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59" w:rsidRPr="00764735" w:rsidRDefault="00E77059" w:rsidP="00E77059">
      <w:pPr>
        <w:pStyle w:val="NoSpacing"/>
        <w:rPr>
          <w:sz w:val="28"/>
          <w:szCs w:val="28"/>
        </w:rPr>
      </w:pPr>
    </w:p>
    <w:p w:rsidR="00E77059" w:rsidRPr="00764735" w:rsidRDefault="00E77059" w:rsidP="00E77059">
      <w:pPr>
        <w:pStyle w:val="NoSpacing"/>
        <w:jc w:val="center"/>
        <w:rPr>
          <w:rFonts w:ascii="Times New Roman" w:hAnsi="Times New Roman"/>
          <w:b/>
          <w:sz w:val="28"/>
          <w:szCs w:val="28"/>
        </w:rPr>
      </w:pPr>
    </w:p>
    <w:p w:rsidR="00E77059" w:rsidRPr="00764735" w:rsidRDefault="001F5754" w:rsidP="00E77059">
      <w:pPr>
        <w:pStyle w:val="NoSpacing"/>
        <w:jc w:val="center"/>
        <w:rPr>
          <w:rFonts w:ascii="Times New Roman" w:hAnsi="Times New Roman"/>
          <w:b/>
          <w:sz w:val="28"/>
          <w:szCs w:val="28"/>
        </w:rPr>
      </w:pPr>
      <w:r>
        <w:rPr>
          <w:rFonts w:ascii="Times New Roman" w:hAnsi="Times New Roman"/>
          <w:b/>
          <w:noProof/>
          <w:sz w:val="28"/>
          <w:szCs w:val="28"/>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0.45pt;width:69pt;height:30.05pt;z-index:-251658752" wrapcoords="-235 0 -235 21073 21600 21073 21600 0 -235 0" o:allowoverlap="f" fillcolor="window">
            <v:imagedata r:id="rId9" o:title=""/>
            <w10:wrap type="square"/>
          </v:shape>
          <o:OLEObject Type="Embed" ProgID="Word.Picture.8" ShapeID="_x0000_s1026" DrawAspect="Content" ObjectID="_1499868532" r:id="rId10"/>
        </w:pict>
      </w:r>
      <w:r w:rsidR="00E77059" w:rsidRPr="00764735">
        <w:rPr>
          <w:rFonts w:ascii="Times New Roman" w:hAnsi="Times New Roman"/>
          <w:b/>
          <w:sz w:val="28"/>
          <w:szCs w:val="28"/>
        </w:rPr>
        <w:t>РЕПУБЛИКА БЪЛГАРИЯ</w:t>
      </w:r>
    </w:p>
    <w:p w:rsidR="00E77059" w:rsidRPr="00764735" w:rsidRDefault="00E77059" w:rsidP="00E77059">
      <w:pPr>
        <w:autoSpaceDE w:val="0"/>
        <w:autoSpaceDN w:val="0"/>
        <w:adjustRightInd w:val="0"/>
        <w:spacing w:after="120"/>
        <w:ind w:right="-517"/>
        <w:jc w:val="center"/>
        <w:rPr>
          <w:rFonts w:ascii="Times New Roman" w:hAnsi="Times New Roman"/>
          <w:b/>
          <w:bCs/>
          <w:sz w:val="28"/>
          <w:szCs w:val="28"/>
          <w:lang w:val="bg-BG"/>
        </w:rPr>
      </w:pPr>
      <w:r w:rsidRPr="00764735">
        <w:rPr>
          <w:rFonts w:ascii="Times New Roman" w:hAnsi="Times New Roman"/>
          <w:b/>
          <w:bCs/>
          <w:sz w:val="28"/>
          <w:szCs w:val="28"/>
          <w:lang w:val="bg-BG"/>
        </w:rPr>
        <w:t>ЧЕТИРИДЕСЕТ И ТРЕТО НАРОДНО СЪБРАНИЕ</w:t>
      </w:r>
    </w:p>
    <w:p w:rsidR="00E77059" w:rsidRPr="00764735" w:rsidRDefault="00E77059" w:rsidP="00E77059">
      <w:pPr>
        <w:pBdr>
          <w:bottom w:val="single" w:sz="6" w:space="1" w:color="auto"/>
        </w:pBdr>
        <w:autoSpaceDE w:val="0"/>
        <w:autoSpaceDN w:val="0"/>
        <w:adjustRightInd w:val="0"/>
        <w:ind w:right="-517"/>
        <w:jc w:val="center"/>
        <w:rPr>
          <w:rFonts w:ascii="Times New Roman" w:hAnsi="Times New Roman"/>
          <w:b/>
          <w:bCs/>
          <w:sz w:val="28"/>
          <w:szCs w:val="28"/>
          <w:lang w:val="bg-BG"/>
        </w:rPr>
      </w:pPr>
      <w:r w:rsidRPr="00764735">
        <w:rPr>
          <w:rFonts w:ascii="Times New Roman" w:hAnsi="Times New Roman"/>
          <w:b/>
          <w:bCs/>
          <w:sz w:val="28"/>
          <w:szCs w:val="28"/>
          <w:lang w:val="bg-BG"/>
        </w:rPr>
        <w:t>КОМИСИЯ ПО ЗДРАВЕОПАЗВАНЕТО</w:t>
      </w:r>
    </w:p>
    <w:p w:rsidR="00E77059" w:rsidRPr="00764735" w:rsidRDefault="00E77059" w:rsidP="00E7705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ind w:right="-517"/>
        <w:jc w:val="both"/>
        <w:rPr>
          <w:rFonts w:ascii="Times New Roman" w:hAnsi="Times New Roman"/>
          <w:i/>
          <w:sz w:val="28"/>
          <w:szCs w:val="28"/>
          <w:lang w:val="bg-BG"/>
        </w:rPr>
      </w:pPr>
      <w:r w:rsidRPr="00764735">
        <w:rPr>
          <w:rFonts w:ascii="Times New Roman" w:hAnsi="Times New Roman"/>
          <w:b/>
          <w:bCs/>
          <w:sz w:val="28"/>
          <w:szCs w:val="28"/>
          <w:lang w:val="bg-BG"/>
        </w:rPr>
        <w:tab/>
      </w:r>
      <w:r w:rsidRPr="00764735">
        <w:rPr>
          <w:rFonts w:ascii="Times New Roman" w:hAnsi="Times New Roman"/>
          <w:sz w:val="28"/>
          <w:szCs w:val="28"/>
          <w:lang w:val="bg-BG"/>
        </w:rPr>
        <w:tab/>
      </w:r>
      <w:r w:rsidRPr="00764735">
        <w:rPr>
          <w:rFonts w:ascii="Times New Roman" w:hAnsi="Times New Roman"/>
          <w:i/>
          <w:sz w:val="28"/>
          <w:szCs w:val="28"/>
          <w:lang w:val="bg-BG"/>
        </w:rPr>
        <w:tab/>
      </w:r>
      <w:r w:rsidRPr="00764735">
        <w:rPr>
          <w:rFonts w:ascii="Times New Roman" w:hAnsi="Times New Roman"/>
          <w:i/>
          <w:sz w:val="28"/>
          <w:szCs w:val="28"/>
          <w:lang w:val="bg-BG"/>
        </w:rPr>
        <w:tab/>
      </w:r>
      <w:r w:rsidRPr="00764735">
        <w:rPr>
          <w:rFonts w:ascii="Times New Roman" w:hAnsi="Times New Roman"/>
          <w:i/>
          <w:sz w:val="28"/>
          <w:szCs w:val="28"/>
          <w:lang w:val="bg-BG"/>
        </w:rPr>
        <w:tab/>
      </w:r>
      <w:r w:rsidRPr="00764735">
        <w:rPr>
          <w:rFonts w:ascii="Times New Roman" w:hAnsi="Times New Roman"/>
          <w:i/>
          <w:sz w:val="28"/>
          <w:szCs w:val="28"/>
          <w:lang w:val="bg-BG"/>
        </w:rPr>
        <w:tab/>
      </w:r>
      <w:r w:rsidRPr="00764735">
        <w:rPr>
          <w:rFonts w:ascii="Times New Roman" w:hAnsi="Times New Roman"/>
          <w:i/>
          <w:sz w:val="28"/>
          <w:szCs w:val="28"/>
          <w:lang w:val="bg-BG"/>
        </w:rPr>
        <w:tab/>
      </w:r>
      <w:r w:rsidRPr="00764735">
        <w:rPr>
          <w:rFonts w:ascii="Times New Roman" w:hAnsi="Times New Roman"/>
          <w:i/>
          <w:sz w:val="28"/>
          <w:szCs w:val="28"/>
          <w:lang w:val="bg-BG"/>
        </w:rPr>
        <w:tab/>
      </w:r>
      <w:r w:rsidRPr="00764735">
        <w:rPr>
          <w:rFonts w:ascii="Times New Roman" w:hAnsi="Times New Roman"/>
          <w:i/>
          <w:sz w:val="28"/>
          <w:szCs w:val="28"/>
          <w:lang w:val="bg-BG"/>
        </w:rPr>
        <w:tab/>
        <w:t xml:space="preserve">                </w:t>
      </w:r>
    </w:p>
    <w:p w:rsidR="00A91375" w:rsidRPr="00764735" w:rsidRDefault="00A91375" w:rsidP="00A9137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ind w:right="-517"/>
        <w:jc w:val="right"/>
        <w:rPr>
          <w:rFonts w:ascii="Times New Roman" w:hAnsi="Times New Roman"/>
          <w:b/>
          <w:i/>
          <w:szCs w:val="24"/>
          <w:lang w:val="bg-BG"/>
        </w:rPr>
      </w:pPr>
      <w:r w:rsidRPr="00764735">
        <w:rPr>
          <w:rFonts w:ascii="Times New Roman" w:hAnsi="Times New Roman"/>
          <w:b/>
          <w:i/>
          <w:szCs w:val="24"/>
          <w:lang w:val="bg-BG"/>
        </w:rPr>
        <w:t>Работен материал</w:t>
      </w:r>
    </w:p>
    <w:p w:rsidR="00A91375" w:rsidRPr="00764735" w:rsidRDefault="00A1249D" w:rsidP="00A9137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ind w:right="-517"/>
        <w:jc w:val="right"/>
        <w:rPr>
          <w:rFonts w:ascii="Times New Roman" w:hAnsi="Times New Roman"/>
          <w:b/>
          <w:i/>
          <w:szCs w:val="24"/>
          <w:lang w:val="bg-BG"/>
        </w:rPr>
      </w:pPr>
      <w:r>
        <w:rPr>
          <w:rFonts w:ascii="Times New Roman" w:hAnsi="Times New Roman"/>
          <w:b/>
          <w:i/>
          <w:szCs w:val="24"/>
          <w:lang w:val="bg-BG"/>
        </w:rPr>
        <w:tab/>
      </w:r>
      <w:r>
        <w:rPr>
          <w:rFonts w:ascii="Times New Roman" w:hAnsi="Times New Roman"/>
          <w:b/>
          <w:i/>
          <w:szCs w:val="24"/>
          <w:lang w:val="bg-BG"/>
        </w:rPr>
        <w:tab/>
      </w:r>
      <w:r>
        <w:rPr>
          <w:rFonts w:ascii="Times New Roman" w:hAnsi="Times New Roman"/>
          <w:b/>
          <w:i/>
          <w:szCs w:val="24"/>
          <w:lang w:val="bg-BG"/>
        </w:rPr>
        <w:tab/>
      </w:r>
      <w:r>
        <w:rPr>
          <w:rFonts w:ascii="Times New Roman" w:hAnsi="Times New Roman"/>
          <w:b/>
          <w:i/>
          <w:szCs w:val="24"/>
          <w:lang w:val="bg-BG"/>
        </w:rPr>
        <w:tab/>
      </w:r>
      <w:r>
        <w:rPr>
          <w:rFonts w:ascii="Times New Roman" w:hAnsi="Times New Roman"/>
          <w:b/>
          <w:i/>
          <w:szCs w:val="24"/>
          <w:lang w:val="bg-BG"/>
        </w:rPr>
        <w:tab/>
      </w:r>
      <w:r>
        <w:rPr>
          <w:rFonts w:ascii="Times New Roman" w:hAnsi="Times New Roman"/>
          <w:b/>
          <w:i/>
          <w:szCs w:val="24"/>
          <w:lang w:val="bg-BG"/>
        </w:rPr>
        <w:tab/>
      </w:r>
      <w:r>
        <w:rPr>
          <w:rFonts w:ascii="Times New Roman" w:hAnsi="Times New Roman"/>
          <w:b/>
          <w:i/>
          <w:szCs w:val="24"/>
          <w:lang w:val="bg-BG"/>
        </w:rPr>
        <w:tab/>
      </w:r>
      <w:r>
        <w:rPr>
          <w:rFonts w:ascii="Times New Roman" w:hAnsi="Times New Roman"/>
          <w:b/>
          <w:i/>
          <w:szCs w:val="24"/>
          <w:lang w:val="bg-BG"/>
        </w:rPr>
        <w:tab/>
      </w:r>
      <w:r>
        <w:rPr>
          <w:rFonts w:ascii="Times New Roman" w:hAnsi="Times New Roman"/>
          <w:b/>
          <w:i/>
          <w:szCs w:val="24"/>
          <w:lang w:val="bg-BG"/>
        </w:rPr>
        <w:tab/>
        <w:t xml:space="preserve">               </w:t>
      </w:r>
      <w:r w:rsidR="00A91375" w:rsidRPr="00764735">
        <w:rPr>
          <w:rFonts w:ascii="Times New Roman" w:hAnsi="Times New Roman"/>
          <w:b/>
          <w:i/>
          <w:szCs w:val="24"/>
          <w:lang w:val="bg-BG"/>
        </w:rPr>
        <w:t>за второ гласуване</w:t>
      </w:r>
    </w:p>
    <w:p w:rsidR="00A91375" w:rsidRPr="00764735" w:rsidRDefault="00A91375" w:rsidP="00A91375">
      <w:pPr>
        <w:ind w:right="-517"/>
        <w:jc w:val="both"/>
        <w:rPr>
          <w:rFonts w:ascii="Times New Roman" w:hAnsi="Times New Roman"/>
          <w:i/>
          <w:szCs w:val="24"/>
          <w:lang w:val="bg-BG"/>
        </w:rPr>
      </w:pPr>
      <w:r w:rsidRPr="00764735">
        <w:rPr>
          <w:rFonts w:ascii="Times New Roman" w:hAnsi="Times New Roman"/>
          <w:i/>
          <w:szCs w:val="24"/>
          <w:lang w:val="bg-BG"/>
        </w:rPr>
        <w:tab/>
      </w:r>
      <w:r w:rsidRPr="00764735">
        <w:rPr>
          <w:rFonts w:ascii="Times New Roman" w:hAnsi="Times New Roman"/>
          <w:i/>
          <w:szCs w:val="24"/>
          <w:lang w:val="bg-BG"/>
        </w:rPr>
        <w:tab/>
      </w:r>
      <w:r w:rsidRPr="00764735">
        <w:rPr>
          <w:rFonts w:ascii="Times New Roman" w:hAnsi="Times New Roman"/>
          <w:i/>
          <w:szCs w:val="24"/>
          <w:lang w:val="bg-BG"/>
        </w:rPr>
        <w:tab/>
      </w:r>
      <w:r w:rsidRPr="00764735">
        <w:rPr>
          <w:rFonts w:ascii="Times New Roman" w:hAnsi="Times New Roman"/>
          <w:i/>
          <w:szCs w:val="24"/>
          <w:lang w:val="bg-BG"/>
        </w:rPr>
        <w:tab/>
      </w:r>
      <w:r w:rsidRPr="00764735">
        <w:rPr>
          <w:rFonts w:ascii="Times New Roman" w:hAnsi="Times New Roman"/>
          <w:i/>
          <w:szCs w:val="24"/>
          <w:lang w:val="bg-BG"/>
        </w:rPr>
        <w:tab/>
      </w:r>
      <w:r w:rsidRPr="00764735">
        <w:rPr>
          <w:rFonts w:ascii="Times New Roman" w:hAnsi="Times New Roman"/>
          <w:i/>
          <w:szCs w:val="24"/>
          <w:lang w:val="bg-BG"/>
        </w:rPr>
        <w:tab/>
      </w:r>
      <w:r w:rsidRPr="00764735">
        <w:rPr>
          <w:rFonts w:ascii="Times New Roman" w:hAnsi="Times New Roman"/>
          <w:i/>
          <w:szCs w:val="24"/>
          <w:lang w:val="bg-BG"/>
        </w:rPr>
        <w:tab/>
      </w:r>
      <w:r w:rsidRPr="00764735">
        <w:rPr>
          <w:rFonts w:ascii="Times New Roman" w:hAnsi="Times New Roman"/>
          <w:i/>
          <w:szCs w:val="24"/>
          <w:lang w:val="bg-BG"/>
        </w:rPr>
        <w:tab/>
      </w:r>
      <w:r w:rsidRPr="00764735">
        <w:rPr>
          <w:rFonts w:ascii="Times New Roman" w:hAnsi="Times New Roman"/>
          <w:i/>
          <w:szCs w:val="24"/>
          <w:lang w:val="bg-BG"/>
        </w:rPr>
        <w:tab/>
      </w:r>
    </w:p>
    <w:p w:rsidR="00A91375" w:rsidRPr="00CF1660" w:rsidRDefault="00A91375" w:rsidP="00CF1660">
      <w:pPr>
        <w:ind w:right="-517"/>
        <w:jc w:val="right"/>
        <w:rPr>
          <w:rFonts w:ascii="Times New Roman" w:hAnsi="Times New Roman"/>
          <w:b/>
          <w:szCs w:val="24"/>
          <w:lang w:val="bg-BG"/>
        </w:rPr>
      </w:pPr>
      <w:r w:rsidRPr="00764735">
        <w:rPr>
          <w:rFonts w:ascii="Times New Roman" w:hAnsi="Times New Roman"/>
          <w:b/>
          <w:i/>
          <w:szCs w:val="24"/>
          <w:lang w:val="bg-BG"/>
        </w:rPr>
        <w:t>Проект!</w:t>
      </w:r>
    </w:p>
    <w:p w:rsidR="00A91375" w:rsidRPr="00764735" w:rsidRDefault="00A91375" w:rsidP="00A91375">
      <w:pPr>
        <w:pStyle w:val="Heading1"/>
        <w:rPr>
          <w:rFonts w:ascii="All Times New Roman" w:hAnsi="All Times New Roman" w:cs="All Times New Roman"/>
          <w:sz w:val="28"/>
          <w:szCs w:val="28"/>
        </w:rPr>
      </w:pPr>
      <w:r w:rsidRPr="00764735">
        <w:rPr>
          <w:rFonts w:ascii="All Times New Roman" w:hAnsi="All Times New Roman" w:cs="All Times New Roman"/>
          <w:sz w:val="28"/>
          <w:szCs w:val="28"/>
        </w:rPr>
        <w:t>З  А  К  О  Н</w:t>
      </w:r>
    </w:p>
    <w:p w:rsidR="00A91375" w:rsidRPr="00764735" w:rsidRDefault="00A91375" w:rsidP="00A91375">
      <w:pPr>
        <w:spacing w:before="120"/>
        <w:jc w:val="center"/>
        <w:rPr>
          <w:rFonts w:ascii="All Times New Roman" w:hAnsi="All Times New Roman" w:cs="All Times New Roman"/>
          <w:b/>
          <w:caps/>
          <w:sz w:val="28"/>
          <w:szCs w:val="28"/>
          <w:lang w:val="bg-BG"/>
        </w:rPr>
      </w:pPr>
      <w:r w:rsidRPr="00764735">
        <w:rPr>
          <w:rFonts w:ascii="All Times New Roman" w:hAnsi="All Times New Roman" w:cs="All Times New Roman"/>
          <w:b/>
          <w:caps/>
          <w:sz w:val="28"/>
          <w:szCs w:val="28"/>
          <w:lang w:val="bg-BG"/>
        </w:rPr>
        <w:t>ЗА</w:t>
      </w:r>
      <w:r w:rsidRPr="00764735">
        <w:rPr>
          <w:rFonts w:ascii="All Times New Roman" w:hAnsi="All Times New Roman" w:cs="All Times New Roman"/>
          <w:b/>
          <w:bCs/>
          <w:caps/>
          <w:sz w:val="28"/>
          <w:szCs w:val="28"/>
          <w:lang w:val="bg-BG"/>
        </w:rPr>
        <w:t xml:space="preserve"> </w:t>
      </w:r>
      <w:r w:rsidRPr="00764735">
        <w:rPr>
          <w:rFonts w:ascii="All Times New Roman" w:hAnsi="All Times New Roman" w:cs="All Times New Roman"/>
          <w:b/>
          <w:caps/>
          <w:sz w:val="28"/>
          <w:szCs w:val="28"/>
          <w:lang w:val="bg-BG"/>
        </w:rPr>
        <w:t>изменение и допълнение на Закона за лечебните заведения</w:t>
      </w:r>
    </w:p>
    <w:p w:rsidR="00A91375" w:rsidRPr="00764735" w:rsidRDefault="00A91375" w:rsidP="00A91375">
      <w:pPr>
        <w:ind w:firstLine="1134"/>
        <w:jc w:val="both"/>
        <w:rPr>
          <w:rFonts w:ascii="All Times New Roman" w:hAnsi="All Times New Roman" w:cs="All Times New Roman"/>
          <w:sz w:val="28"/>
          <w:szCs w:val="28"/>
          <w:lang w:val="bg-BG"/>
        </w:rPr>
      </w:pPr>
    </w:p>
    <w:p w:rsidR="00A91375" w:rsidRPr="00764735" w:rsidRDefault="00A91375" w:rsidP="00A91375">
      <w:pPr>
        <w:autoSpaceDE w:val="0"/>
        <w:autoSpaceDN w:val="0"/>
        <w:adjustRightInd w:val="0"/>
        <w:spacing w:after="120"/>
        <w:jc w:val="center"/>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rPr>
        <w:t>(</w:t>
      </w:r>
      <w:r w:rsidRPr="00764735">
        <w:rPr>
          <w:rFonts w:ascii="All Times New Roman" w:hAnsi="All Times New Roman" w:cs="All Times New Roman"/>
          <w:color w:val="000000"/>
          <w:spacing w:val="-3"/>
          <w:sz w:val="28"/>
          <w:szCs w:val="28"/>
          <w:lang w:val="bg-BG"/>
        </w:rPr>
        <w:t>обн., ДВ, бр. 62 от 1999 г.; изм., бр. 88 и 113 от 1999 г.; попр., бр. 114 от 1999 г.; изм., бр. 36, 65 и 108 от 2000 г.; Решение № 11 на Конституционния съд от 2001 г. – бр. 51 от 2001 г.; изм., бр. 28 и 62 от 2002 г., бр. 83, 102 и 114 от 2003 г., бр. 70 от 2004 г., бр. 46, 76, 85, 88 и 105 от 2005 г., бр. 30, 34, 59, 80 и 105 от 2006 г., бр. 31, 53 и 59 от 2007 г., бр. 110 от 2008 г., бр. 36, 41, 99 и 101 от 2009 г., бр. 38, 59, 98 и 100 от 2010 г., бр. 45 и 60 от 2011 г., бр. 54, 60 и 102 от 2012 г., бр. 15 и 20 от 2013 г.</w:t>
      </w:r>
      <w:r w:rsidRPr="00764735">
        <w:rPr>
          <w:rFonts w:ascii="All Times New Roman" w:hAnsi="All Times New Roman" w:cs="All Times New Roman"/>
          <w:sz w:val="28"/>
          <w:szCs w:val="28"/>
          <w:lang w:val="bg-BG"/>
        </w:rPr>
        <w:t xml:space="preserve"> и бр. 47 от 2014 г.)</w:t>
      </w:r>
    </w:p>
    <w:p w:rsidR="00CD7552" w:rsidRPr="00764735" w:rsidRDefault="00CD7552" w:rsidP="00CD7552">
      <w:pPr>
        <w:spacing w:after="40"/>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текста на вносителя за наименованието на закона.</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1.</w:t>
      </w:r>
      <w:r w:rsidRPr="00764735">
        <w:rPr>
          <w:rFonts w:ascii="All Times New Roman" w:hAnsi="All Times New Roman" w:cs="All Times New Roman"/>
          <w:sz w:val="28"/>
          <w:szCs w:val="28"/>
          <w:lang w:val="bg-BG" w:eastAsia="bg-BG"/>
        </w:rPr>
        <w:t xml:space="preserve"> В чл. 2 се създава ал. 4:</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„(4) Лечебните заведения могат да предоставят интегрирани здравно-социални услуги по реда на глава четвърта, раздел Iа от Закона за здравето.”</w:t>
      </w:r>
    </w:p>
    <w:p w:rsidR="00CD7552" w:rsidRPr="00764735" w:rsidRDefault="00CD7552" w:rsidP="00CD7552">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1.</w:t>
      </w:r>
    </w:p>
    <w:p w:rsidR="00EF2372" w:rsidRPr="00764735" w:rsidRDefault="00EF2372" w:rsidP="00EF2372">
      <w:pPr>
        <w:spacing w:before="120"/>
        <w:ind w:firstLine="709"/>
        <w:jc w:val="both"/>
        <w:rPr>
          <w:rFonts w:ascii="Times New Roman" w:hAnsi="Times New Roman"/>
          <w:b/>
          <w:bCs/>
          <w:i/>
          <w:sz w:val="28"/>
          <w:szCs w:val="28"/>
          <w:u w:val="single"/>
          <w:lang w:val="bg-BG"/>
        </w:rPr>
      </w:pPr>
    </w:p>
    <w:p w:rsidR="008D7879" w:rsidRPr="00764735" w:rsidRDefault="001704A9" w:rsidP="008D7879">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8D7879" w:rsidRPr="00764735" w:rsidRDefault="008D7879" w:rsidP="008D7879">
      <w:pPr>
        <w:pStyle w:val="Style"/>
        <w:spacing w:before="40"/>
        <w:ind w:left="0" w:right="0" w:firstLine="0"/>
        <w:rPr>
          <w:rStyle w:val="FontStyle95"/>
          <w:i/>
          <w:sz w:val="28"/>
          <w:szCs w:val="28"/>
        </w:rPr>
      </w:pPr>
      <w:r w:rsidRPr="00764735">
        <w:rPr>
          <w:rStyle w:val="FontStyle95"/>
          <w:i/>
          <w:sz w:val="28"/>
          <w:szCs w:val="28"/>
        </w:rPr>
        <w:t xml:space="preserve">В §1, </w:t>
      </w:r>
      <w:r w:rsidRPr="00764735">
        <w:rPr>
          <w:rStyle w:val="FontStyle86"/>
          <w:b w:val="0"/>
          <w:i/>
          <w:sz w:val="28"/>
          <w:szCs w:val="28"/>
        </w:rPr>
        <w:t>чл.2, ал.4</w:t>
      </w:r>
      <w:r w:rsidRPr="00764735">
        <w:rPr>
          <w:rStyle w:val="FontStyle86"/>
          <w:i/>
          <w:sz w:val="28"/>
          <w:szCs w:val="28"/>
        </w:rPr>
        <w:t xml:space="preserve"> </w:t>
      </w:r>
      <w:r w:rsidR="005557DE" w:rsidRPr="00764735">
        <w:rPr>
          <w:rStyle w:val="FontStyle95"/>
          <w:i/>
          <w:sz w:val="28"/>
          <w:szCs w:val="28"/>
        </w:rPr>
        <w:t>се изменя</w:t>
      </w:r>
      <w:r w:rsidRPr="00764735">
        <w:rPr>
          <w:rStyle w:val="FontStyle95"/>
          <w:i/>
          <w:sz w:val="28"/>
          <w:szCs w:val="28"/>
        </w:rPr>
        <w:t xml:space="preserve"> така:</w:t>
      </w:r>
    </w:p>
    <w:p w:rsidR="008D7879" w:rsidRPr="00764735" w:rsidRDefault="008D7879" w:rsidP="008D7879">
      <w:pPr>
        <w:pStyle w:val="Style"/>
        <w:spacing w:before="40"/>
        <w:ind w:left="0" w:right="0" w:firstLine="0"/>
        <w:rPr>
          <w:rStyle w:val="FontStyle87"/>
          <w:sz w:val="28"/>
          <w:szCs w:val="28"/>
        </w:rPr>
      </w:pPr>
      <w:r w:rsidRPr="00764735">
        <w:rPr>
          <w:rStyle w:val="FontStyle95"/>
          <w:i/>
          <w:sz w:val="28"/>
          <w:szCs w:val="28"/>
        </w:rPr>
        <w:t>„</w:t>
      </w:r>
      <w:r w:rsidRPr="00764735">
        <w:rPr>
          <w:rStyle w:val="FontStyle95"/>
          <w:sz w:val="28"/>
          <w:szCs w:val="28"/>
        </w:rPr>
        <w:t xml:space="preserve">(4) </w:t>
      </w:r>
      <w:r w:rsidRPr="00764735">
        <w:rPr>
          <w:rStyle w:val="FontStyle87"/>
          <w:sz w:val="28"/>
          <w:szCs w:val="28"/>
        </w:rPr>
        <w:t xml:space="preserve">Лечебните заведения могат да предоставят интегрирани здравни услуги, чрез които медицинските </w:t>
      </w:r>
      <w:r w:rsidR="004F55EE">
        <w:rPr>
          <w:rStyle w:val="FontStyle83"/>
          <w:sz w:val="28"/>
          <w:szCs w:val="28"/>
        </w:rPr>
        <w:t xml:space="preserve">специалисти предоставят  </w:t>
      </w:r>
      <w:r w:rsidRPr="00764735">
        <w:rPr>
          <w:rStyle w:val="FontStyle83"/>
          <w:sz w:val="28"/>
          <w:szCs w:val="28"/>
        </w:rPr>
        <w:t xml:space="preserve">здравни   грижи   и   медицинско   наблюдение, </w:t>
      </w:r>
      <w:r w:rsidRPr="00764735">
        <w:rPr>
          <w:rStyle w:val="FontStyle87"/>
          <w:sz w:val="28"/>
          <w:szCs w:val="28"/>
        </w:rPr>
        <w:t xml:space="preserve">включително в домашна среда в подкрепа на </w:t>
      </w:r>
      <w:r w:rsidRPr="00764735">
        <w:rPr>
          <w:rStyle w:val="FontStyle83"/>
          <w:sz w:val="28"/>
          <w:szCs w:val="28"/>
        </w:rPr>
        <w:t xml:space="preserve">деца, </w:t>
      </w:r>
      <w:r w:rsidRPr="00764735">
        <w:rPr>
          <w:rStyle w:val="FontStyle87"/>
          <w:sz w:val="28"/>
          <w:szCs w:val="28"/>
        </w:rPr>
        <w:t>бременни жени, хора с увреждания и хронични заболявания ".</w:t>
      </w:r>
    </w:p>
    <w:p w:rsidR="001704A9" w:rsidRPr="00764735" w:rsidRDefault="001704A9" w:rsidP="00DA2A85">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65426B" w:rsidRDefault="0065426B" w:rsidP="00EF2372">
      <w:pPr>
        <w:spacing w:before="120"/>
        <w:ind w:firstLine="709"/>
        <w:jc w:val="both"/>
        <w:rPr>
          <w:rFonts w:ascii="Times New Roman" w:hAnsi="Times New Roman"/>
          <w:b/>
          <w:bCs/>
          <w:i/>
          <w:szCs w:val="24"/>
          <w:u w:val="single"/>
          <w:lang w:val="bg-BG"/>
        </w:rPr>
      </w:pPr>
    </w:p>
    <w:p w:rsidR="00EF2372" w:rsidRPr="00764735" w:rsidRDefault="00EF2372" w:rsidP="00EF2372">
      <w:pPr>
        <w:spacing w:before="120"/>
        <w:ind w:firstLine="709"/>
        <w:jc w:val="both"/>
        <w:rPr>
          <w:rFonts w:ascii="Times New Roman" w:hAnsi="Times New Roman"/>
          <w:b/>
          <w:bCs/>
          <w:i/>
          <w:szCs w:val="24"/>
          <w:u w:val="single"/>
          <w:lang w:val="bg-BG"/>
        </w:rPr>
      </w:pPr>
      <w:r w:rsidRPr="00764735">
        <w:rPr>
          <w:rFonts w:ascii="Times New Roman" w:hAnsi="Times New Roman"/>
          <w:b/>
          <w:bCs/>
          <w:i/>
          <w:szCs w:val="24"/>
          <w:u w:val="single"/>
          <w:lang w:val="bg-BG"/>
        </w:rPr>
        <w:lastRenderedPageBreak/>
        <w:t>Действащ текст:</w:t>
      </w:r>
      <w:bookmarkStart w:id="0" w:name="to_paragraph_id6833869"/>
      <w:bookmarkEnd w:id="0"/>
    </w:p>
    <w:p w:rsidR="00EF2372" w:rsidRPr="00764735" w:rsidRDefault="00EF2372" w:rsidP="00EF2372">
      <w:pPr>
        <w:ind w:firstLine="990"/>
        <w:jc w:val="both"/>
        <w:rPr>
          <w:rFonts w:ascii="Times New Roman" w:hAnsi="Times New Roman"/>
          <w:b/>
          <w:bCs/>
          <w:i/>
          <w:color w:val="000000"/>
          <w:szCs w:val="24"/>
          <w:lang w:val="bg-BG" w:eastAsia="bg-BG"/>
        </w:rPr>
      </w:pPr>
      <w:bookmarkStart w:id="1" w:name="to_paragraph_id2196027"/>
      <w:bookmarkEnd w:id="1"/>
    </w:p>
    <w:p w:rsidR="00EF2372" w:rsidRPr="00764735" w:rsidRDefault="00EF2372" w:rsidP="00EF2372">
      <w:pPr>
        <w:ind w:firstLine="990"/>
        <w:jc w:val="both"/>
        <w:rPr>
          <w:rFonts w:ascii="Times New Roman" w:hAnsi="Times New Roman"/>
          <w:color w:val="000000"/>
          <w:szCs w:val="24"/>
          <w:lang w:val="bg-BG" w:eastAsia="bg-BG"/>
        </w:rPr>
      </w:pPr>
      <w:r w:rsidRPr="00764735">
        <w:rPr>
          <w:rFonts w:ascii="Times New Roman" w:hAnsi="Times New Roman"/>
          <w:b/>
          <w:bCs/>
          <w:color w:val="000000"/>
          <w:szCs w:val="24"/>
          <w:lang w:val="bg-BG" w:eastAsia="bg-BG"/>
        </w:rPr>
        <w:t>Чл. 2.</w:t>
      </w:r>
      <w:r w:rsidRPr="00764735">
        <w:rPr>
          <w:rFonts w:ascii="Times New Roman" w:hAnsi="Times New Roman"/>
          <w:color w:val="000000"/>
          <w:szCs w:val="24"/>
          <w:lang w:val="bg-BG" w:eastAsia="bg-BG"/>
        </w:rPr>
        <w:t xml:space="preserve"> (1) Лечебни заведения по смисъла на този закон са организационно обособени структури на функционален принцип, в които лекари или лекари по дентална медицина самостоятелно или с помощта на други медицински и немедицински специалисти осъществяват всички или някои от следните дейности:</w:t>
      </w:r>
    </w:p>
    <w:p w:rsidR="00EF2372" w:rsidRPr="00764735" w:rsidRDefault="00EF2372" w:rsidP="00EF237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1. диагностика, лечение и рехабилитация на болни;</w:t>
      </w:r>
    </w:p>
    <w:p w:rsidR="00EF2372" w:rsidRPr="00764735" w:rsidRDefault="00EF2372" w:rsidP="00EF237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наблюдение на бременни жени и оказване на родилна помощ;</w:t>
      </w:r>
    </w:p>
    <w:p w:rsidR="00EF2372" w:rsidRPr="00764735" w:rsidRDefault="00EF2372" w:rsidP="00EF237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наблюдение на хронично болни и застрашени от заболяване лица;</w:t>
      </w:r>
    </w:p>
    <w:p w:rsidR="00EF2372" w:rsidRPr="00764735" w:rsidRDefault="00EF2372" w:rsidP="00EF237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4. профилактика на болести и ранно откриване на заболявания;</w:t>
      </w:r>
    </w:p>
    <w:p w:rsidR="00EF2372" w:rsidRPr="00764735" w:rsidRDefault="00EF2372" w:rsidP="00EF237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5. мерки за укрепване и опазване на здравето;</w:t>
      </w:r>
    </w:p>
    <w:p w:rsidR="00EF2372" w:rsidRPr="00764735" w:rsidRDefault="00EF2372" w:rsidP="00EF237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6. (нова - ДВ, бр. 83 от 2003 г.) трансплантация на органи, тъкани и клетки.</w:t>
      </w:r>
    </w:p>
    <w:p w:rsidR="00EF2372" w:rsidRPr="00764735" w:rsidRDefault="00EF2372" w:rsidP="00EF237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В лечебните заведения може да се извършва обучение на студенти и следдипломно обучение на медицински специалисти по реда на този закон.</w:t>
      </w:r>
    </w:p>
    <w:p w:rsidR="00EF2372" w:rsidRPr="00764735" w:rsidRDefault="00EF2372" w:rsidP="00EF2372">
      <w:pPr>
        <w:ind w:firstLine="990"/>
        <w:jc w:val="both"/>
        <w:rPr>
          <w:rFonts w:ascii="Times New Roman" w:hAnsi="Times New Roman"/>
          <w:i/>
          <w:color w:val="000000"/>
          <w:szCs w:val="24"/>
          <w:lang w:val="bg-BG" w:eastAsia="bg-BG"/>
        </w:rPr>
      </w:pPr>
      <w:r w:rsidRPr="00764735">
        <w:rPr>
          <w:rFonts w:ascii="Times New Roman" w:hAnsi="Times New Roman"/>
          <w:color w:val="000000"/>
          <w:szCs w:val="24"/>
          <w:lang w:val="bg-BG" w:eastAsia="bg-BG"/>
        </w:rPr>
        <w:t>(3) В лечебните заведения може да се извършва научна дейност</w:t>
      </w:r>
      <w:r w:rsidRPr="00764735">
        <w:rPr>
          <w:rFonts w:ascii="Times New Roman" w:hAnsi="Times New Roman"/>
          <w:i/>
          <w:color w:val="000000"/>
          <w:szCs w:val="24"/>
          <w:lang w:val="bg-BG" w:eastAsia="bg-BG"/>
        </w:rPr>
        <w:t>.</w:t>
      </w:r>
    </w:p>
    <w:p w:rsidR="003D0EA8" w:rsidRPr="00764735" w:rsidRDefault="003D0EA8" w:rsidP="00A91375">
      <w:pPr>
        <w:autoSpaceDE w:val="0"/>
        <w:autoSpaceDN w:val="0"/>
        <w:adjustRightInd w:val="0"/>
        <w:spacing w:after="120"/>
        <w:ind w:firstLine="1134"/>
        <w:jc w:val="both"/>
        <w:rPr>
          <w:rFonts w:ascii="Times New Roman" w:hAnsi="Times New Roman"/>
          <w:b/>
          <w:i/>
          <w:sz w:val="28"/>
          <w:szCs w:val="28"/>
          <w:lang w:val="bg-BG" w:eastAsia="bg-BG"/>
        </w:rPr>
      </w:pPr>
    </w:p>
    <w:p w:rsidR="003D0EA8" w:rsidRPr="00764735" w:rsidRDefault="003D0EA8" w:rsidP="003D0EA8">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3D0EA8" w:rsidRPr="00764735" w:rsidRDefault="003D0EA8" w:rsidP="003D0EA8">
      <w:pPr>
        <w:pStyle w:val="Style"/>
        <w:spacing w:before="40"/>
        <w:ind w:left="0" w:right="0" w:firstLine="0"/>
        <w:rPr>
          <w:rStyle w:val="FontStyle95"/>
          <w:i/>
          <w:sz w:val="28"/>
          <w:szCs w:val="28"/>
          <w:lang w:eastAsia="en-US"/>
        </w:rPr>
      </w:pPr>
      <w:r w:rsidRPr="00764735">
        <w:rPr>
          <w:rStyle w:val="FontStyle94"/>
          <w:i/>
          <w:sz w:val="28"/>
          <w:szCs w:val="28"/>
          <w:lang w:eastAsia="en-US"/>
        </w:rPr>
        <w:t xml:space="preserve">Да се създаде § </w:t>
      </w:r>
      <w:r w:rsidRPr="00764735">
        <w:rPr>
          <w:rStyle w:val="FontStyle95"/>
          <w:i/>
          <w:sz w:val="28"/>
          <w:szCs w:val="28"/>
          <w:lang w:eastAsia="en-US"/>
        </w:rPr>
        <w:t>1а:</w:t>
      </w:r>
    </w:p>
    <w:p w:rsidR="003D0EA8" w:rsidRPr="00764735" w:rsidRDefault="003D0EA8" w:rsidP="003D0EA8">
      <w:pPr>
        <w:pStyle w:val="Style"/>
        <w:spacing w:before="40"/>
        <w:ind w:left="0" w:right="0" w:firstLine="0"/>
        <w:rPr>
          <w:rStyle w:val="FontStyle94"/>
          <w:b/>
          <w:i/>
          <w:sz w:val="28"/>
          <w:szCs w:val="28"/>
          <w:u w:val="single"/>
        </w:rPr>
      </w:pPr>
      <w:r w:rsidRPr="00764735">
        <w:rPr>
          <w:rStyle w:val="FontStyle89"/>
          <w:i/>
          <w:sz w:val="28"/>
          <w:szCs w:val="28"/>
        </w:rPr>
        <w:t xml:space="preserve">§ 1а. В </w:t>
      </w:r>
      <w:r w:rsidRPr="00764735">
        <w:rPr>
          <w:rStyle w:val="FontStyle94"/>
          <w:i/>
          <w:sz w:val="28"/>
          <w:szCs w:val="28"/>
        </w:rPr>
        <w:t>чл. 2а, ал. 1 думите „медицински училища</w:t>
      </w:r>
      <w:r w:rsidR="004F55EE">
        <w:rPr>
          <w:rStyle w:val="FontStyle94"/>
          <w:i/>
          <w:sz w:val="28"/>
          <w:szCs w:val="28"/>
        </w:rPr>
        <w:t>“</w:t>
      </w:r>
      <w:r w:rsidRPr="00764735">
        <w:rPr>
          <w:rStyle w:val="FontStyle94"/>
          <w:i/>
          <w:sz w:val="28"/>
          <w:szCs w:val="28"/>
        </w:rPr>
        <w:t xml:space="preserve"> се заменят с „училища".</w:t>
      </w:r>
    </w:p>
    <w:p w:rsidR="003D0EA8" w:rsidRPr="00764735" w:rsidRDefault="003D0EA8" w:rsidP="003D0EA8">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3D0EA8" w:rsidRPr="00764735" w:rsidRDefault="003D0EA8" w:rsidP="00A91375">
      <w:pPr>
        <w:autoSpaceDE w:val="0"/>
        <w:autoSpaceDN w:val="0"/>
        <w:adjustRightInd w:val="0"/>
        <w:spacing w:after="120"/>
        <w:ind w:firstLine="1134"/>
        <w:jc w:val="both"/>
        <w:rPr>
          <w:rFonts w:ascii="Times New Roman" w:hAnsi="Times New Roman"/>
          <w:b/>
          <w:i/>
          <w:sz w:val="28"/>
          <w:szCs w:val="28"/>
          <w:lang w:val="bg-BG" w:eastAsia="bg-BG"/>
        </w:rPr>
      </w:pPr>
    </w:p>
    <w:p w:rsidR="00304E96" w:rsidRPr="00764735" w:rsidRDefault="00695260" w:rsidP="00304E96">
      <w:pPr>
        <w:pStyle w:val="Style"/>
        <w:spacing w:before="40"/>
        <w:ind w:left="0" w:right="0" w:firstLine="0"/>
        <w:rPr>
          <w:b/>
          <w:i/>
          <w:sz w:val="28"/>
          <w:szCs w:val="28"/>
          <w:u w:val="single"/>
        </w:rPr>
      </w:pPr>
      <w:r w:rsidRPr="00764735">
        <w:rPr>
          <w:b/>
          <w:i/>
          <w:sz w:val="28"/>
          <w:szCs w:val="28"/>
          <w:u w:val="single"/>
        </w:rPr>
        <w:t>Предложе</w:t>
      </w:r>
      <w:r w:rsidR="003D0EA8" w:rsidRPr="00764735">
        <w:rPr>
          <w:b/>
          <w:i/>
          <w:sz w:val="28"/>
          <w:szCs w:val="28"/>
          <w:u w:val="single"/>
        </w:rPr>
        <w:t>ние на н.</w:t>
      </w:r>
      <w:r w:rsidRPr="00764735">
        <w:rPr>
          <w:b/>
          <w:i/>
          <w:sz w:val="28"/>
          <w:szCs w:val="28"/>
          <w:u w:val="single"/>
        </w:rPr>
        <w:t>п. Димитър Шишков и група народни представители:</w:t>
      </w:r>
    </w:p>
    <w:p w:rsidR="00304E96" w:rsidRPr="00764735" w:rsidRDefault="00304E96" w:rsidP="00304E96">
      <w:pPr>
        <w:pStyle w:val="Style"/>
        <w:spacing w:before="40"/>
        <w:ind w:left="0" w:right="0" w:firstLine="0"/>
        <w:rPr>
          <w:rStyle w:val="FontStyle29"/>
          <w:b/>
          <w:i/>
          <w:sz w:val="28"/>
          <w:szCs w:val="28"/>
          <w:u w:val="single"/>
        </w:rPr>
      </w:pPr>
      <w:r w:rsidRPr="00764735">
        <w:rPr>
          <w:rStyle w:val="FontStyle29"/>
          <w:i/>
          <w:sz w:val="28"/>
          <w:szCs w:val="28"/>
        </w:rPr>
        <w:t xml:space="preserve">Създава се </w:t>
      </w:r>
      <w:r w:rsidRPr="00764735">
        <w:rPr>
          <w:rStyle w:val="FontStyle25"/>
          <w:i/>
          <w:sz w:val="28"/>
          <w:szCs w:val="28"/>
        </w:rPr>
        <w:t xml:space="preserve">нов </w:t>
      </w:r>
      <w:r w:rsidR="00910144" w:rsidRPr="00764735">
        <w:rPr>
          <w:rStyle w:val="FontStyle29"/>
          <w:i/>
          <w:sz w:val="28"/>
          <w:szCs w:val="28"/>
        </w:rPr>
        <w:t>§ 1а със следното съдържание:</w:t>
      </w:r>
      <w:r w:rsidR="00910144" w:rsidRPr="00764735">
        <w:rPr>
          <w:rStyle w:val="FontStyle29"/>
          <w:i/>
          <w:sz w:val="28"/>
          <w:szCs w:val="28"/>
        </w:rPr>
        <w:br/>
      </w:r>
      <w:r w:rsidRPr="00764735">
        <w:rPr>
          <w:rStyle w:val="FontStyle29"/>
          <w:i/>
          <w:sz w:val="28"/>
          <w:szCs w:val="28"/>
        </w:rPr>
        <w:t xml:space="preserve">,,§ 1а. В </w:t>
      </w:r>
      <w:r w:rsidRPr="00764735">
        <w:rPr>
          <w:rStyle w:val="FontStyle25"/>
          <w:i/>
          <w:sz w:val="28"/>
          <w:szCs w:val="28"/>
        </w:rPr>
        <w:t xml:space="preserve">чл. </w:t>
      </w:r>
      <w:r w:rsidRPr="00764735">
        <w:rPr>
          <w:rStyle w:val="FontStyle29"/>
          <w:i/>
          <w:sz w:val="28"/>
          <w:szCs w:val="28"/>
        </w:rPr>
        <w:t xml:space="preserve">4 се </w:t>
      </w:r>
      <w:r w:rsidRPr="00764735">
        <w:rPr>
          <w:rStyle w:val="FontStyle25"/>
          <w:i/>
          <w:sz w:val="28"/>
          <w:szCs w:val="28"/>
        </w:rPr>
        <w:t xml:space="preserve">правят </w:t>
      </w:r>
      <w:r w:rsidRPr="00764735">
        <w:rPr>
          <w:rStyle w:val="FontStyle29"/>
          <w:i/>
          <w:sz w:val="28"/>
          <w:szCs w:val="28"/>
        </w:rPr>
        <w:t>следните изменения:</w:t>
      </w:r>
    </w:p>
    <w:p w:rsidR="00304E96" w:rsidRPr="00764735" w:rsidRDefault="00304E96" w:rsidP="006A3D5E">
      <w:pPr>
        <w:pStyle w:val="Style11"/>
        <w:widowControl/>
        <w:numPr>
          <w:ilvl w:val="0"/>
          <w:numId w:val="8"/>
        </w:numPr>
        <w:tabs>
          <w:tab w:val="left" w:pos="1718"/>
        </w:tabs>
        <w:spacing w:before="14"/>
        <w:jc w:val="both"/>
        <w:rPr>
          <w:rStyle w:val="FontStyle25"/>
          <w:i/>
          <w:sz w:val="28"/>
          <w:szCs w:val="28"/>
        </w:rPr>
      </w:pPr>
      <w:r w:rsidRPr="00764735">
        <w:rPr>
          <w:rStyle w:val="FontStyle32"/>
          <w:i/>
          <w:sz w:val="28"/>
          <w:szCs w:val="28"/>
        </w:rPr>
        <w:t xml:space="preserve">В </w:t>
      </w:r>
      <w:r w:rsidRPr="00764735">
        <w:rPr>
          <w:rStyle w:val="FontStyle25"/>
          <w:i/>
          <w:sz w:val="28"/>
          <w:szCs w:val="28"/>
        </w:rPr>
        <w:t xml:space="preserve">ал. 1 </w:t>
      </w:r>
      <w:r w:rsidRPr="00764735">
        <w:rPr>
          <w:rStyle w:val="FontStyle29"/>
          <w:i/>
          <w:sz w:val="28"/>
          <w:szCs w:val="28"/>
        </w:rPr>
        <w:t xml:space="preserve">в </w:t>
      </w:r>
      <w:r w:rsidRPr="00764735">
        <w:rPr>
          <w:rStyle w:val="FontStyle25"/>
          <w:i/>
          <w:sz w:val="28"/>
          <w:szCs w:val="28"/>
        </w:rPr>
        <w:t xml:space="preserve">края </w:t>
      </w:r>
      <w:r w:rsidRPr="00764735">
        <w:rPr>
          <w:rStyle w:val="FontStyle29"/>
          <w:i/>
          <w:sz w:val="28"/>
          <w:szCs w:val="28"/>
        </w:rPr>
        <w:t xml:space="preserve">на </w:t>
      </w:r>
      <w:r w:rsidRPr="00764735">
        <w:rPr>
          <w:rStyle w:val="FontStyle25"/>
          <w:i/>
          <w:sz w:val="28"/>
          <w:szCs w:val="28"/>
        </w:rPr>
        <w:t xml:space="preserve">изречение второ </w:t>
      </w:r>
      <w:r w:rsidRPr="00764735">
        <w:rPr>
          <w:rStyle w:val="FontStyle29"/>
          <w:i/>
          <w:sz w:val="28"/>
          <w:szCs w:val="28"/>
        </w:rPr>
        <w:t xml:space="preserve">се </w:t>
      </w:r>
      <w:r w:rsidRPr="00764735">
        <w:rPr>
          <w:rStyle w:val="FontStyle25"/>
          <w:i/>
          <w:sz w:val="28"/>
          <w:szCs w:val="28"/>
        </w:rPr>
        <w:t xml:space="preserve">добавят думите </w:t>
      </w:r>
      <w:r w:rsidRPr="00764735">
        <w:rPr>
          <w:rStyle w:val="FontStyle29"/>
          <w:i/>
          <w:sz w:val="28"/>
          <w:szCs w:val="28"/>
        </w:rPr>
        <w:t xml:space="preserve">„съгласно потребностите на населението, определени в съответната здравна </w:t>
      </w:r>
      <w:r w:rsidRPr="00764735">
        <w:rPr>
          <w:rStyle w:val="FontStyle25"/>
          <w:i/>
          <w:sz w:val="28"/>
          <w:szCs w:val="28"/>
        </w:rPr>
        <w:t>карта".</w:t>
      </w:r>
    </w:p>
    <w:p w:rsidR="00304E96" w:rsidRPr="00764735" w:rsidRDefault="00304E96" w:rsidP="006A3D5E">
      <w:pPr>
        <w:pStyle w:val="Style11"/>
        <w:widowControl/>
        <w:numPr>
          <w:ilvl w:val="0"/>
          <w:numId w:val="8"/>
        </w:numPr>
        <w:tabs>
          <w:tab w:val="left" w:pos="1718"/>
        </w:tabs>
        <w:jc w:val="both"/>
        <w:rPr>
          <w:rStyle w:val="FontStyle29"/>
          <w:i/>
          <w:sz w:val="28"/>
          <w:szCs w:val="28"/>
        </w:rPr>
      </w:pPr>
      <w:r w:rsidRPr="00764735">
        <w:rPr>
          <w:rStyle w:val="FontStyle29"/>
          <w:i/>
          <w:sz w:val="28"/>
          <w:szCs w:val="28"/>
        </w:rPr>
        <w:t xml:space="preserve">В ал. 3 накрая се добавят думите „от органите в системата на </w:t>
      </w:r>
      <w:r w:rsidR="00195903">
        <w:rPr>
          <w:rStyle w:val="FontStyle25"/>
          <w:i/>
          <w:sz w:val="28"/>
          <w:szCs w:val="28"/>
        </w:rPr>
        <w:t>М</w:t>
      </w:r>
      <w:r w:rsidRPr="00764735">
        <w:rPr>
          <w:rStyle w:val="FontStyle25"/>
          <w:i/>
          <w:sz w:val="28"/>
          <w:szCs w:val="28"/>
        </w:rPr>
        <w:t xml:space="preserve">инистерство </w:t>
      </w:r>
      <w:r w:rsidRPr="00764735">
        <w:rPr>
          <w:rStyle w:val="FontStyle29"/>
          <w:i/>
          <w:spacing w:val="40"/>
          <w:sz w:val="28"/>
          <w:szCs w:val="28"/>
        </w:rPr>
        <w:t>на</w:t>
      </w:r>
      <w:r w:rsidRPr="00764735">
        <w:rPr>
          <w:rStyle w:val="FontStyle29"/>
          <w:i/>
          <w:sz w:val="28"/>
          <w:szCs w:val="28"/>
        </w:rPr>
        <w:t xml:space="preserve"> здравеопазването </w:t>
      </w:r>
      <w:r w:rsidRPr="00764735">
        <w:rPr>
          <w:rStyle w:val="FontStyle25"/>
          <w:i/>
          <w:sz w:val="28"/>
          <w:szCs w:val="28"/>
        </w:rPr>
        <w:t xml:space="preserve">и Националната здравноосигурителна </w:t>
      </w:r>
      <w:r w:rsidRPr="00764735">
        <w:rPr>
          <w:rStyle w:val="FontStyle29"/>
          <w:i/>
          <w:sz w:val="28"/>
          <w:szCs w:val="28"/>
        </w:rPr>
        <w:t>каса".</w:t>
      </w:r>
    </w:p>
    <w:p w:rsidR="00695260" w:rsidRPr="00764735" w:rsidRDefault="00695260" w:rsidP="00695260">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695260" w:rsidRPr="00764735" w:rsidRDefault="00695260" w:rsidP="00A91375">
      <w:pPr>
        <w:autoSpaceDE w:val="0"/>
        <w:autoSpaceDN w:val="0"/>
        <w:adjustRightInd w:val="0"/>
        <w:spacing w:after="120"/>
        <w:ind w:firstLine="1134"/>
        <w:jc w:val="both"/>
        <w:rPr>
          <w:rFonts w:ascii="Times New Roman" w:hAnsi="Times New Roman"/>
          <w:b/>
          <w:i/>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xml:space="preserve">§ 2. </w:t>
      </w:r>
      <w:r w:rsidRPr="00764735">
        <w:rPr>
          <w:rFonts w:ascii="All Times New Roman" w:hAnsi="All Times New Roman" w:cs="All Times New Roman"/>
          <w:sz w:val="28"/>
          <w:szCs w:val="28"/>
          <w:lang w:val="bg-BG" w:eastAsia="bg-BG"/>
        </w:rPr>
        <w:t>В чл. 5 се правят следните изменения и допълнения:</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1. В ал. 1 след думата „деца“ се добавя „центровете за комплексно обслужване на деца с увреждания и хронични заболявания“ и се поставя запетая.</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lastRenderedPageBreak/>
        <w:t xml:space="preserve">2. В ал. 5 след думата „дейности” се поставя запетая и думите </w:t>
      </w:r>
      <w:r w:rsidRPr="00764735">
        <w:rPr>
          <w:rFonts w:ascii="All Times New Roman" w:hAnsi="All Times New Roman" w:cs="All Times New Roman"/>
          <w:sz w:val="28"/>
          <w:szCs w:val="28"/>
          <w:lang w:val="bg-BG" w:eastAsia="bg-BG"/>
        </w:rPr>
        <w:br/>
        <w:t>„и разходваните ресурси и анализ на дейността на лечебните заведения“ се заменят с „ресурсите на лечебните заведения и анализ на дейността им“.</w:t>
      </w:r>
    </w:p>
    <w:p w:rsidR="00CD7552" w:rsidRPr="00764735" w:rsidRDefault="00CD7552" w:rsidP="00CD7552">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2.</w:t>
      </w:r>
    </w:p>
    <w:p w:rsidR="005A1234" w:rsidRPr="00764735" w:rsidRDefault="005A1234" w:rsidP="00695937">
      <w:pPr>
        <w:spacing w:before="120"/>
        <w:ind w:firstLine="709"/>
        <w:jc w:val="both"/>
        <w:rPr>
          <w:rFonts w:ascii="Times New Roman" w:hAnsi="Times New Roman"/>
          <w:b/>
          <w:bCs/>
          <w:i/>
          <w:szCs w:val="24"/>
          <w:u w:val="single"/>
          <w:lang w:val="bg-BG"/>
        </w:rPr>
      </w:pPr>
    </w:p>
    <w:p w:rsidR="00695937" w:rsidRPr="00764735" w:rsidRDefault="00695937" w:rsidP="00695937">
      <w:pPr>
        <w:spacing w:before="120"/>
        <w:ind w:firstLine="709"/>
        <w:jc w:val="both"/>
        <w:rPr>
          <w:rFonts w:ascii="Times New Roman" w:hAnsi="Times New Roman"/>
          <w:b/>
          <w:bCs/>
          <w:i/>
          <w:szCs w:val="24"/>
          <w:u w:val="single"/>
          <w:lang w:val="bg-BG"/>
        </w:rPr>
      </w:pPr>
      <w:r w:rsidRPr="00764735">
        <w:rPr>
          <w:rFonts w:ascii="Times New Roman" w:hAnsi="Times New Roman"/>
          <w:b/>
          <w:bCs/>
          <w:i/>
          <w:szCs w:val="24"/>
          <w:u w:val="single"/>
          <w:lang w:val="bg-BG"/>
        </w:rPr>
        <w:t>Действащ текст:</w:t>
      </w:r>
    </w:p>
    <w:p w:rsidR="00695937" w:rsidRPr="00764735" w:rsidRDefault="00695937" w:rsidP="00695937">
      <w:pPr>
        <w:pStyle w:val="m"/>
        <w:rPr>
          <w:b/>
          <w:bCs/>
          <w:i/>
          <w:sz w:val="28"/>
          <w:szCs w:val="28"/>
        </w:rPr>
      </w:pPr>
      <w:bookmarkStart w:id="2" w:name="to_paragraph_id5373787"/>
      <w:bookmarkEnd w:id="2"/>
    </w:p>
    <w:p w:rsidR="00695937" w:rsidRPr="00764735" w:rsidRDefault="00695937" w:rsidP="00695937">
      <w:pPr>
        <w:pStyle w:val="m"/>
      </w:pPr>
      <w:r w:rsidRPr="00764735">
        <w:rPr>
          <w:b/>
          <w:bCs/>
        </w:rPr>
        <w:t>Чл. 5.</w:t>
      </w:r>
      <w:r w:rsidRPr="00764735">
        <w:t xml:space="preserve"> (1) (Изм. - ДВ, бр. 36 от 2000 г., бр. 88 от 2005 г., бр. 59 от 2010 г., в сила от 31.07.2010 г., доп., бр. 98 от 2010 г., в сила от 14.12.2010 г.) Центровете за спешна медицинска помощ, центровете за трансфузионна хематология, лечебните заведения за стационарна психиатрична помощ, домовете за медико-социални грижи, в които се осъществяват медицинско наблюдение и специфични грижи за деца, както и лечебните заведения към Министерския съвет,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 се създават от държавата.</w:t>
      </w:r>
    </w:p>
    <w:p w:rsidR="00695937" w:rsidRPr="00764735" w:rsidRDefault="00695937" w:rsidP="00695937">
      <w:pPr>
        <w:pStyle w:val="NormalWeb"/>
      </w:pPr>
      <w:r w:rsidRPr="00764735">
        <w:t>(2) Лечебни заведения за стационарна психиатрична помощ могат да се създават и от други лица.</w:t>
      </w:r>
    </w:p>
    <w:p w:rsidR="00695937" w:rsidRPr="00764735" w:rsidRDefault="00695937" w:rsidP="00695937">
      <w:pPr>
        <w:pStyle w:val="NormalWeb"/>
      </w:pPr>
      <w:r w:rsidRPr="00764735">
        <w:t>(3) Домове за медико-социални грижи се създават от общините и други юридически лица.</w:t>
      </w:r>
    </w:p>
    <w:p w:rsidR="00695937" w:rsidRPr="00764735" w:rsidRDefault="00695937" w:rsidP="00695937">
      <w:pPr>
        <w:pStyle w:val="NormalWeb"/>
        <w:rPr>
          <w:color w:val="auto"/>
        </w:rPr>
      </w:pPr>
      <w:r w:rsidRPr="00764735">
        <w:t xml:space="preserve">(4) (Нова - ДВ, бр. 59 от 2010 г., в сила от 31.07.2010 г.) Лечебните заведения за стационарна психиатрична помощ могат да предоставят социални услуги по реда на </w:t>
      </w:r>
      <w:hyperlink r:id="rId11" w:history="1">
        <w:r w:rsidRPr="00764735">
          <w:rPr>
            <w:rStyle w:val="Hyperlink"/>
            <w:color w:val="auto"/>
            <w:u w:val="none"/>
          </w:rPr>
          <w:t>Закона за социалното подпомагане</w:t>
        </w:r>
      </w:hyperlink>
      <w:r w:rsidRPr="00764735">
        <w:rPr>
          <w:color w:val="auto"/>
        </w:rPr>
        <w:t xml:space="preserve">. </w:t>
      </w:r>
    </w:p>
    <w:p w:rsidR="00695937" w:rsidRPr="00764735" w:rsidRDefault="00695937" w:rsidP="00695937">
      <w:pPr>
        <w:pStyle w:val="NormalWeb"/>
      </w:pPr>
      <w:r w:rsidRPr="00764735">
        <w:t>(5) (Нова - ДВ, бр. 98 от 2010 г., в сила от 14.12.2010 г.) Директорите на лечебните заведения по ал. 1 предоставят на министъра на здравеопазването информация за медицинските дейности и разходваните ресурси и анализ на дейността на лечебните заведения по ред, определен от съответния министър и министъра на здравеопазването.</w:t>
      </w:r>
    </w:p>
    <w:p w:rsidR="00695937" w:rsidRPr="00764735" w:rsidRDefault="00695937" w:rsidP="00A91375">
      <w:pPr>
        <w:autoSpaceDE w:val="0"/>
        <w:autoSpaceDN w:val="0"/>
        <w:adjustRightInd w:val="0"/>
        <w:spacing w:after="120"/>
        <w:ind w:firstLine="1134"/>
        <w:jc w:val="both"/>
        <w:rPr>
          <w:rFonts w:ascii="Times New Roman" w:hAnsi="Times New Roman"/>
          <w:b/>
          <w:i/>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3.</w:t>
      </w:r>
      <w:r w:rsidRPr="00764735">
        <w:rPr>
          <w:rFonts w:ascii="All Times New Roman" w:hAnsi="All Times New Roman" w:cs="All Times New Roman"/>
          <w:sz w:val="28"/>
          <w:szCs w:val="28"/>
          <w:lang w:val="bg-BG" w:eastAsia="bg-BG"/>
        </w:rPr>
        <w:t xml:space="preserve"> В чл. 6 се правят следните изменения и допълнения:</w:t>
      </w:r>
    </w:p>
    <w:p w:rsidR="00A91375" w:rsidRPr="00764735" w:rsidRDefault="00A91375" w:rsidP="00FF2266">
      <w:pPr>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1. В ал. 1 думите „</w:t>
      </w:r>
      <w:r w:rsidRPr="00764735">
        <w:rPr>
          <w:rFonts w:ascii="All Times New Roman" w:hAnsi="All Times New Roman" w:cs="All Times New Roman"/>
          <w:sz w:val="28"/>
          <w:szCs w:val="28"/>
          <w:lang w:val="bg-BG"/>
        </w:rPr>
        <w:t>Лечебните заведения осъществяват дейността си” се заменят с „Медицинската дейност се осъществява”.</w:t>
      </w:r>
    </w:p>
    <w:p w:rsidR="00A91375" w:rsidRPr="00764735" w:rsidRDefault="00A91375" w:rsidP="00FF2266">
      <w:pPr>
        <w:ind w:firstLine="1134"/>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Алинея 2 се изменя така:</w:t>
      </w:r>
    </w:p>
    <w:p w:rsidR="00A91375" w:rsidRPr="00764735" w:rsidRDefault="00A91375" w:rsidP="00FF226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Лечебните заведения прилагат технологии и системи за събиране на информация, както и здравноинформационни стандарти. Здравноинформационните стандарти се утвърждават с наредби на министъра на здравеопазването.”</w:t>
      </w:r>
    </w:p>
    <w:p w:rsidR="00A91375" w:rsidRPr="00764735" w:rsidRDefault="00A91375" w:rsidP="00FF226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В ал. 5 се създава изречение второ:</w:t>
      </w:r>
    </w:p>
    <w:p w:rsidR="00A91375" w:rsidRPr="00764735" w:rsidRDefault="00A91375" w:rsidP="00FF226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„Структурата и съставът на информационните звена се определят със стандартите по ал. 2.”</w:t>
      </w:r>
    </w:p>
    <w:p w:rsidR="00A91375" w:rsidRPr="00764735" w:rsidRDefault="00A91375" w:rsidP="00FF226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Създава се ал. 7:</w:t>
      </w:r>
    </w:p>
    <w:p w:rsidR="00A91375" w:rsidRPr="00764735" w:rsidRDefault="00A91375" w:rsidP="00FF226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„(7) Контролът върху лечебните заведения за спазване на стандартите по ал. 2 се осъществява от Националния център по обществено здраве и анализи.</w:t>
      </w:r>
      <w:r w:rsidRPr="00764735">
        <w:rPr>
          <w:rFonts w:ascii="All Times New Roman" w:hAnsi="All Times New Roman" w:cs="All Times New Roman"/>
          <w:i/>
          <w:sz w:val="28"/>
          <w:szCs w:val="28"/>
          <w:lang w:val="bg-BG"/>
        </w:rPr>
        <w:t>”</w:t>
      </w:r>
    </w:p>
    <w:p w:rsidR="00CD7552" w:rsidRDefault="00CD7552" w:rsidP="00CD7552">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3.</w:t>
      </w:r>
    </w:p>
    <w:p w:rsidR="00D34CB4" w:rsidRDefault="00D34CB4" w:rsidP="00D34CB4">
      <w:pPr>
        <w:pStyle w:val="Style"/>
        <w:spacing w:before="40"/>
        <w:ind w:left="0" w:right="0" w:firstLine="0"/>
        <w:rPr>
          <w:b/>
          <w:i/>
          <w:sz w:val="28"/>
          <w:szCs w:val="28"/>
          <w:u w:val="single"/>
        </w:rPr>
      </w:pPr>
    </w:p>
    <w:p w:rsidR="00D34CB4" w:rsidRDefault="00D34CB4" w:rsidP="00D34CB4">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D34CB4" w:rsidRPr="00FF2266" w:rsidRDefault="00D34CB4" w:rsidP="00D34CB4">
      <w:pPr>
        <w:pStyle w:val="Style"/>
        <w:spacing w:before="40"/>
        <w:ind w:left="0" w:right="0" w:firstLine="0"/>
        <w:rPr>
          <w:i/>
          <w:sz w:val="28"/>
          <w:szCs w:val="28"/>
        </w:rPr>
      </w:pPr>
      <w:r w:rsidRPr="00FF2266">
        <w:rPr>
          <w:i/>
          <w:sz w:val="28"/>
          <w:szCs w:val="28"/>
        </w:rPr>
        <w:t xml:space="preserve">В § 3 се правят следните изменения и допълнения: </w:t>
      </w:r>
    </w:p>
    <w:p w:rsidR="00D34CB4" w:rsidRPr="00FF2266" w:rsidRDefault="00D34CB4" w:rsidP="00D34CB4">
      <w:pPr>
        <w:pStyle w:val="Style"/>
        <w:spacing w:before="40"/>
        <w:ind w:left="0" w:right="0" w:firstLine="0"/>
        <w:rPr>
          <w:i/>
          <w:sz w:val="28"/>
          <w:szCs w:val="28"/>
        </w:rPr>
      </w:pPr>
      <w:r w:rsidRPr="00FF2266">
        <w:rPr>
          <w:i/>
          <w:sz w:val="28"/>
          <w:szCs w:val="28"/>
        </w:rPr>
        <w:t>1. т. 1 – отпада;</w:t>
      </w:r>
    </w:p>
    <w:p w:rsidR="00D34CB4" w:rsidRPr="00FF2266" w:rsidRDefault="00D34CB4" w:rsidP="00D34CB4">
      <w:pPr>
        <w:pStyle w:val="Style"/>
        <w:spacing w:before="40"/>
        <w:ind w:left="0" w:right="0" w:firstLine="0"/>
        <w:rPr>
          <w:i/>
          <w:sz w:val="28"/>
          <w:szCs w:val="28"/>
        </w:rPr>
      </w:pPr>
      <w:r w:rsidRPr="00FF2266">
        <w:rPr>
          <w:i/>
          <w:sz w:val="28"/>
          <w:szCs w:val="28"/>
        </w:rPr>
        <w:t>2. т. 2 става т. 1, като в новото съдържание на ал. 2 на чл. 6 след думата „събиране“ се добавя „и обмен“.</w:t>
      </w:r>
    </w:p>
    <w:p w:rsidR="00D34CB4" w:rsidRPr="00FF2266" w:rsidRDefault="00D34CB4" w:rsidP="00D34CB4">
      <w:pPr>
        <w:pStyle w:val="Style"/>
        <w:spacing w:before="40"/>
        <w:ind w:left="0" w:right="0" w:firstLine="0"/>
        <w:rPr>
          <w:b/>
          <w:i/>
          <w:sz w:val="28"/>
          <w:szCs w:val="28"/>
          <w:u w:val="single"/>
        </w:rPr>
      </w:pPr>
      <w:r w:rsidRPr="00FF2266">
        <w:rPr>
          <w:i/>
          <w:sz w:val="28"/>
          <w:szCs w:val="28"/>
        </w:rPr>
        <w:t>3. т. 3 става т. 2.</w:t>
      </w:r>
    </w:p>
    <w:p w:rsidR="00D34CB4" w:rsidRPr="00764735" w:rsidRDefault="00D34CB4" w:rsidP="00D34CB4">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905CB4" w:rsidRPr="00764735" w:rsidRDefault="00905CB4" w:rsidP="00CD7552">
      <w:pPr>
        <w:pStyle w:val="Style"/>
        <w:spacing w:before="40"/>
        <w:ind w:left="0" w:right="0" w:firstLine="0"/>
        <w:rPr>
          <w:b/>
          <w:sz w:val="28"/>
          <w:szCs w:val="28"/>
          <w:u w:val="single"/>
        </w:rPr>
      </w:pPr>
    </w:p>
    <w:p w:rsidR="00076DE3" w:rsidRPr="00764735" w:rsidRDefault="00076DE3" w:rsidP="00076DE3">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076DE3" w:rsidRPr="00764735" w:rsidRDefault="00076DE3" w:rsidP="00076DE3">
      <w:pPr>
        <w:pStyle w:val="Style"/>
        <w:spacing w:before="40"/>
        <w:ind w:left="0" w:right="0" w:firstLine="0"/>
        <w:rPr>
          <w:rStyle w:val="FontStyle94"/>
          <w:i/>
          <w:sz w:val="28"/>
          <w:szCs w:val="28"/>
        </w:rPr>
      </w:pPr>
      <w:r w:rsidRPr="00764735">
        <w:rPr>
          <w:rStyle w:val="FontStyle94"/>
          <w:i/>
          <w:sz w:val="28"/>
          <w:szCs w:val="28"/>
        </w:rPr>
        <w:t>Параграф 3 да се измени така:</w:t>
      </w:r>
    </w:p>
    <w:p w:rsidR="000903B0" w:rsidRPr="00764735" w:rsidRDefault="00076DE3" w:rsidP="000903B0">
      <w:pPr>
        <w:pStyle w:val="Style"/>
        <w:spacing w:before="40"/>
        <w:ind w:left="0" w:right="0" w:firstLine="0"/>
        <w:rPr>
          <w:rStyle w:val="FontStyle94"/>
          <w:i/>
          <w:sz w:val="28"/>
          <w:szCs w:val="28"/>
        </w:rPr>
      </w:pPr>
      <w:r w:rsidRPr="00764735">
        <w:rPr>
          <w:rStyle w:val="FontStyle94"/>
          <w:b/>
          <w:i/>
          <w:sz w:val="28"/>
          <w:szCs w:val="28"/>
        </w:rPr>
        <w:t>§ 3.</w:t>
      </w:r>
      <w:r w:rsidRPr="00764735">
        <w:rPr>
          <w:rStyle w:val="FontStyle94"/>
          <w:i/>
          <w:sz w:val="28"/>
          <w:szCs w:val="28"/>
        </w:rPr>
        <w:t xml:space="preserve"> </w:t>
      </w:r>
      <w:r w:rsidRPr="00764735">
        <w:rPr>
          <w:rStyle w:val="FontStyle89"/>
          <w:i/>
          <w:sz w:val="28"/>
          <w:szCs w:val="28"/>
        </w:rPr>
        <w:t xml:space="preserve">В </w:t>
      </w:r>
      <w:r w:rsidRPr="00764735">
        <w:rPr>
          <w:rStyle w:val="FontStyle94"/>
          <w:i/>
          <w:sz w:val="28"/>
          <w:szCs w:val="28"/>
        </w:rPr>
        <w:t>чл. 6 се правят следните изменения и допълнения:</w:t>
      </w:r>
    </w:p>
    <w:p w:rsidR="000903B0" w:rsidRPr="00764735" w:rsidRDefault="000903B0" w:rsidP="000903B0">
      <w:pPr>
        <w:pStyle w:val="Style"/>
        <w:spacing w:before="40"/>
        <w:ind w:left="0" w:right="0" w:firstLine="0"/>
        <w:rPr>
          <w:rStyle w:val="FontStyle94"/>
          <w:i/>
          <w:sz w:val="28"/>
          <w:szCs w:val="28"/>
        </w:rPr>
      </w:pPr>
      <w:r w:rsidRPr="00764735">
        <w:rPr>
          <w:rStyle w:val="FontStyle96"/>
          <w:rFonts w:ascii="Times New Roman" w:hAnsi="Times New Roman" w:cs="Times New Roman"/>
          <w:b w:val="0"/>
          <w:i/>
          <w:sz w:val="28"/>
          <w:szCs w:val="28"/>
        </w:rPr>
        <w:t xml:space="preserve"> </w:t>
      </w:r>
      <w:r w:rsidRPr="00764735">
        <w:rPr>
          <w:rStyle w:val="FontStyle96"/>
          <w:rFonts w:ascii="Times New Roman" w:hAnsi="Times New Roman" w:cs="Times New Roman"/>
          <w:b w:val="0"/>
          <w:i/>
          <w:sz w:val="28"/>
          <w:szCs w:val="28"/>
        </w:rPr>
        <w:tab/>
      </w:r>
      <w:r w:rsidR="00076DE3" w:rsidRPr="00764735">
        <w:rPr>
          <w:rStyle w:val="FontStyle96"/>
          <w:rFonts w:ascii="Times New Roman" w:hAnsi="Times New Roman" w:cs="Times New Roman"/>
          <w:b w:val="0"/>
          <w:i/>
          <w:sz w:val="28"/>
          <w:szCs w:val="28"/>
        </w:rPr>
        <w:t xml:space="preserve">1. </w:t>
      </w:r>
      <w:r w:rsidR="00076DE3" w:rsidRPr="00764735">
        <w:rPr>
          <w:rStyle w:val="FontStyle94"/>
          <w:i/>
          <w:sz w:val="28"/>
          <w:szCs w:val="28"/>
        </w:rPr>
        <w:t>В ал. 1 думите „Лечебните завед</w:t>
      </w:r>
      <w:r w:rsidR="00346996">
        <w:rPr>
          <w:rStyle w:val="FontStyle94"/>
          <w:i/>
          <w:sz w:val="28"/>
          <w:szCs w:val="28"/>
        </w:rPr>
        <w:t>ения осъществяват дейността си“</w:t>
      </w:r>
      <w:r w:rsidRPr="00764735">
        <w:rPr>
          <w:rStyle w:val="FontStyle94"/>
          <w:i/>
          <w:sz w:val="28"/>
          <w:szCs w:val="28"/>
        </w:rPr>
        <w:t xml:space="preserve"> се заменят с </w:t>
      </w:r>
      <w:r w:rsidR="00076DE3" w:rsidRPr="00764735">
        <w:rPr>
          <w:rStyle w:val="FontStyle94"/>
          <w:i/>
          <w:sz w:val="28"/>
          <w:szCs w:val="28"/>
        </w:rPr>
        <w:t>„Дейността на лечебните заведения и медицинс</w:t>
      </w:r>
      <w:r w:rsidRPr="00764735">
        <w:rPr>
          <w:rStyle w:val="FontStyle94"/>
          <w:i/>
          <w:sz w:val="28"/>
          <w:szCs w:val="28"/>
        </w:rPr>
        <w:t xml:space="preserve">ките специалисти, които работят в тях </w:t>
      </w:r>
      <w:r w:rsidR="00346996">
        <w:rPr>
          <w:rStyle w:val="FontStyle94"/>
          <w:i/>
          <w:sz w:val="28"/>
          <w:szCs w:val="28"/>
        </w:rPr>
        <w:t>се осъществява“</w:t>
      </w:r>
      <w:r w:rsidR="00076DE3" w:rsidRPr="00764735">
        <w:rPr>
          <w:rStyle w:val="FontStyle94"/>
          <w:i/>
          <w:sz w:val="28"/>
          <w:szCs w:val="28"/>
        </w:rPr>
        <w:t>.</w:t>
      </w:r>
    </w:p>
    <w:p w:rsidR="00076DE3" w:rsidRPr="00764735" w:rsidRDefault="000903B0" w:rsidP="000903B0">
      <w:pPr>
        <w:pStyle w:val="Style"/>
        <w:spacing w:before="40"/>
        <w:ind w:left="0" w:right="0" w:firstLine="0"/>
        <w:rPr>
          <w:rStyle w:val="FontStyle94"/>
          <w:b/>
          <w:i/>
          <w:sz w:val="28"/>
          <w:szCs w:val="28"/>
          <w:u w:val="single"/>
        </w:rPr>
      </w:pPr>
      <w:r w:rsidRPr="00764735">
        <w:rPr>
          <w:rStyle w:val="FontStyle94"/>
          <w:i/>
          <w:sz w:val="28"/>
          <w:szCs w:val="28"/>
        </w:rPr>
        <w:tab/>
        <w:t xml:space="preserve">2. </w:t>
      </w:r>
      <w:r w:rsidR="00076DE3" w:rsidRPr="00764735">
        <w:rPr>
          <w:rStyle w:val="FontStyle94"/>
          <w:i/>
          <w:sz w:val="28"/>
          <w:szCs w:val="28"/>
        </w:rPr>
        <w:t>Алинея 2 се изменя така:</w:t>
      </w:r>
    </w:p>
    <w:p w:rsidR="000903B0" w:rsidRPr="00764735" w:rsidRDefault="00076DE3" w:rsidP="000903B0">
      <w:pPr>
        <w:pStyle w:val="Style5"/>
        <w:widowControl/>
        <w:spacing w:before="115"/>
        <w:ind w:firstLine="725"/>
        <w:rPr>
          <w:rStyle w:val="FontStyle94"/>
          <w:i/>
          <w:sz w:val="28"/>
          <w:szCs w:val="28"/>
        </w:rPr>
      </w:pPr>
      <w:r w:rsidRPr="00764735">
        <w:rPr>
          <w:rStyle w:val="FontStyle94"/>
          <w:i/>
          <w:sz w:val="28"/>
          <w:szCs w:val="28"/>
        </w:rPr>
        <w:t>„(2) Лечебните заведения прилагат те</w:t>
      </w:r>
      <w:r w:rsidR="000903B0" w:rsidRPr="00764735">
        <w:rPr>
          <w:rStyle w:val="FontStyle94"/>
          <w:i/>
          <w:sz w:val="28"/>
          <w:szCs w:val="28"/>
        </w:rPr>
        <w:t>хнологии и системи за събиране и</w:t>
      </w:r>
      <w:r w:rsidRPr="00764735">
        <w:rPr>
          <w:rStyle w:val="FontStyle94"/>
          <w:i/>
          <w:sz w:val="28"/>
          <w:szCs w:val="28"/>
        </w:rPr>
        <w:t xml:space="preserve"> обмен на информац</w:t>
      </w:r>
      <w:r w:rsidR="00346996">
        <w:rPr>
          <w:rStyle w:val="FontStyle94"/>
          <w:i/>
          <w:sz w:val="28"/>
          <w:szCs w:val="28"/>
        </w:rPr>
        <w:t>ия, както и здравноинформационн</w:t>
      </w:r>
      <w:r w:rsidRPr="00764735">
        <w:rPr>
          <w:rStyle w:val="FontStyle94"/>
          <w:i/>
          <w:sz w:val="28"/>
          <w:szCs w:val="28"/>
        </w:rPr>
        <w:t>и стандарти, утвърдени с наредба на министъра на здрав</w:t>
      </w:r>
      <w:r w:rsidR="00AF1E25">
        <w:rPr>
          <w:rStyle w:val="FontStyle94"/>
          <w:i/>
          <w:sz w:val="28"/>
          <w:szCs w:val="28"/>
        </w:rPr>
        <w:t>еопазването.“</w:t>
      </w:r>
    </w:p>
    <w:p w:rsidR="00076DE3" w:rsidRPr="00764735" w:rsidRDefault="000903B0" w:rsidP="000903B0">
      <w:pPr>
        <w:pStyle w:val="Style5"/>
        <w:widowControl/>
        <w:spacing w:before="115"/>
        <w:ind w:firstLine="725"/>
        <w:rPr>
          <w:rStyle w:val="FontStyle94"/>
          <w:i/>
          <w:sz w:val="28"/>
          <w:szCs w:val="28"/>
        </w:rPr>
      </w:pPr>
      <w:r w:rsidRPr="00764735">
        <w:rPr>
          <w:rStyle w:val="FontStyle94"/>
          <w:i/>
          <w:sz w:val="28"/>
          <w:szCs w:val="28"/>
        </w:rPr>
        <w:t xml:space="preserve">3. </w:t>
      </w:r>
      <w:r w:rsidR="00076DE3" w:rsidRPr="00764735">
        <w:rPr>
          <w:rStyle w:val="FontStyle94"/>
          <w:i/>
          <w:sz w:val="28"/>
          <w:szCs w:val="28"/>
        </w:rPr>
        <w:t>В ал. 5 се създава изречение второ:„Структурата и съставът на</w:t>
      </w:r>
      <w:r w:rsidR="00076DE3" w:rsidRPr="00764735">
        <w:rPr>
          <w:rStyle w:val="FontStyle94"/>
          <w:i/>
          <w:sz w:val="28"/>
          <w:szCs w:val="28"/>
        </w:rPr>
        <w:br/>
        <w:t>информационните звена се определят с наредбата по ал. 2."</w:t>
      </w:r>
    </w:p>
    <w:p w:rsidR="00076DE3" w:rsidRPr="00764735" w:rsidRDefault="00076DE3" w:rsidP="00076DE3">
      <w:pPr>
        <w:pStyle w:val="Style62"/>
        <w:widowControl/>
        <w:tabs>
          <w:tab w:val="left" w:pos="1008"/>
        </w:tabs>
        <w:spacing w:before="192" w:line="240" w:lineRule="auto"/>
        <w:ind w:left="768" w:firstLine="0"/>
        <w:jc w:val="left"/>
        <w:rPr>
          <w:rStyle w:val="FontStyle94"/>
          <w:i/>
          <w:sz w:val="28"/>
          <w:szCs w:val="28"/>
        </w:rPr>
      </w:pPr>
      <w:r w:rsidRPr="00764735">
        <w:rPr>
          <w:rStyle w:val="FontStyle89"/>
          <w:i/>
          <w:sz w:val="28"/>
          <w:szCs w:val="28"/>
        </w:rPr>
        <w:t>4.</w:t>
      </w:r>
      <w:r w:rsidRPr="00764735">
        <w:rPr>
          <w:rStyle w:val="FontStyle89"/>
          <w:i/>
          <w:sz w:val="28"/>
          <w:szCs w:val="28"/>
        </w:rPr>
        <w:tab/>
        <w:t xml:space="preserve">В </w:t>
      </w:r>
      <w:r w:rsidRPr="00764735">
        <w:rPr>
          <w:rStyle w:val="FontStyle94"/>
          <w:i/>
          <w:sz w:val="28"/>
          <w:szCs w:val="28"/>
        </w:rPr>
        <w:t xml:space="preserve">ал. 6 след думите „по </w:t>
      </w:r>
      <w:r w:rsidR="000903B0" w:rsidRPr="00764735">
        <w:rPr>
          <w:rStyle w:val="FontStyle94"/>
          <w:i/>
          <w:sz w:val="28"/>
          <w:szCs w:val="28"/>
        </w:rPr>
        <w:t>aл.1</w:t>
      </w:r>
      <w:r w:rsidR="00AF1E25">
        <w:rPr>
          <w:rStyle w:val="FontStyle94"/>
          <w:i/>
          <w:sz w:val="28"/>
          <w:szCs w:val="28"/>
        </w:rPr>
        <w:t>“</w:t>
      </w:r>
      <w:r w:rsidRPr="00764735">
        <w:rPr>
          <w:rStyle w:val="FontStyle94"/>
          <w:i/>
          <w:sz w:val="28"/>
          <w:szCs w:val="28"/>
        </w:rPr>
        <w:t xml:space="preserve"> се добавя „и </w:t>
      </w:r>
      <w:r w:rsidR="001525B4">
        <w:rPr>
          <w:rStyle w:val="FontStyle94"/>
          <w:i/>
          <w:sz w:val="28"/>
          <w:szCs w:val="28"/>
        </w:rPr>
        <w:t xml:space="preserve"> </w:t>
      </w:r>
      <w:r w:rsidR="00AF1E25">
        <w:rPr>
          <w:rStyle w:val="FontStyle94"/>
          <w:i/>
          <w:sz w:val="28"/>
          <w:szCs w:val="28"/>
        </w:rPr>
        <w:t>2“</w:t>
      </w:r>
      <w:r w:rsidRPr="00764735">
        <w:rPr>
          <w:rStyle w:val="FontStyle94"/>
          <w:i/>
          <w:sz w:val="28"/>
          <w:szCs w:val="28"/>
        </w:rPr>
        <w:t>.</w:t>
      </w:r>
    </w:p>
    <w:p w:rsidR="00076DE3" w:rsidRPr="00764735" w:rsidRDefault="00076DE3" w:rsidP="00076DE3">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076DE3" w:rsidRPr="00764735" w:rsidRDefault="00076DE3" w:rsidP="00CD7552">
      <w:pPr>
        <w:pStyle w:val="Style"/>
        <w:spacing w:before="40"/>
        <w:ind w:left="0" w:right="0" w:firstLine="0"/>
        <w:rPr>
          <w:b/>
          <w:sz w:val="28"/>
          <w:szCs w:val="28"/>
          <w:u w:val="single"/>
        </w:rPr>
      </w:pPr>
    </w:p>
    <w:p w:rsidR="00905CB4" w:rsidRPr="00764735" w:rsidRDefault="00905CB4" w:rsidP="00905CB4">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905CB4" w:rsidRPr="00764735" w:rsidRDefault="00905CB4" w:rsidP="00905CB4">
      <w:pPr>
        <w:pStyle w:val="Style"/>
        <w:spacing w:before="40"/>
        <w:ind w:left="0" w:right="0" w:firstLine="0"/>
        <w:rPr>
          <w:rStyle w:val="FontStyle89"/>
          <w:i/>
          <w:sz w:val="28"/>
          <w:szCs w:val="28"/>
        </w:rPr>
      </w:pPr>
      <w:r w:rsidRPr="00764735">
        <w:rPr>
          <w:rStyle w:val="FontStyle86"/>
          <w:b w:val="0"/>
          <w:i/>
          <w:sz w:val="28"/>
          <w:szCs w:val="28"/>
        </w:rPr>
        <w:t>В</w:t>
      </w:r>
      <w:r w:rsidRPr="00764735">
        <w:rPr>
          <w:rStyle w:val="FontStyle86"/>
          <w:i/>
          <w:sz w:val="28"/>
          <w:szCs w:val="28"/>
        </w:rPr>
        <w:t xml:space="preserve"> </w:t>
      </w:r>
      <w:r w:rsidRPr="00764735">
        <w:rPr>
          <w:rStyle w:val="FontStyle95"/>
          <w:i/>
          <w:sz w:val="28"/>
          <w:szCs w:val="28"/>
        </w:rPr>
        <w:t>§</w:t>
      </w:r>
      <w:r w:rsidR="000418C0" w:rsidRPr="00764735">
        <w:rPr>
          <w:rStyle w:val="FontStyle95"/>
          <w:i/>
          <w:sz w:val="28"/>
          <w:szCs w:val="28"/>
        </w:rPr>
        <w:t xml:space="preserve"> </w:t>
      </w:r>
      <w:r w:rsidRPr="00764735">
        <w:rPr>
          <w:rStyle w:val="FontStyle95"/>
          <w:i/>
          <w:sz w:val="28"/>
          <w:szCs w:val="28"/>
        </w:rPr>
        <w:t xml:space="preserve">3, чл.6, ал.2 изречение </w:t>
      </w:r>
      <w:r w:rsidRPr="00764735">
        <w:rPr>
          <w:rStyle w:val="FontStyle86"/>
          <w:b w:val="0"/>
          <w:i/>
          <w:sz w:val="28"/>
          <w:szCs w:val="28"/>
        </w:rPr>
        <w:t>първо</w:t>
      </w:r>
      <w:r w:rsidRPr="00764735">
        <w:rPr>
          <w:rStyle w:val="FontStyle86"/>
          <w:i/>
          <w:sz w:val="28"/>
          <w:szCs w:val="28"/>
        </w:rPr>
        <w:t xml:space="preserve"> </w:t>
      </w:r>
      <w:r w:rsidRPr="00764735">
        <w:rPr>
          <w:rStyle w:val="FontStyle89"/>
          <w:i/>
          <w:sz w:val="28"/>
          <w:szCs w:val="28"/>
        </w:rPr>
        <w:t>се изменя по следния начин:</w:t>
      </w:r>
    </w:p>
    <w:p w:rsidR="00FF2266" w:rsidRDefault="00905CB4" w:rsidP="00905CB4">
      <w:pPr>
        <w:pStyle w:val="Style"/>
        <w:spacing w:before="40"/>
        <w:ind w:left="0" w:right="0" w:firstLine="0"/>
        <w:rPr>
          <w:rStyle w:val="FontStyle87"/>
          <w:b/>
          <w:iCs w:val="0"/>
          <w:sz w:val="28"/>
          <w:szCs w:val="28"/>
          <w:u w:val="single"/>
        </w:rPr>
      </w:pPr>
      <w:r w:rsidRPr="00764735">
        <w:rPr>
          <w:rStyle w:val="FontStyle85"/>
          <w:b w:val="0"/>
          <w:sz w:val="28"/>
          <w:szCs w:val="28"/>
        </w:rPr>
        <w:t>(2)</w:t>
      </w:r>
      <w:r w:rsidRPr="00764735">
        <w:rPr>
          <w:rStyle w:val="FontStyle85"/>
          <w:sz w:val="28"/>
          <w:szCs w:val="28"/>
        </w:rPr>
        <w:t xml:space="preserve"> </w:t>
      </w:r>
      <w:r w:rsidRPr="00764735">
        <w:rPr>
          <w:rStyle w:val="FontStyle83"/>
          <w:sz w:val="28"/>
          <w:szCs w:val="28"/>
        </w:rPr>
        <w:t xml:space="preserve">Лечебните </w:t>
      </w:r>
      <w:r w:rsidRPr="00764735">
        <w:rPr>
          <w:rStyle w:val="FontStyle87"/>
          <w:sz w:val="28"/>
          <w:szCs w:val="28"/>
        </w:rPr>
        <w:t xml:space="preserve">заведения прилагат </w:t>
      </w:r>
      <w:r w:rsidRPr="00764735">
        <w:rPr>
          <w:rStyle w:val="FontStyle83"/>
          <w:sz w:val="28"/>
          <w:szCs w:val="28"/>
        </w:rPr>
        <w:t xml:space="preserve">технологии и системи за </w:t>
      </w:r>
      <w:r w:rsidRPr="00764735">
        <w:rPr>
          <w:rStyle w:val="FontStyle87"/>
          <w:sz w:val="28"/>
          <w:szCs w:val="28"/>
        </w:rPr>
        <w:t xml:space="preserve">обхващане, събиране и </w:t>
      </w:r>
      <w:r w:rsidRPr="00764735">
        <w:rPr>
          <w:rStyle w:val="FontStyle83"/>
          <w:sz w:val="28"/>
          <w:szCs w:val="28"/>
        </w:rPr>
        <w:t xml:space="preserve">обмен на </w:t>
      </w:r>
      <w:r w:rsidRPr="00764735">
        <w:rPr>
          <w:rStyle w:val="FontStyle87"/>
          <w:sz w:val="28"/>
          <w:szCs w:val="28"/>
        </w:rPr>
        <w:t xml:space="preserve">информация, както </w:t>
      </w:r>
      <w:r w:rsidRPr="00764735">
        <w:rPr>
          <w:rStyle w:val="FontStyle83"/>
          <w:sz w:val="28"/>
          <w:szCs w:val="28"/>
        </w:rPr>
        <w:t xml:space="preserve">и здравноинформационни </w:t>
      </w:r>
      <w:r w:rsidRPr="00764735">
        <w:rPr>
          <w:rStyle w:val="FontStyle87"/>
          <w:sz w:val="28"/>
          <w:szCs w:val="28"/>
        </w:rPr>
        <w:t>стандарти.</w:t>
      </w:r>
    </w:p>
    <w:p w:rsidR="009C163A" w:rsidRPr="00A67174" w:rsidRDefault="00905CB4" w:rsidP="00CD7552">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012CA2" w:rsidRPr="00764735" w:rsidRDefault="00012CA2" w:rsidP="00012CA2">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lastRenderedPageBreak/>
        <w:t>Действащ текст:</w:t>
      </w:r>
    </w:p>
    <w:p w:rsidR="009911B7" w:rsidRPr="00764735" w:rsidRDefault="009911B7" w:rsidP="00012CA2">
      <w:pPr>
        <w:pStyle w:val="m"/>
        <w:rPr>
          <w:b/>
          <w:bCs/>
        </w:rPr>
      </w:pPr>
      <w:bookmarkStart w:id="3" w:name="to_paragraph_id8012415"/>
      <w:bookmarkEnd w:id="3"/>
    </w:p>
    <w:p w:rsidR="00012CA2" w:rsidRPr="00764735" w:rsidRDefault="00012CA2" w:rsidP="00012CA2">
      <w:pPr>
        <w:pStyle w:val="m"/>
      </w:pPr>
      <w:r w:rsidRPr="00764735">
        <w:rPr>
          <w:b/>
          <w:bCs/>
        </w:rPr>
        <w:t>Чл. 6.</w:t>
      </w:r>
      <w:r w:rsidRPr="00764735">
        <w:t xml:space="preserve"> (1) (Изм. - ДВ, бр. 62 от 2002 г., бр. 59 от 2010 г., в сила от 31.07.2010 г.) Лечебните заведения осъществяват дейността си при спазване на медицинските стандарти за качество на оказваната медицинска помощ и осигуряване защита на правата на пациента. Медицинските стандарти се утвърждават с наредби на министъра на здравеопазването.</w:t>
      </w:r>
    </w:p>
    <w:p w:rsidR="00012CA2" w:rsidRPr="00764735" w:rsidRDefault="00012CA2" w:rsidP="00012CA2">
      <w:pPr>
        <w:pStyle w:val="NormalWeb"/>
      </w:pPr>
      <w:r w:rsidRPr="00764735">
        <w:t>(2) Лечебните заведения прилагат технологии и системи за събиране на информация.</w:t>
      </w:r>
    </w:p>
    <w:p w:rsidR="00012CA2" w:rsidRPr="00764735" w:rsidRDefault="00012CA2" w:rsidP="00012CA2">
      <w:pPr>
        <w:pStyle w:val="NormalWeb"/>
      </w:pPr>
      <w:r w:rsidRPr="00764735">
        <w:t>(3) Лечебните заведения предоставят информация за извършваната от тях медицинска дейност, както и медико-статистическа информация съгласно наредба на министъра на здравеопазването, съгласувана с Националния статистически институт.</w:t>
      </w:r>
    </w:p>
    <w:p w:rsidR="00012CA2" w:rsidRPr="00764735" w:rsidRDefault="00012CA2" w:rsidP="00012CA2">
      <w:pPr>
        <w:pStyle w:val="NormalWeb"/>
      </w:pPr>
      <w:r w:rsidRPr="00764735">
        <w:t xml:space="preserve">(4) (Нова - ДВ, бр. 54 от 2012 г., изм., бр. 15 от 2013 г., в сила от 1.01.2014 г.) Лечебните заведения, които се финансират от бюджета на </w:t>
      </w:r>
    </w:p>
    <w:p w:rsidR="00012CA2" w:rsidRPr="00764735" w:rsidRDefault="00012CA2" w:rsidP="00012CA2">
      <w:pPr>
        <w:pStyle w:val="NormalWeb"/>
      </w:pPr>
      <w:r w:rsidRPr="00764735">
        <w:t>Националната здравноосигурителна каса и/или от държавния бюджет, предоставят информация за извършените от тях разходи при осъществяване на дейността си по ред, определен с наредбата по ал. 3.</w:t>
      </w:r>
    </w:p>
    <w:p w:rsidR="00012CA2" w:rsidRPr="00764735" w:rsidRDefault="00012CA2" w:rsidP="00012CA2">
      <w:pPr>
        <w:pStyle w:val="NormalWeb"/>
      </w:pPr>
      <w:r w:rsidRPr="00764735">
        <w:t>(5) (Предишна ал. 4, изм. - ДВ, бр. 54 от 2012 г.) За изпълнението на дейностите по ал. 2, 3 и 4 лечебните заведения за болнична помощ създават информационни звена.</w:t>
      </w:r>
    </w:p>
    <w:p w:rsidR="00012CA2" w:rsidRPr="00764735" w:rsidRDefault="00012CA2" w:rsidP="00012CA2">
      <w:pPr>
        <w:pStyle w:val="NormalWeb"/>
        <w:rPr>
          <w:color w:val="auto"/>
        </w:rPr>
      </w:pPr>
      <w:r w:rsidRPr="00764735">
        <w:t xml:space="preserve">(6) (Нова - ДВ, бр. 59 от 2010 г., в сила от 31.07.2010 г., предишна ал. 5, бр. 54 от 2012 г.) Контролът върху лечебните заведения за спазване на стандартите по ал. 1 и изискванията </w:t>
      </w:r>
      <w:r w:rsidRPr="00764735">
        <w:rPr>
          <w:color w:val="auto"/>
        </w:rPr>
        <w:t xml:space="preserve">по </w:t>
      </w:r>
      <w:hyperlink r:id="rId12" w:history="1">
        <w:r w:rsidRPr="00764735">
          <w:rPr>
            <w:rStyle w:val="Hyperlink"/>
            <w:color w:val="auto"/>
            <w:u w:val="none"/>
          </w:rPr>
          <w:t>чл. 19, ал. 2 и 3</w:t>
        </w:r>
      </w:hyperlink>
      <w:r w:rsidRPr="00764735">
        <w:rPr>
          <w:color w:val="auto"/>
        </w:rPr>
        <w:t xml:space="preserve"> се осъществява от контролните органи, посочени в този закон, </w:t>
      </w:r>
      <w:hyperlink r:id="rId13" w:history="1">
        <w:r w:rsidRPr="00764735">
          <w:rPr>
            <w:rStyle w:val="Hyperlink"/>
            <w:color w:val="auto"/>
            <w:u w:val="none"/>
          </w:rPr>
          <w:t>Закона за здравето</w:t>
        </w:r>
      </w:hyperlink>
      <w:r w:rsidRPr="00764735">
        <w:rPr>
          <w:color w:val="auto"/>
        </w:rPr>
        <w:t xml:space="preserve"> и </w:t>
      </w:r>
      <w:hyperlink r:id="rId14" w:history="1">
        <w:r w:rsidRPr="00764735">
          <w:rPr>
            <w:rStyle w:val="Hyperlink"/>
            <w:color w:val="auto"/>
            <w:u w:val="none"/>
          </w:rPr>
          <w:t>Закона за здравното осигуряване</w:t>
        </w:r>
      </w:hyperlink>
      <w:r w:rsidRPr="00764735">
        <w:rPr>
          <w:color w:val="auto"/>
        </w:rPr>
        <w:t>.</w:t>
      </w:r>
    </w:p>
    <w:p w:rsidR="00A91375" w:rsidRPr="00764735" w:rsidRDefault="00A91375" w:rsidP="00A91375">
      <w:pPr>
        <w:spacing w:after="120"/>
        <w:ind w:firstLine="1134"/>
        <w:jc w:val="both"/>
        <w:rPr>
          <w:rFonts w:ascii="Times New Roman" w:hAnsi="Times New Roman"/>
          <w:b/>
          <w:szCs w:val="24"/>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4. </w:t>
      </w:r>
      <w:r w:rsidRPr="00764735">
        <w:rPr>
          <w:rFonts w:ascii="All Times New Roman" w:hAnsi="All Times New Roman" w:cs="All Times New Roman"/>
          <w:sz w:val="28"/>
          <w:szCs w:val="28"/>
          <w:lang w:val="bg-BG"/>
        </w:rPr>
        <w:t>В чл. 8, ал. 2 се създава изречение второ:</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„Диагностично-консултативните центрове могат да откриват допълнително до още 5 легла за наблюдение и лечение до 48 часа за целите на провеждани от тях клинични изпитвания на лекарствени продукти по реда на </w:t>
      </w:r>
      <w:hyperlink r:id="rId15" w:history="1">
        <w:r w:rsidRPr="00764735">
          <w:rPr>
            <w:rFonts w:ascii="All Times New Roman" w:hAnsi="All Times New Roman" w:cs="All Times New Roman"/>
            <w:color w:val="000000"/>
            <w:sz w:val="28"/>
            <w:szCs w:val="28"/>
            <w:lang w:val="bg-BG"/>
          </w:rPr>
          <w:t>Закона за лекарствените продукти в хуманната медицина</w:t>
        </w:r>
      </w:hyperlink>
      <w:r w:rsidRPr="00764735">
        <w:rPr>
          <w:rFonts w:ascii="All Times New Roman" w:hAnsi="All Times New Roman" w:cs="All Times New Roman"/>
          <w:sz w:val="28"/>
          <w:szCs w:val="28"/>
          <w:lang w:val="bg-BG"/>
        </w:rPr>
        <w:t>.”</w:t>
      </w:r>
    </w:p>
    <w:p w:rsidR="00CD7552" w:rsidRPr="00764735" w:rsidRDefault="00CD7552" w:rsidP="00CD7552">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4.</w:t>
      </w:r>
    </w:p>
    <w:p w:rsidR="00C703D9" w:rsidRPr="00764735" w:rsidRDefault="00C703D9" w:rsidP="00CD7552">
      <w:pPr>
        <w:pStyle w:val="Style"/>
        <w:spacing w:before="40"/>
        <w:ind w:left="0" w:right="0" w:firstLine="0"/>
        <w:rPr>
          <w:b/>
          <w:sz w:val="28"/>
          <w:szCs w:val="28"/>
          <w:u w:val="single"/>
        </w:rPr>
      </w:pPr>
    </w:p>
    <w:p w:rsidR="00C703D9" w:rsidRPr="00764735" w:rsidRDefault="00C703D9" w:rsidP="00C703D9">
      <w:pPr>
        <w:pStyle w:val="Style"/>
        <w:spacing w:before="40"/>
        <w:ind w:left="0" w:right="0" w:firstLine="0"/>
        <w:rPr>
          <w:b/>
          <w:i/>
          <w:sz w:val="28"/>
          <w:szCs w:val="28"/>
          <w:u w:val="single"/>
        </w:rPr>
      </w:pPr>
      <w:r w:rsidRPr="00764735">
        <w:rPr>
          <w:b/>
          <w:i/>
          <w:sz w:val="28"/>
          <w:szCs w:val="28"/>
          <w:u w:val="single"/>
        </w:rPr>
        <w:t>Предложение на н. п. Димитър Шишков и група народни представители:</w:t>
      </w:r>
    </w:p>
    <w:p w:rsidR="002B0B4B" w:rsidRPr="00764735" w:rsidRDefault="00C703D9" w:rsidP="002B0B4B">
      <w:pPr>
        <w:pStyle w:val="Style"/>
        <w:spacing w:before="40"/>
        <w:ind w:left="0" w:right="0" w:firstLine="0"/>
        <w:rPr>
          <w:rStyle w:val="FontStyle29"/>
          <w:i/>
          <w:sz w:val="28"/>
          <w:szCs w:val="28"/>
        </w:rPr>
      </w:pPr>
      <w:r w:rsidRPr="00764735">
        <w:rPr>
          <w:rStyle w:val="FontStyle29"/>
          <w:i/>
          <w:sz w:val="28"/>
          <w:szCs w:val="28"/>
        </w:rPr>
        <w:t>Параграф 4 отпада.</w:t>
      </w:r>
    </w:p>
    <w:p w:rsidR="00C703D9" w:rsidRDefault="00C703D9" w:rsidP="002B0B4B">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BE6987" w:rsidRPr="00A67174" w:rsidRDefault="00BE6987" w:rsidP="005A4807">
      <w:pPr>
        <w:pStyle w:val="Style"/>
        <w:spacing w:before="40"/>
        <w:ind w:left="0" w:right="0" w:firstLine="0"/>
        <w:rPr>
          <w:b/>
          <w:i/>
          <w:sz w:val="28"/>
          <w:szCs w:val="28"/>
          <w:u w:val="single"/>
        </w:rPr>
      </w:pPr>
    </w:p>
    <w:p w:rsidR="005A4807" w:rsidRDefault="005A4807" w:rsidP="005A4807">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5A4807" w:rsidRPr="00D168A3" w:rsidRDefault="005A4807" w:rsidP="005A4807">
      <w:pPr>
        <w:pStyle w:val="Style"/>
        <w:spacing w:before="40"/>
        <w:ind w:left="0" w:right="0" w:firstLine="0"/>
        <w:rPr>
          <w:b/>
          <w:i/>
          <w:sz w:val="28"/>
          <w:szCs w:val="28"/>
          <w:u w:val="single"/>
        </w:rPr>
      </w:pPr>
      <w:r w:rsidRPr="00D168A3">
        <w:rPr>
          <w:i/>
          <w:sz w:val="28"/>
          <w:szCs w:val="28"/>
        </w:rPr>
        <w:t>§ 4 – отпада.</w:t>
      </w:r>
    </w:p>
    <w:p w:rsidR="005A4807" w:rsidRPr="00764735" w:rsidRDefault="005A4807" w:rsidP="005A4807">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6F51ED" w:rsidRPr="00764735" w:rsidRDefault="006F51ED" w:rsidP="000418C0">
      <w:pPr>
        <w:pStyle w:val="Style"/>
        <w:spacing w:before="40"/>
        <w:ind w:left="0" w:right="0" w:firstLine="0"/>
        <w:rPr>
          <w:b/>
          <w:i/>
          <w:sz w:val="28"/>
          <w:szCs w:val="28"/>
          <w:u w:val="single"/>
        </w:rPr>
      </w:pPr>
    </w:p>
    <w:p w:rsidR="000418C0" w:rsidRPr="00764735" w:rsidRDefault="000418C0" w:rsidP="000418C0">
      <w:pPr>
        <w:pStyle w:val="Style"/>
        <w:spacing w:before="40"/>
        <w:ind w:left="0" w:right="0" w:firstLine="0"/>
        <w:rPr>
          <w:b/>
          <w:i/>
          <w:sz w:val="28"/>
          <w:szCs w:val="28"/>
          <w:u w:val="single"/>
        </w:rPr>
      </w:pPr>
      <w:r w:rsidRPr="00764735">
        <w:rPr>
          <w:b/>
          <w:i/>
          <w:sz w:val="28"/>
          <w:szCs w:val="28"/>
          <w:u w:val="single"/>
        </w:rPr>
        <w:lastRenderedPageBreak/>
        <w:t>Предложение на н. п. Георги Кючуков и група народни представители:</w:t>
      </w:r>
    </w:p>
    <w:p w:rsidR="000418C0" w:rsidRPr="00764735" w:rsidRDefault="000418C0" w:rsidP="000418C0">
      <w:pPr>
        <w:pStyle w:val="Style"/>
        <w:spacing w:before="40"/>
        <w:ind w:left="0" w:right="0" w:firstLine="0"/>
        <w:rPr>
          <w:rStyle w:val="FontStyle89"/>
          <w:b/>
          <w:i/>
          <w:sz w:val="28"/>
          <w:szCs w:val="28"/>
          <w:u w:val="single"/>
        </w:rPr>
      </w:pPr>
      <w:r w:rsidRPr="00764735">
        <w:rPr>
          <w:rStyle w:val="FontStyle86"/>
          <w:b w:val="0"/>
          <w:i/>
          <w:sz w:val="28"/>
          <w:szCs w:val="28"/>
        </w:rPr>
        <w:t>В</w:t>
      </w:r>
      <w:r w:rsidRPr="00764735">
        <w:rPr>
          <w:rStyle w:val="FontStyle86"/>
          <w:i/>
          <w:sz w:val="28"/>
          <w:szCs w:val="28"/>
        </w:rPr>
        <w:t xml:space="preserve"> </w:t>
      </w:r>
      <w:r w:rsidRPr="00764735">
        <w:rPr>
          <w:rStyle w:val="FontStyle95"/>
          <w:i/>
          <w:sz w:val="28"/>
          <w:szCs w:val="28"/>
        </w:rPr>
        <w:t xml:space="preserve">§ 4, чл. 8, </w:t>
      </w:r>
      <w:r w:rsidRPr="00764735">
        <w:rPr>
          <w:rStyle w:val="FontStyle86"/>
          <w:b w:val="0"/>
          <w:i/>
          <w:sz w:val="28"/>
          <w:szCs w:val="28"/>
        </w:rPr>
        <w:t>ал.1, т.2</w:t>
      </w:r>
      <w:r w:rsidRPr="00764735">
        <w:rPr>
          <w:rStyle w:val="FontStyle86"/>
          <w:i/>
          <w:sz w:val="28"/>
          <w:szCs w:val="28"/>
        </w:rPr>
        <w:t xml:space="preserve"> </w:t>
      </w:r>
      <w:r w:rsidR="00FE63FB">
        <w:rPr>
          <w:rStyle w:val="FontStyle95"/>
          <w:i/>
          <w:sz w:val="28"/>
          <w:szCs w:val="28"/>
        </w:rPr>
        <w:t>букви „в“</w:t>
      </w:r>
      <w:r w:rsidRPr="00764735">
        <w:rPr>
          <w:rStyle w:val="FontStyle95"/>
          <w:i/>
          <w:sz w:val="28"/>
          <w:szCs w:val="28"/>
        </w:rPr>
        <w:t xml:space="preserve"> и </w:t>
      </w:r>
      <w:r w:rsidR="00FE63FB">
        <w:rPr>
          <w:rStyle w:val="FontStyle86"/>
          <w:b w:val="0"/>
          <w:i/>
          <w:sz w:val="28"/>
          <w:szCs w:val="28"/>
        </w:rPr>
        <w:t>„г“</w:t>
      </w:r>
      <w:r w:rsidRPr="00764735">
        <w:rPr>
          <w:rStyle w:val="FontStyle86"/>
          <w:i/>
          <w:sz w:val="28"/>
          <w:szCs w:val="28"/>
        </w:rPr>
        <w:t xml:space="preserve"> </w:t>
      </w:r>
      <w:r w:rsidRPr="00764735">
        <w:rPr>
          <w:rStyle w:val="FontStyle95"/>
          <w:i/>
          <w:sz w:val="28"/>
          <w:szCs w:val="28"/>
        </w:rPr>
        <w:t xml:space="preserve">да станат т.3 и т.4  като съществуващи </w:t>
      </w:r>
      <w:r w:rsidRPr="00764735">
        <w:rPr>
          <w:rStyle w:val="FontStyle89"/>
          <w:i/>
          <w:sz w:val="28"/>
          <w:szCs w:val="28"/>
        </w:rPr>
        <w:t xml:space="preserve">точки 3 и 4 </w:t>
      </w:r>
      <w:r w:rsidRPr="00764735">
        <w:rPr>
          <w:rStyle w:val="FontStyle95"/>
          <w:i/>
          <w:sz w:val="28"/>
          <w:szCs w:val="28"/>
        </w:rPr>
        <w:t xml:space="preserve">стават съответно </w:t>
      </w:r>
      <w:r w:rsidRPr="00764735">
        <w:rPr>
          <w:rStyle w:val="FontStyle89"/>
          <w:i/>
          <w:sz w:val="28"/>
          <w:szCs w:val="28"/>
        </w:rPr>
        <w:t xml:space="preserve">т. </w:t>
      </w:r>
      <w:r w:rsidRPr="00764735">
        <w:rPr>
          <w:rStyle w:val="FontStyle95"/>
          <w:i/>
          <w:sz w:val="28"/>
          <w:szCs w:val="28"/>
        </w:rPr>
        <w:t xml:space="preserve">5 </w:t>
      </w:r>
      <w:r w:rsidRPr="00764735">
        <w:rPr>
          <w:rStyle w:val="FontStyle89"/>
          <w:i/>
          <w:sz w:val="28"/>
          <w:szCs w:val="28"/>
        </w:rPr>
        <w:t xml:space="preserve">и </w:t>
      </w:r>
      <w:r w:rsidRPr="00764735">
        <w:rPr>
          <w:rStyle w:val="FontStyle95"/>
          <w:i/>
          <w:sz w:val="28"/>
          <w:szCs w:val="28"/>
        </w:rPr>
        <w:t xml:space="preserve">т. </w:t>
      </w:r>
      <w:r w:rsidRPr="00764735">
        <w:rPr>
          <w:rStyle w:val="FontStyle89"/>
          <w:i/>
          <w:sz w:val="28"/>
          <w:szCs w:val="28"/>
        </w:rPr>
        <w:t>6.</w:t>
      </w:r>
    </w:p>
    <w:p w:rsidR="000418C0" w:rsidRPr="00764735" w:rsidRDefault="000418C0" w:rsidP="000418C0">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C703D9" w:rsidRPr="00764735" w:rsidRDefault="00C703D9" w:rsidP="00CD7552">
      <w:pPr>
        <w:pStyle w:val="Style"/>
        <w:spacing w:before="40"/>
        <w:ind w:left="0" w:right="0" w:firstLine="0"/>
        <w:rPr>
          <w:b/>
          <w:sz w:val="28"/>
          <w:szCs w:val="28"/>
          <w:u w:val="single"/>
        </w:rPr>
      </w:pPr>
    </w:p>
    <w:p w:rsidR="00012CA2" w:rsidRPr="00764735" w:rsidRDefault="00012CA2" w:rsidP="00012CA2">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012CA2" w:rsidRPr="00764735" w:rsidRDefault="00012CA2" w:rsidP="00012CA2">
      <w:pPr>
        <w:ind w:firstLine="990"/>
        <w:jc w:val="both"/>
        <w:rPr>
          <w:rFonts w:ascii="Verdana" w:hAnsi="Verdana"/>
          <w:b/>
          <w:bCs/>
          <w:color w:val="000000"/>
          <w:szCs w:val="24"/>
          <w:lang w:val="bg-BG" w:eastAsia="bg-BG"/>
        </w:rPr>
      </w:pPr>
      <w:bookmarkStart w:id="4" w:name="to_paragraph_id5390485"/>
      <w:bookmarkEnd w:id="4"/>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b/>
          <w:bCs/>
          <w:color w:val="000000"/>
          <w:szCs w:val="24"/>
          <w:lang w:val="bg-BG" w:eastAsia="bg-BG"/>
        </w:rPr>
        <w:t>Чл. 8.</w:t>
      </w:r>
      <w:r w:rsidRPr="00764735">
        <w:rPr>
          <w:rFonts w:ascii="Times New Roman" w:hAnsi="Times New Roman"/>
          <w:color w:val="000000"/>
          <w:szCs w:val="24"/>
          <w:lang w:val="bg-BG" w:eastAsia="bg-BG"/>
        </w:rPr>
        <w:t xml:space="preserve"> (1) Лечебни заведения за извънболнична помощ са:</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1. амбулатории за първична медицинска помощ, които могат да бъдат:</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а) индивидуална практика за първична медицинска помощ;</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б) групова практика за първична медицинска помощ;</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амбулатории за специализирана медицинска помощ, които могат да бъдат:</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а) индивидуална практика за специализирана медицинска помощ;</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б) групова практика за специализирана медицинска помощ;</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в) (изм. - ДВ, бр. 59 от 2010 г., в сила от 31.07.2010 г.)</w:t>
      </w:r>
      <w:r w:rsidR="002F567D" w:rsidRPr="00764735">
        <w:rPr>
          <w:rFonts w:ascii="Times New Roman" w:hAnsi="Times New Roman"/>
          <w:color w:val="000000"/>
          <w:szCs w:val="24"/>
          <w:lang w:val="bg-BG" w:eastAsia="bg-BG"/>
        </w:rPr>
        <w:t xml:space="preserve"> </w:t>
      </w:r>
      <w:r w:rsidRPr="00764735">
        <w:rPr>
          <w:rFonts w:ascii="Times New Roman" w:hAnsi="Times New Roman"/>
          <w:color w:val="000000"/>
          <w:szCs w:val="24"/>
          <w:lang w:val="bg-BG" w:eastAsia="bg-BG"/>
        </w:rPr>
        <w:t>медицински център и медико-дентален център;</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г) диагностично-консултативен център;</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самостоятелни медико-диагностични и медико-технически лаборатории;</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4. (нова - ДВ, бр. 59 от 2010 г., в сила от 31.07.2010 г.) дентални центрове.</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(Изм. - ДВ, бр. 62 от 2002 г., бр. 59 от 2010 г., в сила от 31.07.2010 г.) Към лечебните заведения по ал. 1, т. 2, букви "в" и "г" и т. 4 могат да се откриват до 10 легла за наблюдение и лечение до 48 часа.</w:t>
      </w:r>
    </w:p>
    <w:p w:rsidR="00012CA2" w:rsidRPr="00764735" w:rsidRDefault="00012CA2" w:rsidP="00012C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(Нова - ДВ, бр. 62 от 2002 г.) При възникнала необходимост от по-дълъг престой в случаите по ал. 2 лечебното заведение е длъжно да организира хоспитализацията на пациента.</w:t>
      </w:r>
    </w:p>
    <w:p w:rsidR="00A91375" w:rsidRPr="00764735" w:rsidRDefault="00A91375" w:rsidP="00A91375">
      <w:pPr>
        <w:widowControl w:val="0"/>
        <w:autoSpaceDE w:val="0"/>
        <w:autoSpaceDN w:val="0"/>
        <w:adjustRightInd w:val="0"/>
        <w:spacing w:after="120"/>
        <w:ind w:firstLine="1134"/>
        <w:jc w:val="both"/>
        <w:rPr>
          <w:rFonts w:ascii="Times New Roman" w:hAnsi="Times New Roman"/>
          <w:b/>
          <w:szCs w:val="24"/>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5.</w:t>
      </w:r>
      <w:r w:rsidRPr="00764735">
        <w:rPr>
          <w:rFonts w:ascii="All Times New Roman" w:hAnsi="All Times New Roman" w:cs="All Times New Roman"/>
          <w:sz w:val="28"/>
          <w:szCs w:val="28"/>
          <w:lang w:val="bg-BG"/>
        </w:rPr>
        <w:t xml:space="preserve"> В чл. 9</w:t>
      </w:r>
      <w:r w:rsidRPr="00764735">
        <w:rPr>
          <w:rFonts w:ascii="All Times New Roman" w:hAnsi="All Times New Roman" w:cs="All Times New Roman"/>
          <w:sz w:val="28"/>
          <w:szCs w:val="28"/>
          <w:lang w:val="bg-BG" w:eastAsia="bg-BG"/>
        </w:rPr>
        <w:t xml:space="preserve"> се правят следните изменения и допълнения:</w:t>
      </w:r>
    </w:p>
    <w:p w:rsidR="00A91375" w:rsidRPr="00764735" w:rsidRDefault="00A91375" w:rsidP="00356FF4">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w:t>
      </w:r>
    </w:p>
    <w:p w:rsidR="00A91375" w:rsidRPr="00764735" w:rsidRDefault="00A91375" w:rsidP="00356FF4">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 в т. 2 думите „долекуване и” се заличават;</w:t>
      </w:r>
    </w:p>
    <w:p w:rsidR="00A91375" w:rsidRPr="00764735" w:rsidRDefault="00A91375" w:rsidP="00356FF4">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в т. 4 думата „долекуване” и запетаята след нея се заличават.</w:t>
      </w:r>
    </w:p>
    <w:p w:rsidR="00A91375" w:rsidRPr="00764735" w:rsidRDefault="00A91375" w:rsidP="00356FF4">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3:</w:t>
      </w:r>
    </w:p>
    <w:p w:rsidR="00A91375" w:rsidRPr="00764735" w:rsidRDefault="00A91375" w:rsidP="00356FF4">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 в основния текст накрая се добавя „всяко от следните направления“;</w:t>
      </w:r>
    </w:p>
    <w:p w:rsidR="00A91375" w:rsidRPr="00764735" w:rsidRDefault="00A91375" w:rsidP="00356FF4">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в т. 1 думите „дентална медицина и фармация“ се заменят с „и/или дентална медицина и/или фармация“;</w:t>
      </w:r>
    </w:p>
    <w:p w:rsidR="00A91375" w:rsidRPr="00764735" w:rsidRDefault="00A91375" w:rsidP="00356FF4">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в) в т. 2 думите „по здравни грижи, както и на студенти от всички видове медицински колежи“ се заменят с „на студенти по специалности от професионално направление „Здравни грижи“;</w:t>
      </w:r>
    </w:p>
    <w:p w:rsidR="00A91375" w:rsidRPr="00764735" w:rsidRDefault="00A91375" w:rsidP="00356FF4">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г) в т. 3 думите „и лица, завършили медицински колеж“ се заличават.</w:t>
      </w:r>
    </w:p>
    <w:p w:rsidR="00CD7552" w:rsidRPr="00764735" w:rsidRDefault="00CD7552" w:rsidP="00CD7552">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5.</w:t>
      </w:r>
    </w:p>
    <w:p w:rsidR="000D0A0F" w:rsidRPr="00764735" w:rsidRDefault="000D0A0F" w:rsidP="00E4039F">
      <w:pPr>
        <w:spacing w:before="120"/>
        <w:ind w:firstLine="709"/>
        <w:jc w:val="both"/>
        <w:rPr>
          <w:rFonts w:ascii="Times New Roman" w:hAnsi="Times New Roman"/>
          <w:b/>
          <w:bCs/>
          <w:szCs w:val="24"/>
          <w:u w:val="single"/>
          <w:lang w:val="bg-BG"/>
        </w:rPr>
      </w:pPr>
    </w:p>
    <w:p w:rsidR="00E4039F" w:rsidRPr="00764735" w:rsidRDefault="00E4039F" w:rsidP="00E4039F">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lastRenderedPageBreak/>
        <w:t>Действащ текст:</w:t>
      </w:r>
    </w:p>
    <w:p w:rsidR="00E4039F" w:rsidRPr="00764735" w:rsidRDefault="00E4039F" w:rsidP="00E4039F">
      <w:pPr>
        <w:ind w:firstLine="990"/>
        <w:jc w:val="both"/>
        <w:rPr>
          <w:rFonts w:ascii="Verdana" w:hAnsi="Verdana"/>
          <w:b/>
          <w:bCs/>
          <w:color w:val="000000"/>
          <w:szCs w:val="24"/>
          <w:lang w:val="bg-BG" w:eastAsia="bg-BG"/>
        </w:rPr>
      </w:pPr>
      <w:bookmarkStart w:id="5" w:name="to_paragraph_id5373788"/>
      <w:bookmarkEnd w:id="5"/>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b/>
          <w:bCs/>
          <w:color w:val="000000"/>
          <w:szCs w:val="24"/>
          <w:lang w:val="bg-BG" w:eastAsia="bg-BG"/>
        </w:rPr>
        <w:t>Чл. 9.</w:t>
      </w:r>
      <w:r w:rsidRPr="00764735">
        <w:rPr>
          <w:rFonts w:ascii="Times New Roman" w:hAnsi="Times New Roman"/>
          <w:color w:val="000000"/>
          <w:szCs w:val="24"/>
          <w:lang w:val="bg-BG" w:eastAsia="bg-BG"/>
        </w:rPr>
        <w:t xml:space="preserve"> (1) Лечебни заведения за болнична помощ са:</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1. болница за активно лечение;</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болница за долекуване и продължително лечение;</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болница за рехабилитация;</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4. (нова - ДВ, бр. 65 от 2000 г.) болница за долекуване, продължително лечение и рехабилитация.</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Болниците могат да бъдат многопрофилни или специализирани.</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(Нова - ДВ, бр. 62 от 2002 г.) Университетски болници са многопрофилни или специализирани болници, определени от Министерския съвет, в които се осъществяват дейности по:</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1. клинично обучение на студенти и докторанти по медицина, дентална медицина и фармация;</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клинично обучение по здравни грижи, както и на студенти от всички видове медицински колежи;</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следдипломно обучение на лекари, лекари по дентална медицина, фармацевти, специалисти по здравни грижи и лица, завършили медицински колеж.</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(4) (Предишна ал. 3 - ДВ, бр. 62 от 2002 г., отм., бр. 59 от 2010 г., в сила от 31.07.2010 г.).</w:t>
      </w:r>
      <w:r w:rsidRPr="00764735">
        <w:rPr>
          <w:rFonts w:ascii="Times New Roman" w:hAnsi="Times New Roman"/>
          <w:noProof/>
          <w:color w:val="000000"/>
          <w:szCs w:val="24"/>
          <w:lang w:val="bg-BG" w:eastAsia="bg-BG"/>
        </w:rPr>
        <mc:AlternateContent>
          <mc:Choice Requires="wps">
            <w:drawing>
              <wp:inline distT="0" distB="0" distL="0" distR="0" wp14:anchorId="6FA6F971" wp14:editId="73BC6586">
                <wp:extent cx="304800" cy="304800"/>
                <wp:effectExtent l="0" t="0" r="0" b="0"/>
                <wp:docPr id="8" name="Rectangle 8" descr="apis://desktop/icons/kwadra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apis://desktop/icons/kwadrat.gif" href="apis://ARCH|4329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" o:button="t" filled="f" stroked="f">
                <v:fill o:detectmouseclick="t"/>
                <o:lock v:ext="edit" aspectratio="t"/>
                <w10:anchorlock/>
              </v:rect>
            </w:pict>
          </mc:Fallback>
        </mc:AlternateContent>
      </w:r>
      <w:r w:rsidRPr="00764735">
        <w:rPr>
          <w:rFonts w:ascii="Times New Roman" w:hAnsi="Times New Roman"/>
          <w:color w:val="000000"/>
          <w:szCs w:val="24"/>
          <w:lang w:val="bg-BG" w:eastAsia="bg-BG"/>
        </w:rPr>
        <w:t xml:space="preserve"> </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(5) (Предишна ал. 4, изм. - ДВ, бр. 62 от 2002 г., отм., бр. 59 от 2010 г., в сила от 31.07.2010 г.).</w:t>
      </w:r>
      <w:r w:rsidRPr="00764735">
        <w:rPr>
          <w:rFonts w:ascii="Times New Roman" w:hAnsi="Times New Roman"/>
          <w:noProof/>
          <w:color w:val="000000"/>
          <w:szCs w:val="24"/>
          <w:lang w:val="bg-BG" w:eastAsia="bg-BG"/>
        </w:rPr>
        <mc:AlternateContent>
          <mc:Choice Requires="wps">
            <w:drawing>
              <wp:inline distT="0" distB="0" distL="0" distR="0" wp14:anchorId="1D8FC117" wp14:editId="2EEF4920">
                <wp:extent cx="304800" cy="304800"/>
                <wp:effectExtent l="0" t="0" r="0" b="0"/>
                <wp:docPr id="7" name="Rectangle 7" descr="apis://desktop/icons/kwadra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apis://desktop/icons/kwadrat.gif" href="apis://ARCH|4329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" o:button="t" filled="f" stroked="f">
                <v:fill o:detectmouseclick="t"/>
                <o:lock v:ext="edit" aspectratio="t"/>
                <w10:anchorlock/>
              </v:rect>
            </w:pict>
          </mc:Fallback>
        </mc:AlternateContent>
      </w:r>
      <w:r w:rsidRPr="00764735">
        <w:rPr>
          <w:rFonts w:ascii="Times New Roman" w:hAnsi="Times New Roman"/>
          <w:color w:val="000000"/>
          <w:szCs w:val="24"/>
          <w:lang w:val="bg-BG" w:eastAsia="bg-BG"/>
        </w:rPr>
        <w:t xml:space="preserve"> </w:t>
      </w:r>
    </w:p>
    <w:p w:rsidR="00E4039F" w:rsidRPr="00764735" w:rsidRDefault="00E4039F" w:rsidP="003930BB">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(6) (Нова - ДВ, бр. 98 от 2010 г., в сила от 14.12.2010 г.) На територията на държавно или общинско лечебно заведение за болнична помощ може да осъществява дейност друго лечебно заведение за болнична помощ само при условие, че клиниките, отделенията и лабораториите в двете лечебни заведения за болнична помощ извършват различни медицински дейности.</w:t>
      </w:r>
    </w:p>
    <w:p w:rsidR="00A91375" w:rsidRPr="00764735" w:rsidRDefault="00A91375" w:rsidP="00A91375">
      <w:pPr>
        <w:widowControl w:val="0"/>
        <w:autoSpaceDE w:val="0"/>
        <w:autoSpaceDN w:val="0"/>
        <w:adjustRightInd w:val="0"/>
        <w:spacing w:after="120"/>
        <w:ind w:firstLine="1134"/>
        <w:jc w:val="both"/>
        <w:rPr>
          <w:rFonts w:ascii="Times New Roman" w:hAnsi="Times New Roman"/>
          <w:b/>
          <w:szCs w:val="24"/>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6. </w:t>
      </w:r>
      <w:r w:rsidRPr="00764735">
        <w:rPr>
          <w:rFonts w:ascii="All Times New Roman" w:hAnsi="All Times New Roman" w:cs="All Times New Roman"/>
          <w:sz w:val="28"/>
          <w:szCs w:val="28"/>
          <w:lang w:val="bg-BG"/>
        </w:rPr>
        <w:t>В чл. 10</w:t>
      </w:r>
      <w:r w:rsidRPr="00764735">
        <w:rPr>
          <w:rFonts w:ascii="All Times New Roman" w:hAnsi="All Times New Roman" w:cs="All Times New Roman"/>
          <w:sz w:val="28"/>
          <w:szCs w:val="28"/>
          <w:lang w:val="bg-BG" w:eastAsia="bg-BG"/>
        </w:rPr>
        <w:t xml:space="preserve"> </w:t>
      </w:r>
      <w:r w:rsidRPr="00764735">
        <w:rPr>
          <w:rFonts w:ascii="All Times New Roman" w:hAnsi="All Times New Roman" w:cs="All Times New Roman"/>
          <w:sz w:val="28"/>
          <w:szCs w:val="28"/>
          <w:lang w:val="bg-BG"/>
        </w:rPr>
        <w:t>се създава т. 4а:</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„4а. </w:t>
      </w:r>
      <w:r w:rsidRPr="00764735">
        <w:rPr>
          <w:rFonts w:ascii="All Times New Roman" w:hAnsi="All Times New Roman" w:cs="All Times New Roman"/>
          <w:sz w:val="28"/>
          <w:szCs w:val="28"/>
          <w:lang w:val="bg-BG" w:eastAsia="bg-BG"/>
        </w:rPr>
        <w:t>център за комплексно обслужване на деца с увреждания и хронични заболявания.</w:t>
      </w:r>
      <w:r w:rsidRPr="00764735">
        <w:rPr>
          <w:rFonts w:ascii="All Times New Roman" w:hAnsi="All Times New Roman" w:cs="All Times New Roman"/>
          <w:sz w:val="28"/>
          <w:szCs w:val="28"/>
          <w:lang w:val="bg-BG"/>
        </w:rPr>
        <w:t>“</w:t>
      </w:r>
    </w:p>
    <w:p w:rsidR="00CD7552" w:rsidRPr="00764735" w:rsidRDefault="00CD7552" w:rsidP="00CD7552">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6.</w:t>
      </w:r>
    </w:p>
    <w:p w:rsidR="00AE036E" w:rsidRPr="00E03E80" w:rsidRDefault="00AE036E" w:rsidP="00857985">
      <w:pPr>
        <w:spacing w:before="120"/>
        <w:ind w:firstLine="709"/>
        <w:jc w:val="both"/>
        <w:rPr>
          <w:rFonts w:ascii="Times New Roman" w:hAnsi="Times New Roman"/>
          <w:b/>
          <w:bCs/>
          <w:szCs w:val="24"/>
          <w:u w:val="single"/>
          <w:lang w:val="bg-BG"/>
        </w:rPr>
      </w:pPr>
    </w:p>
    <w:p w:rsidR="00857985" w:rsidRPr="00764735" w:rsidRDefault="00AE036E" w:rsidP="00857985">
      <w:pPr>
        <w:spacing w:before="120"/>
        <w:ind w:firstLine="709"/>
        <w:jc w:val="both"/>
        <w:rPr>
          <w:rFonts w:ascii="Times New Roman" w:hAnsi="Times New Roman"/>
          <w:b/>
          <w:bCs/>
          <w:szCs w:val="24"/>
          <w:u w:val="single"/>
          <w:lang w:val="bg-BG"/>
        </w:rPr>
      </w:pPr>
      <w:r>
        <w:rPr>
          <w:rFonts w:ascii="Times New Roman" w:hAnsi="Times New Roman"/>
          <w:bCs/>
          <w:szCs w:val="24"/>
          <w:lang w:val="en-US"/>
        </w:rPr>
        <w:tab/>
      </w:r>
      <w:r w:rsidR="00857985" w:rsidRPr="00764735">
        <w:rPr>
          <w:rFonts w:ascii="Times New Roman" w:hAnsi="Times New Roman"/>
          <w:b/>
          <w:bCs/>
          <w:szCs w:val="24"/>
          <w:u w:val="single"/>
          <w:lang w:val="bg-BG"/>
        </w:rPr>
        <w:t>Действащ текст:</w:t>
      </w:r>
    </w:p>
    <w:p w:rsidR="00857985" w:rsidRPr="00764735" w:rsidRDefault="00857985" w:rsidP="00857985">
      <w:pPr>
        <w:ind w:firstLine="990"/>
        <w:jc w:val="both"/>
        <w:rPr>
          <w:rFonts w:ascii="Times New Roman" w:hAnsi="Times New Roman"/>
          <w:b/>
          <w:bCs/>
          <w:color w:val="000000"/>
          <w:szCs w:val="24"/>
          <w:lang w:val="bg-BG" w:eastAsia="bg-BG"/>
        </w:rPr>
      </w:pPr>
      <w:bookmarkStart w:id="6" w:name="to_paragraph_id5105398"/>
      <w:bookmarkEnd w:id="6"/>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b/>
          <w:bCs/>
          <w:color w:val="000000"/>
          <w:szCs w:val="24"/>
          <w:lang w:val="bg-BG" w:eastAsia="bg-BG"/>
        </w:rPr>
        <w:t>Чл. 10.</w:t>
      </w:r>
      <w:r w:rsidRPr="00764735">
        <w:rPr>
          <w:rFonts w:ascii="Times New Roman" w:hAnsi="Times New Roman"/>
          <w:color w:val="000000"/>
          <w:szCs w:val="24"/>
          <w:lang w:val="bg-BG" w:eastAsia="bg-BG"/>
        </w:rPr>
        <w:t xml:space="preserve"> Лечебни заведения по този закон са и:</w:t>
      </w:r>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1. център за спешна медицинска помощ;</w:t>
      </w:r>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център за трансфузионна хематология;</w:t>
      </w:r>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(изм. - ДВ, бр. 59 от 2010 г., в сила от 31.07.2010 г.) център за психично здраве;</w:t>
      </w:r>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3а. (нова - ДВ, бр. 59 от 2010 г., в сила от 31.07.2010 г.) център за кожно-венерически заболявания;</w:t>
      </w:r>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3б. (нова - ДВ, бр. 59 от 2010 г., в сила от 31.07.2010 г.) комплексен онкологичен център;</w:t>
      </w:r>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lastRenderedPageBreak/>
        <w:t>4. дом за медико-социални грижи;</w:t>
      </w:r>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5. хоспис;</w:t>
      </w:r>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6. (нова - ДВ, бр. 62 от 2002 г.) диализен център;</w:t>
      </w:r>
    </w:p>
    <w:p w:rsidR="00857985" w:rsidRPr="00764735" w:rsidRDefault="00857985" w:rsidP="00857985">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7. (нова - ДВ, бр. 83 от 2003 г.) тъканна банка.</w:t>
      </w:r>
    </w:p>
    <w:p w:rsidR="00A91375" w:rsidRPr="00764735" w:rsidRDefault="00A91375" w:rsidP="00A91375">
      <w:pPr>
        <w:widowControl w:val="0"/>
        <w:autoSpaceDE w:val="0"/>
        <w:autoSpaceDN w:val="0"/>
        <w:adjustRightInd w:val="0"/>
        <w:spacing w:after="120"/>
        <w:ind w:firstLine="1134"/>
        <w:jc w:val="both"/>
        <w:rPr>
          <w:rFonts w:ascii="Times New Roman" w:hAnsi="Times New Roman"/>
          <w:b/>
          <w:szCs w:val="24"/>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32"/>
          <w:szCs w:val="32"/>
          <w:lang w:val="bg-BG"/>
        </w:rPr>
      </w:pPr>
      <w:r w:rsidRPr="00764735">
        <w:rPr>
          <w:rFonts w:ascii="All Times New Roman" w:hAnsi="All Times New Roman" w:cs="All Times New Roman"/>
          <w:b/>
          <w:sz w:val="32"/>
          <w:szCs w:val="32"/>
          <w:lang w:val="bg-BG"/>
        </w:rPr>
        <w:t xml:space="preserve">§ 7. </w:t>
      </w:r>
      <w:r w:rsidRPr="00764735">
        <w:rPr>
          <w:rFonts w:ascii="All Times New Roman" w:hAnsi="All Times New Roman" w:cs="All Times New Roman"/>
          <w:sz w:val="32"/>
          <w:szCs w:val="32"/>
          <w:lang w:val="bg-BG"/>
        </w:rPr>
        <w:t>В чл. 17, ал. 2 думите „и квалификация по здравен мениджмънт“ и думите „с призната специалност по медицинска информатика и здравен мениджмънт или по икономика на здравеопазването“ се заличават.</w:t>
      </w:r>
    </w:p>
    <w:p w:rsidR="00CD7552" w:rsidRPr="00764735" w:rsidRDefault="00CD7552" w:rsidP="00CD7552">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7.</w:t>
      </w:r>
    </w:p>
    <w:p w:rsidR="00D37130" w:rsidRPr="00764735" w:rsidRDefault="00D37130" w:rsidP="00CD7552">
      <w:pPr>
        <w:pStyle w:val="Style"/>
        <w:spacing w:before="40"/>
        <w:ind w:left="0" w:right="0" w:firstLine="0"/>
        <w:rPr>
          <w:b/>
          <w:sz w:val="28"/>
          <w:szCs w:val="28"/>
          <w:u w:val="single"/>
        </w:rPr>
      </w:pPr>
    </w:p>
    <w:p w:rsidR="00D37130" w:rsidRPr="00764735" w:rsidRDefault="00D37130" w:rsidP="00D37130">
      <w:pPr>
        <w:pStyle w:val="Style"/>
        <w:spacing w:before="40"/>
        <w:ind w:left="0" w:right="0" w:firstLine="0"/>
        <w:rPr>
          <w:b/>
          <w:i/>
          <w:sz w:val="28"/>
          <w:szCs w:val="28"/>
          <w:u w:val="single"/>
        </w:rPr>
      </w:pPr>
      <w:r w:rsidRPr="00764735">
        <w:rPr>
          <w:b/>
          <w:i/>
          <w:sz w:val="28"/>
          <w:szCs w:val="28"/>
          <w:u w:val="single"/>
        </w:rPr>
        <w:t>Предложение на н. п. Димитър Шишков и група народни представители:</w:t>
      </w:r>
    </w:p>
    <w:p w:rsidR="00D37130" w:rsidRPr="00764735" w:rsidRDefault="00D37130" w:rsidP="00D37130">
      <w:pPr>
        <w:pStyle w:val="Style"/>
        <w:spacing w:before="40"/>
        <w:ind w:left="0" w:right="0" w:firstLine="0"/>
        <w:rPr>
          <w:rStyle w:val="FontStyle29"/>
          <w:i/>
          <w:sz w:val="28"/>
          <w:szCs w:val="28"/>
        </w:rPr>
      </w:pPr>
      <w:r w:rsidRPr="00764735">
        <w:rPr>
          <w:rStyle w:val="FontStyle29"/>
          <w:i/>
          <w:sz w:val="28"/>
          <w:szCs w:val="28"/>
        </w:rPr>
        <w:t>Параграф  7 отпада.</w:t>
      </w:r>
    </w:p>
    <w:p w:rsidR="00D37130" w:rsidRPr="00764735" w:rsidRDefault="00D37130" w:rsidP="00D37130">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5F56CC" w:rsidRPr="00764735" w:rsidRDefault="005F56CC" w:rsidP="00D37130">
      <w:pPr>
        <w:pStyle w:val="Style"/>
        <w:spacing w:before="40"/>
        <w:ind w:left="0" w:right="0" w:firstLine="0"/>
        <w:rPr>
          <w:b/>
          <w:bCs/>
          <w:sz w:val="28"/>
          <w:szCs w:val="28"/>
          <w:u w:val="single"/>
        </w:rPr>
      </w:pPr>
    </w:p>
    <w:p w:rsidR="005F56CC" w:rsidRPr="00764735" w:rsidRDefault="005F56CC" w:rsidP="005F56CC">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5F56CC" w:rsidRPr="00764735" w:rsidRDefault="005F56CC" w:rsidP="005F56CC">
      <w:pPr>
        <w:pStyle w:val="Style"/>
        <w:spacing w:before="40"/>
        <w:ind w:left="0" w:right="0" w:firstLine="0"/>
        <w:rPr>
          <w:rStyle w:val="FontStyle29"/>
          <w:i/>
          <w:sz w:val="28"/>
          <w:szCs w:val="28"/>
        </w:rPr>
      </w:pPr>
      <w:r w:rsidRPr="00764735">
        <w:rPr>
          <w:rStyle w:val="FontStyle29"/>
          <w:i/>
          <w:sz w:val="28"/>
          <w:szCs w:val="28"/>
        </w:rPr>
        <w:t>§7</w:t>
      </w:r>
      <w:r w:rsidR="00D935D5" w:rsidRPr="00764735">
        <w:rPr>
          <w:rStyle w:val="FontStyle29"/>
          <w:i/>
          <w:sz w:val="28"/>
          <w:szCs w:val="28"/>
        </w:rPr>
        <w:t xml:space="preserve"> -</w:t>
      </w:r>
      <w:r w:rsidRPr="00764735">
        <w:rPr>
          <w:rStyle w:val="FontStyle29"/>
          <w:i/>
          <w:sz w:val="28"/>
          <w:szCs w:val="28"/>
        </w:rPr>
        <w:t xml:space="preserve"> да  отпадне.</w:t>
      </w:r>
    </w:p>
    <w:p w:rsidR="005F56CC" w:rsidRPr="00764735" w:rsidRDefault="005F56CC" w:rsidP="005F56CC">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0D0A0F" w:rsidRPr="00764735" w:rsidRDefault="000D0A0F" w:rsidP="005F56CC">
      <w:pPr>
        <w:pStyle w:val="Style"/>
        <w:spacing w:before="40"/>
        <w:ind w:left="0" w:right="0" w:firstLine="0"/>
        <w:rPr>
          <w:b/>
          <w:bCs/>
          <w:sz w:val="28"/>
          <w:szCs w:val="28"/>
          <w:u w:val="single"/>
        </w:rPr>
      </w:pPr>
    </w:p>
    <w:p w:rsidR="000D0A0F" w:rsidRPr="00764735" w:rsidRDefault="000D0A0F" w:rsidP="000D0A0F">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0D0A0F" w:rsidRPr="00764735" w:rsidRDefault="000D0A0F" w:rsidP="000D0A0F">
      <w:pPr>
        <w:pStyle w:val="Style"/>
        <w:spacing w:before="40"/>
        <w:ind w:left="0" w:right="0" w:firstLine="0"/>
        <w:rPr>
          <w:rStyle w:val="FontStyle29"/>
          <w:i/>
          <w:sz w:val="28"/>
          <w:szCs w:val="28"/>
        </w:rPr>
      </w:pPr>
      <w:r w:rsidRPr="00764735">
        <w:rPr>
          <w:rStyle w:val="FontStyle29"/>
          <w:i/>
          <w:sz w:val="28"/>
          <w:szCs w:val="28"/>
        </w:rPr>
        <w:t>§7 да  отпадне.</w:t>
      </w:r>
    </w:p>
    <w:p w:rsidR="000D0A0F" w:rsidRDefault="000D0A0F" w:rsidP="000D0A0F">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AF47D4" w:rsidRDefault="00AF47D4" w:rsidP="000D0A0F">
      <w:pPr>
        <w:pStyle w:val="Style"/>
        <w:spacing w:before="40"/>
        <w:ind w:left="0" w:right="0" w:firstLine="0"/>
        <w:rPr>
          <w:b/>
          <w:bCs/>
          <w:sz w:val="28"/>
          <w:szCs w:val="28"/>
          <w:u w:val="single"/>
        </w:rPr>
      </w:pPr>
    </w:p>
    <w:p w:rsidR="004375A9" w:rsidRDefault="004375A9" w:rsidP="00AF47D4">
      <w:pPr>
        <w:pStyle w:val="Style"/>
        <w:spacing w:before="40"/>
        <w:ind w:left="0" w:right="0" w:firstLine="0"/>
        <w:rPr>
          <w:b/>
          <w:i/>
          <w:sz w:val="28"/>
          <w:szCs w:val="28"/>
          <w:u w:val="single"/>
          <w:lang w:val="en-US"/>
        </w:rPr>
      </w:pPr>
    </w:p>
    <w:p w:rsidR="00AF47D4" w:rsidRDefault="00AF47D4" w:rsidP="00AF47D4">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04752D" w:rsidRDefault="00AF47D4" w:rsidP="00AF47D4">
      <w:pPr>
        <w:pStyle w:val="Style"/>
        <w:spacing w:before="40"/>
        <w:ind w:left="0" w:right="0" w:firstLine="0"/>
        <w:rPr>
          <w:b/>
          <w:i/>
          <w:sz w:val="28"/>
          <w:szCs w:val="28"/>
          <w:u w:val="single"/>
          <w:lang w:val="en-US"/>
        </w:rPr>
      </w:pPr>
      <w:r w:rsidRPr="00D168A3">
        <w:rPr>
          <w:i/>
          <w:sz w:val="28"/>
          <w:szCs w:val="28"/>
        </w:rPr>
        <w:t xml:space="preserve">§ </w:t>
      </w:r>
      <w:r>
        <w:rPr>
          <w:i/>
          <w:sz w:val="28"/>
          <w:szCs w:val="28"/>
        </w:rPr>
        <w:t>7</w:t>
      </w:r>
      <w:r w:rsidRPr="00D168A3">
        <w:rPr>
          <w:i/>
          <w:sz w:val="28"/>
          <w:szCs w:val="28"/>
        </w:rPr>
        <w:t xml:space="preserve"> – отпада.</w:t>
      </w:r>
    </w:p>
    <w:p w:rsidR="00AF47D4" w:rsidRPr="00764735" w:rsidRDefault="00AF47D4" w:rsidP="00AF47D4">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D35C8B" w:rsidRPr="00764735" w:rsidRDefault="00D35C8B" w:rsidP="00D37130">
      <w:pPr>
        <w:pStyle w:val="Style"/>
        <w:spacing w:before="40"/>
        <w:ind w:left="0" w:right="0" w:firstLine="0"/>
        <w:rPr>
          <w:b/>
          <w:bCs/>
          <w:sz w:val="28"/>
          <w:szCs w:val="28"/>
          <w:u w:val="single"/>
        </w:rPr>
      </w:pPr>
    </w:p>
    <w:p w:rsidR="00155F03" w:rsidRPr="00764735" w:rsidRDefault="002704AB" w:rsidP="00155F03">
      <w:pPr>
        <w:pStyle w:val="Style"/>
        <w:spacing w:before="40"/>
        <w:ind w:left="0" w:right="0" w:firstLine="0"/>
        <w:rPr>
          <w:b/>
          <w:i/>
          <w:sz w:val="28"/>
          <w:szCs w:val="28"/>
          <w:u w:val="single"/>
        </w:rPr>
      </w:pPr>
      <w:r w:rsidRPr="00764735">
        <w:rPr>
          <w:b/>
          <w:i/>
          <w:sz w:val="28"/>
          <w:szCs w:val="28"/>
          <w:u w:val="single"/>
        </w:rPr>
        <w:t>Предложение на н. п. Лъчезар Иванов и група народни представители:</w:t>
      </w:r>
    </w:p>
    <w:p w:rsidR="00B41771" w:rsidRPr="00764735" w:rsidRDefault="00B41771" w:rsidP="00B41771">
      <w:pPr>
        <w:pStyle w:val="Style"/>
        <w:ind w:left="0" w:right="0" w:firstLine="0"/>
        <w:rPr>
          <w:rStyle w:val="FontStyle19"/>
          <w:i/>
          <w:sz w:val="28"/>
          <w:szCs w:val="28"/>
        </w:rPr>
      </w:pPr>
      <w:r w:rsidRPr="00764735">
        <w:rPr>
          <w:rStyle w:val="FontStyle19"/>
          <w:i/>
          <w:sz w:val="28"/>
          <w:szCs w:val="28"/>
        </w:rPr>
        <w:t>Параграф 7 да се измени така:</w:t>
      </w:r>
    </w:p>
    <w:p w:rsidR="00B41771" w:rsidRPr="00764735" w:rsidRDefault="00155F03" w:rsidP="00B41771">
      <w:pPr>
        <w:pStyle w:val="Style"/>
        <w:ind w:left="0" w:right="0" w:firstLine="0"/>
        <w:rPr>
          <w:rStyle w:val="FontStyle20"/>
          <w:i/>
          <w:sz w:val="28"/>
          <w:szCs w:val="28"/>
        </w:rPr>
      </w:pPr>
      <w:r w:rsidRPr="00764735">
        <w:rPr>
          <w:rStyle w:val="FontStyle19"/>
          <w:i/>
          <w:sz w:val="28"/>
          <w:szCs w:val="28"/>
        </w:rPr>
        <w:t xml:space="preserve">§ 7. В </w:t>
      </w:r>
      <w:r w:rsidRPr="00764735">
        <w:rPr>
          <w:rStyle w:val="FontStyle20"/>
          <w:rFonts w:eastAsiaTheme="majorEastAsia"/>
          <w:i/>
          <w:sz w:val="28"/>
          <w:szCs w:val="28"/>
        </w:rPr>
        <w:t xml:space="preserve">чл. 17, ал. </w:t>
      </w:r>
      <w:r w:rsidRPr="00764735">
        <w:rPr>
          <w:rStyle w:val="FontStyle19"/>
          <w:i/>
          <w:sz w:val="28"/>
          <w:szCs w:val="28"/>
        </w:rPr>
        <w:t xml:space="preserve">2 </w:t>
      </w:r>
      <w:r w:rsidRPr="00764735">
        <w:rPr>
          <w:rStyle w:val="FontStyle20"/>
          <w:rFonts w:eastAsiaTheme="majorEastAsia"/>
          <w:i/>
          <w:sz w:val="28"/>
          <w:szCs w:val="28"/>
        </w:rPr>
        <w:t>се</w:t>
      </w:r>
      <w:r w:rsidRPr="00764735">
        <w:rPr>
          <w:rStyle w:val="FontStyle20"/>
          <w:i/>
          <w:sz w:val="28"/>
          <w:szCs w:val="28"/>
        </w:rPr>
        <w:t xml:space="preserve"> изменя така:</w:t>
      </w:r>
    </w:p>
    <w:p w:rsidR="00155F03" w:rsidRPr="00764735" w:rsidRDefault="00155F03" w:rsidP="00B41771">
      <w:pPr>
        <w:pStyle w:val="Style"/>
        <w:ind w:left="0" w:right="0" w:firstLine="0"/>
        <w:rPr>
          <w:rStyle w:val="FontStyle19"/>
          <w:i/>
          <w:sz w:val="28"/>
          <w:szCs w:val="28"/>
        </w:rPr>
      </w:pPr>
      <w:r w:rsidRPr="00764735">
        <w:rPr>
          <w:rStyle w:val="FontStyle20"/>
          <w:rFonts w:eastAsiaTheme="majorEastAsia"/>
          <w:i/>
          <w:sz w:val="28"/>
          <w:szCs w:val="28"/>
        </w:rPr>
        <w:t xml:space="preserve">„(2) Диагностично — консултативният </w:t>
      </w:r>
      <w:r w:rsidRPr="00764735">
        <w:rPr>
          <w:rStyle w:val="FontStyle19"/>
          <w:i/>
          <w:sz w:val="28"/>
          <w:szCs w:val="28"/>
        </w:rPr>
        <w:t>център се управлява от:</w:t>
      </w:r>
    </w:p>
    <w:p w:rsidR="00155F03" w:rsidRPr="00764735" w:rsidRDefault="00155F03" w:rsidP="006A3D5E">
      <w:pPr>
        <w:pStyle w:val="Style2"/>
        <w:widowControl/>
        <w:numPr>
          <w:ilvl w:val="0"/>
          <w:numId w:val="9"/>
        </w:numPr>
        <w:tabs>
          <w:tab w:val="left" w:pos="1162"/>
        </w:tabs>
        <w:ind w:left="1068" w:hanging="360"/>
        <w:rPr>
          <w:rStyle w:val="FontStyle19"/>
          <w:i/>
          <w:sz w:val="28"/>
          <w:szCs w:val="28"/>
        </w:rPr>
      </w:pPr>
      <w:r w:rsidRPr="00764735">
        <w:rPr>
          <w:rStyle w:val="FontStyle19"/>
          <w:i/>
          <w:sz w:val="28"/>
          <w:szCs w:val="28"/>
        </w:rPr>
        <w:t>лекар с призната специалност и образователно-к</w:t>
      </w:r>
      <w:r w:rsidR="00D443DA">
        <w:rPr>
          <w:rStyle w:val="FontStyle19"/>
          <w:i/>
          <w:sz w:val="28"/>
          <w:szCs w:val="28"/>
        </w:rPr>
        <w:t>валификационна степен „магистър“</w:t>
      </w:r>
      <w:r w:rsidRPr="00764735">
        <w:rPr>
          <w:rStyle w:val="FontStyle19"/>
          <w:i/>
          <w:sz w:val="28"/>
          <w:szCs w:val="28"/>
        </w:rPr>
        <w:t xml:space="preserve"> по здравен мениджмънт, </w:t>
      </w:r>
      <w:r w:rsidRPr="00764735">
        <w:rPr>
          <w:rStyle w:val="FontStyle19"/>
          <w:i/>
          <w:sz w:val="28"/>
          <w:szCs w:val="28"/>
        </w:rPr>
        <w:lastRenderedPageBreak/>
        <w:t xml:space="preserve">икономика в здравеопазването, икономика и стопанско управление </w:t>
      </w:r>
      <w:r w:rsidRPr="00764735">
        <w:rPr>
          <w:rStyle w:val="FontStyle20"/>
          <w:i/>
          <w:sz w:val="28"/>
          <w:szCs w:val="28"/>
        </w:rPr>
        <w:t xml:space="preserve">или </w:t>
      </w:r>
      <w:r w:rsidR="00D443DA">
        <w:rPr>
          <w:rStyle w:val="FontStyle19"/>
          <w:i/>
          <w:sz w:val="28"/>
          <w:szCs w:val="28"/>
        </w:rPr>
        <w:t>по социална медицина</w:t>
      </w:r>
    </w:p>
    <w:p w:rsidR="00155F03" w:rsidRPr="00764735" w:rsidRDefault="008D0E3F" w:rsidP="006A3D5E">
      <w:pPr>
        <w:pStyle w:val="Style2"/>
        <w:widowControl/>
        <w:numPr>
          <w:ilvl w:val="0"/>
          <w:numId w:val="9"/>
        </w:numPr>
        <w:tabs>
          <w:tab w:val="left" w:pos="1162"/>
        </w:tabs>
        <w:ind w:left="1068" w:hanging="360"/>
        <w:rPr>
          <w:rStyle w:val="FontStyle19"/>
          <w:i/>
          <w:sz w:val="28"/>
          <w:szCs w:val="28"/>
        </w:rPr>
      </w:pPr>
      <w:r>
        <w:rPr>
          <w:rStyle w:val="FontStyle19"/>
          <w:i/>
          <w:sz w:val="28"/>
          <w:szCs w:val="28"/>
        </w:rPr>
        <w:t>лице с</w:t>
      </w:r>
      <w:r w:rsidR="00155F03" w:rsidRPr="00764735">
        <w:rPr>
          <w:rStyle w:val="FontStyle19"/>
          <w:i/>
          <w:sz w:val="28"/>
          <w:szCs w:val="28"/>
        </w:rPr>
        <w:t xml:space="preserve"> образователно-к</w:t>
      </w:r>
      <w:r w:rsidR="00D443DA">
        <w:rPr>
          <w:rStyle w:val="FontStyle19"/>
          <w:i/>
          <w:sz w:val="28"/>
          <w:szCs w:val="28"/>
        </w:rPr>
        <w:t>валификационна степен „магистър“</w:t>
      </w:r>
      <w:r w:rsidR="00155F03" w:rsidRPr="00764735">
        <w:rPr>
          <w:rStyle w:val="FontStyle19"/>
          <w:i/>
          <w:sz w:val="28"/>
          <w:szCs w:val="28"/>
        </w:rPr>
        <w:t xml:space="preserve"> </w:t>
      </w:r>
      <w:r w:rsidR="00D443DA">
        <w:rPr>
          <w:rStyle w:val="FontStyle20"/>
          <w:i/>
          <w:sz w:val="28"/>
          <w:szCs w:val="28"/>
        </w:rPr>
        <w:t>п</w:t>
      </w:r>
      <w:r w:rsidR="00155F03" w:rsidRPr="00764735">
        <w:rPr>
          <w:rStyle w:val="FontStyle20"/>
          <w:i/>
          <w:sz w:val="28"/>
          <w:szCs w:val="28"/>
        </w:rPr>
        <w:t xml:space="preserve">о </w:t>
      </w:r>
      <w:r w:rsidR="00155F03" w:rsidRPr="00764735">
        <w:rPr>
          <w:rStyle w:val="FontStyle19"/>
          <w:i/>
          <w:sz w:val="28"/>
          <w:szCs w:val="28"/>
        </w:rPr>
        <w:t xml:space="preserve">икономика и управление с призната специалност по икономика в здравеопазването, икономика и стопанско управление, </w:t>
      </w:r>
      <w:r w:rsidR="00155F03" w:rsidRPr="00764735">
        <w:rPr>
          <w:rStyle w:val="FontStyle20"/>
          <w:i/>
          <w:sz w:val="28"/>
          <w:szCs w:val="28"/>
        </w:rPr>
        <w:t>социална медицина и по здравен мениджмънт."</w:t>
      </w:r>
    </w:p>
    <w:p w:rsidR="002704AB" w:rsidRPr="00764735" w:rsidRDefault="002704AB" w:rsidP="002704AB">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D37130" w:rsidRDefault="00D37130" w:rsidP="00CD7552">
      <w:pPr>
        <w:pStyle w:val="Style"/>
        <w:spacing w:before="40"/>
        <w:ind w:left="0" w:right="0" w:firstLine="0"/>
        <w:rPr>
          <w:b/>
          <w:sz w:val="28"/>
          <w:szCs w:val="28"/>
          <w:u w:val="single"/>
        </w:rPr>
      </w:pPr>
    </w:p>
    <w:p w:rsidR="00447EF4" w:rsidRPr="00764735" w:rsidRDefault="00447EF4" w:rsidP="00447EF4">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447EF4" w:rsidRPr="00764735" w:rsidRDefault="00447EF4" w:rsidP="00447EF4">
      <w:pPr>
        <w:pStyle w:val="Style27"/>
        <w:widowControl/>
        <w:tabs>
          <w:tab w:val="left" w:pos="250"/>
        </w:tabs>
        <w:spacing w:before="48" w:line="240" w:lineRule="auto"/>
        <w:jc w:val="left"/>
        <w:rPr>
          <w:rStyle w:val="FontStyle94"/>
          <w:i/>
          <w:sz w:val="28"/>
          <w:szCs w:val="28"/>
        </w:rPr>
      </w:pPr>
      <w:r w:rsidRPr="00764735">
        <w:rPr>
          <w:rStyle w:val="FontStyle94"/>
          <w:i/>
          <w:sz w:val="28"/>
          <w:szCs w:val="28"/>
        </w:rPr>
        <w:t xml:space="preserve">Параграф 7 да се </w:t>
      </w:r>
      <w:r w:rsidRPr="00764735">
        <w:rPr>
          <w:rStyle w:val="FontStyle88"/>
          <w:b w:val="0"/>
          <w:i/>
          <w:sz w:val="28"/>
          <w:szCs w:val="28"/>
        </w:rPr>
        <w:t>измени</w:t>
      </w:r>
      <w:r w:rsidRPr="00764735">
        <w:rPr>
          <w:rStyle w:val="FontStyle88"/>
          <w:i/>
          <w:sz w:val="28"/>
          <w:szCs w:val="28"/>
        </w:rPr>
        <w:t xml:space="preserve"> </w:t>
      </w:r>
      <w:r w:rsidRPr="00764735">
        <w:rPr>
          <w:rStyle w:val="FontStyle94"/>
          <w:i/>
          <w:sz w:val="28"/>
          <w:szCs w:val="28"/>
        </w:rPr>
        <w:t>така:</w:t>
      </w:r>
    </w:p>
    <w:p w:rsidR="00447EF4" w:rsidRPr="00764735" w:rsidRDefault="00447EF4" w:rsidP="00447EF4">
      <w:pPr>
        <w:pStyle w:val="Style27"/>
        <w:widowControl/>
        <w:tabs>
          <w:tab w:val="left" w:pos="250"/>
        </w:tabs>
        <w:spacing w:before="48" w:line="240" w:lineRule="auto"/>
        <w:jc w:val="left"/>
        <w:rPr>
          <w:rStyle w:val="FontStyle94"/>
          <w:i/>
          <w:sz w:val="28"/>
          <w:szCs w:val="28"/>
        </w:rPr>
      </w:pPr>
      <w:r w:rsidRPr="00764735">
        <w:rPr>
          <w:rStyle w:val="FontStyle94"/>
          <w:i/>
          <w:sz w:val="28"/>
          <w:szCs w:val="28"/>
        </w:rPr>
        <w:t>§ 7. В чл. 17, ал. 2 дум</w:t>
      </w:r>
      <w:r w:rsidR="00080A79">
        <w:rPr>
          <w:rStyle w:val="FontStyle94"/>
          <w:i/>
          <w:sz w:val="28"/>
          <w:szCs w:val="28"/>
        </w:rPr>
        <w:t xml:space="preserve">ите „медицинска информатика  и“ </w:t>
      </w:r>
      <w:r w:rsidRPr="00764735">
        <w:rPr>
          <w:rStyle w:val="FontStyle94"/>
          <w:i/>
          <w:sz w:val="28"/>
          <w:szCs w:val="28"/>
        </w:rPr>
        <w:t>се заличават.</w:t>
      </w:r>
    </w:p>
    <w:p w:rsidR="00447EF4" w:rsidRPr="00764735" w:rsidRDefault="00447EF4" w:rsidP="00447EF4">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447EF4" w:rsidRPr="00447EF4" w:rsidRDefault="00447EF4" w:rsidP="00CD7552">
      <w:pPr>
        <w:pStyle w:val="Style"/>
        <w:spacing w:before="40"/>
        <w:ind w:left="0" w:right="0" w:firstLine="0"/>
        <w:rPr>
          <w:b/>
          <w:sz w:val="28"/>
          <w:szCs w:val="28"/>
          <w:u w:val="single"/>
        </w:rPr>
      </w:pPr>
    </w:p>
    <w:p w:rsidR="004A7CAC" w:rsidRPr="00764735" w:rsidRDefault="004A7CAC" w:rsidP="004A7CAC">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952353" w:rsidRPr="00764735" w:rsidRDefault="00952353" w:rsidP="004A7CAC">
      <w:pPr>
        <w:pStyle w:val="m"/>
        <w:rPr>
          <w:b/>
          <w:bCs/>
        </w:rPr>
      </w:pPr>
      <w:bookmarkStart w:id="7" w:name="to_paragraph_id9885063"/>
      <w:bookmarkEnd w:id="7"/>
    </w:p>
    <w:p w:rsidR="004A7CAC" w:rsidRPr="00764735" w:rsidRDefault="004A7CAC" w:rsidP="004A7CAC">
      <w:pPr>
        <w:pStyle w:val="m"/>
      </w:pPr>
      <w:r w:rsidRPr="00764735">
        <w:rPr>
          <w:b/>
          <w:bCs/>
        </w:rPr>
        <w:t>Чл. 17.</w:t>
      </w:r>
      <w:r w:rsidRPr="00764735">
        <w:t xml:space="preserve"> (1) (Изм. - ДВ, бр. 65 от 2000 г.) Диагностично-консултативният център е лечебно заведение, в което осъществяват специализирана извънболнична помощ не по-малко от 10 лекари с различни признати специалности. Центърът трябва да бъде съоръжен с необходимата медицинска апаратура, да разполага поне с една медико-диагностична лаборатория и уредба за образна диагностика.</w:t>
      </w:r>
    </w:p>
    <w:p w:rsidR="004A7CAC" w:rsidRPr="00764735" w:rsidRDefault="004A7CAC" w:rsidP="004A7CAC">
      <w:pPr>
        <w:pStyle w:val="NormalWeb"/>
      </w:pPr>
      <w:r w:rsidRPr="00764735">
        <w:t>(2) Диагностично-консултативният център се управлява от лекар с призната специалност и квалификация по здравен мениджмънт или магистър по икономика и управление с призната специалност по медицинска информатика и здравен мениджмънт или по икономика на здравеопазването.</w:t>
      </w:r>
    </w:p>
    <w:p w:rsidR="004A7CAC" w:rsidRPr="00764735" w:rsidRDefault="004A7CAC" w:rsidP="004A7CAC">
      <w:pPr>
        <w:pStyle w:val="NormalWeb"/>
      </w:pPr>
      <w:r w:rsidRPr="00764735">
        <w:t>(3) Устройството, дейността и вътрешният ред на центъра се уреждат с правилник, утвърден от ръководителя по ал. 2.</w:t>
      </w:r>
    </w:p>
    <w:p w:rsidR="004A7CAC" w:rsidRPr="00764735" w:rsidRDefault="004A7CAC" w:rsidP="004A7CAC">
      <w:pPr>
        <w:pStyle w:val="NormalWeb"/>
        <w:rPr>
          <w:i/>
          <w:color w:val="auto"/>
          <w:sz w:val="28"/>
          <w:szCs w:val="28"/>
        </w:rPr>
      </w:pPr>
      <w:r w:rsidRPr="00764735">
        <w:t xml:space="preserve">(4) (Нова - ДВ, бр. 31 от 2007 г.) В диагностично-консултативния център могат да се провеждат клинични изпитвания на лекарствени продукти по реда </w:t>
      </w:r>
      <w:r w:rsidRPr="00764735">
        <w:rPr>
          <w:color w:val="auto"/>
        </w:rPr>
        <w:t xml:space="preserve">на </w:t>
      </w:r>
      <w:hyperlink r:id="rId17" w:history="1">
        <w:r w:rsidRPr="00764735">
          <w:rPr>
            <w:rStyle w:val="Hyperlink"/>
            <w:color w:val="auto"/>
            <w:u w:val="none"/>
          </w:rPr>
          <w:t>Закона за лекарствените продукти в хуманната медицина</w:t>
        </w:r>
      </w:hyperlink>
      <w:r w:rsidRPr="00764735">
        <w:rPr>
          <w:i/>
          <w:color w:val="auto"/>
          <w:sz w:val="28"/>
          <w:szCs w:val="28"/>
        </w:rPr>
        <w:t>.</w:t>
      </w:r>
    </w:p>
    <w:p w:rsidR="00A91375" w:rsidRPr="00764735" w:rsidRDefault="00A91375" w:rsidP="00A91375">
      <w:pPr>
        <w:widowControl w:val="0"/>
        <w:autoSpaceDE w:val="0"/>
        <w:autoSpaceDN w:val="0"/>
        <w:adjustRightInd w:val="0"/>
        <w:spacing w:after="120"/>
        <w:ind w:firstLine="1134"/>
        <w:jc w:val="both"/>
        <w:rPr>
          <w:rFonts w:ascii="Times New Roman" w:hAnsi="Times New Roman"/>
          <w:b/>
          <w:i/>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rPr>
        <w:t>§ 8.</w:t>
      </w:r>
      <w:r w:rsidRPr="00764735">
        <w:rPr>
          <w:rFonts w:ascii="All Times New Roman" w:hAnsi="All Times New Roman" w:cs="All Times New Roman"/>
          <w:sz w:val="28"/>
          <w:szCs w:val="28"/>
          <w:lang w:val="bg-BG"/>
        </w:rPr>
        <w:t xml:space="preserve"> В чл. 17а</w:t>
      </w:r>
      <w:r w:rsidRPr="00764735">
        <w:rPr>
          <w:rFonts w:ascii="All Times New Roman" w:hAnsi="All Times New Roman" w:cs="All Times New Roman"/>
          <w:sz w:val="28"/>
          <w:szCs w:val="28"/>
          <w:lang w:val="bg-BG" w:eastAsia="bg-BG"/>
        </w:rPr>
        <w:t xml:space="preserve"> се правят следните изменения и допълнения:</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 след думата „които“ се добавя „лекарски асистенти, медицински сестри или“, а думата „акушерски“ се заменя със „здравни“.</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3 думата „специалността“ се заменя със „специалностите „лекарски асистент“, „медицинска сестра“ или“.</w:t>
      </w:r>
    </w:p>
    <w:p w:rsidR="00052880" w:rsidRPr="00764735" w:rsidRDefault="00CD7552" w:rsidP="00052880">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8.</w:t>
      </w:r>
    </w:p>
    <w:p w:rsidR="00C02CFD" w:rsidRPr="00764735" w:rsidRDefault="00C02CFD" w:rsidP="00052880">
      <w:pPr>
        <w:pStyle w:val="Style"/>
        <w:spacing w:before="40"/>
        <w:ind w:left="0" w:right="0" w:firstLine="0"/>
        <w:rPr>
          <w:b/>
          <w:sz w:val="28"/>
          <w:szCs w:val="28"/>
          <w:u w:val="single"/>
        </w:rPr>
      </w:pPr>
    </w:p>
    <w:p w:rsidR="000F0A0C" w:rsidRDefault="000F0A0C" w:rsidP="00C02CFD">
      <w:pPr>
        <w:pStyle w:val="Style"/>
        <w:spacing w:before="40"/>
        <w:ind w:left="0" w:right="0" w:firstLine="0"/>
        <w:rPr>
          <w:b/>
          <w:i/>
          <w:sz w:val="28"/>
          <w:szCs w:val="28"/>
          <w:u w:val="single"/>
        </w:rPr>
      </w:pPr>
    </w:p>
    <w:p w:rsidR="00C02CFD" w:rsidRPr="00764735" w:rsidRDefault="00C02CFD" w:rsidP="00C02CFD">
      <w:pPr>
        <w:pStyle w:val="Style"/>
        <w:spacing w:before="40"/>
        <w:ind w:left="0" w:right="0" w:firstLine="0"/>
        <w:rPr>
          <w:b/>
          <w:i/>
          <w:sz w:val="28"/>
          <w:szCs w:val="28"/>
          <w:u w:val="single"/>
        </w:rPr>
      </w:pPr>
      <w:r w:rsidRPr="00764735">
        <w:rPr>
          <w:b/>
          <w:i/>
          <w:sz w:val="28"/>
          <w:szCs w:val="28"/>
          <w:u w:val="single"/>
        </w:rPr>
        <w:lastRenderedPageBreak/>
        <w:t>Предложение на н. п. Георги Кючуков и група народни представители:</w:t>
      </w:r>
    </w:p>
    <w:p w:rsidR="00C02CFD" w:rsidRPr="00764735" w:rsidRDefault="00C02CFD" w:rsidP="00C02CFD">
      <w:pPr>
        <w:pStyle w:val="Style"/>
        <w:spacing w:before="40"/>
        <w:ind w:left="0" w:right="0" w:firstLine="0"/>
        <w:rPr>
          <w:rStyle w:val="FontStyle95"/>
          <w:b/>
          <w:i/>
          <w:sz w:val="28"/>
          <w:szCs w:val="28"/>
          <w:u w:val="single"/>
        </w:rPr>
      </w:pPr>
      <w:r w:rsidRPr="00764735">
        <w:rPr>
          <w:rStyle w:val="FontStyle86"/>
          <w:b w:val="0"/>
          <w:i/>
          <w:sz w:val="28"/>
          <w:szCs w:val="28"/>
        </w:rPr>
        <w:t xml:space="preserve">В </w:t>
      </w:r>
      <w:r w:rsidRPr="00764735">
        <w:rPr>
          <w:rStyle w:val="FontStyle95"/>
          <w:i/>
          <w:sz w:val="28"/>
          <w:szCs w:val="28"/>
        </w:rPr>
        <w:t xml:space="preserve">§8, </w:t>
      </w:r>
      <w:r w:rsidRPr="00764735">
        <w:rPr>
          <w:rStyle w:val="FontStyle86"/>
          <w:b w:val="0"/>
          <w:i/>
          <w:sz w:val="28"/>
          <w:szCs w:val="28"/>
        </w:rPr>
        <w:t>чл.17а</w:t>
      </w:r>
      <w:r w:rsidRPr="00764735">
        <w:rPr>
          <w:rStyle w:val="FontStyle86"/>
          <w:i/>
          <w:sz w:val="28"/>
          <w:szCs w:val="28"/>
        </w:rPr>
        <w:t xml:space="preserve">  </w:t>
      </w:r>
      <w:r w:rsidR="00235FB6">
        <w:rPr>
          <w:rStyle w:val="FontStyle95"/>
          <w:i/>
          <w:sz w:val="28"/>
          <w:szCs w:val="28"/>
        </w:rPr>
        <w:t>думите „медицински сестри“</w:t>
      </w:r>
      <w:r w:rsidRPr="00764735">
        <w:rPr>
          <w:rStyle w:val="FontStyle95"/>
          <w:i/>
          <w:sz w:val="28"/>
          <w:szCs w:val="28"/>
        </w:rPr>
        <w:t xml:space="preserve"> </w:t>
      </w:r>
      <w:r w:rsidRPr="00764735">
        <w:rPr>
          <w:rStyle w:val="FontStyle94"/>
          <w:i/>
          <w:sz w:val="28"/>
          <w:szCs w:val="28"/>
        </w:rPr>
        <w:t xml:space="preserve">да се заменят </w:t>
      </w:r>
      <w:r w:rsidRPr="00764735">
        <w:rPr>
          <w:rStyle w:val="FontStyle95"/>
          <w:i/>
          <w:sz w:val="28"/>
          <w:szCs w:val="28"/>
        </w:rPr>
        <w:t xml:space="preserve">със </w:t>
      </w:r>
      <w:r w:rsidR="00235FB6">
        <w:rPr>
          <w:rStyle w:val="FontStyle89"/>
          <w:i/>
          <w:sz w:val="28"/>
          <w:szCs w:val="28"/>
        </w:rPr>
        <w:t>„специалисти по здравни грижи“</w:t>
      </w:r>
      <w:r w:rsidRPr="00764735">
        <w:rPr>
          <w:rStyle w:val="FontStyle89"/>
          <w:i/>
          <w:sz w:val="28"/>
          <w:szCs w:val="28"/>
        </w:rPr>
        <w:t xml:space="preserve">, както </w:t>
      </w:r>
      <w:r w:rsidRPr="00764735">
        <w:rPr>
          <w:rStyle w:val="FontStyle95"/>
          <w:i/>
          <w:sz w:val="28"/>
          <w:szCs w:val="28"/>
        </w:rPr>
        <w:t xml:space="preserve">и в </w:t>
      </w:r>
      <w:r w:rsidRPr="00764735">
        <w:rPr>
          <w:rStyle w:val="FontStyle89"/>
          <w:i/>
          <w:sz w:val="28"/>
          <w:szCs w:val="28"/>
        </w:rPr>
        <w:t xml:space="preserve">останалата част от </w:t>
      </w:r>
      <w:r w:rsidRPr="00764735">
        <w:rPr>
          <w:rStyle w:val="FontStyle95"/>
          <w:i/>
          <w:sz w:val="28"/>
          <w:szCs w:val="28"/>
        </w:rPr>
        <w:t>разпоредбите на закона, където са употребени.</w:t>
      </w:r>
    </w:p>
    <w:p w:rsidR="00C02CFD" w:rsidRPr="00764735" w:rsidRDefault="00C02CFD" w:rsidP="00C02CFD">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C02CFD" w:rsidRPr="00764735" w:rsidRDefault="00C02CFD" w:rsidP="00952353">
      <w:pPr>
        <w:spacing w:before="120"/>
        <w:ind w:firstLine="709"/>
        <w:jc w:val="both"/>
        <w:rPr>
          <w:rFonts w:ascii="Times New Roman" w:hAnsi="Times New Roman"/>
          <w:b/>
          <w:bCs/>
          <w:szCs w:val="24"/>
          <w:u w:val="single"/>
          <w:lang w:val="bg-BG"/>
        </w:rPr>
      </w:pPr>
    </w:p>
    <w:p w:rsidR="00952353" w:rsidRPr="00764735" w:rsidRDefault="00952353" w:rsidP="00952353">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952353" w:rsidRPr="00764735" w:rsidRDefault="00952353" w:rsidP="00952353">
      <w:pPr>
        <w:pStyle w:val="m"/>
        <w:rPr>
          <w:b/>
          <w:bCs/>
        </w:rPr>
      </w:pPr>
    </w:p>
    <w:p w:rsidR="00952353" w:rsidRPr="00764735" w:rsidRDefault="00952353" w:rsidP="00952353">
      <w:pPr>
        <w:pStyle w:val="m"/>
      </w:pPr>
      <w:bookmarkStart w:id="8" w:name="to_paragraph_id9885064"/>
      <w:bookmarkEnd w:id="8"/>
      <w:r w:rsidRPr="00764735">
        <w:rPr>
          <w:b/>
          <w:bCs/>
        </w:rPr>
        <w:t>Чл. 17а.</w:t>
      </w:r>
      <w:r w:rsidRPr="00764735">
        <w:t xml:space="preserve"> (Нов - ДВ, бр. 59 от 2007 г., в сила от 20.07.2007 г.) (1) В медицинския, медико-денталния и диагностично-консултативния център могат да се разкриват звена, в които акушерки самостоятелно оказват акушерски грижи.</w:t>
      </w:r>
    </w:p>
    <w:p w:rsidR="00952353" w:rsidRPr="00764735" w:rsidRDefault="00952353" w:rsidP="00952353">
      <w:pPr>
        <w:pStyle w:val="NormalWeb"/>
        <w:rPr>
          <w:color w:val="auto"/>
        </w:rPr>
      </w:pPr>
      <w:r w:rsidRPr="00764735">
        <w:t xml:space="preserve">(2) Видовете дейности, които се извършват в звената по ал. 1, се определят в съответствие с наредбата по </w:t>
      </w:r>
      <w:hyperlink r:id="rId18" w:history="1">
        <w:r w:rsidRPr="00764735">
          <w:rPr>
            <w:rStyle w:val="Hyperlink"/>
            <w:color w:val="auto"/>
            <w:u w:val="none"/>
          </w:rPr>
          <w:t>чл. 7, ал. 1 от Закона за съсловната организация на медицинските сестри, акушерките и асоциираните медицински специалисти</w:t>
        </w:r>
      </w:hyperlink>
      <w:r w:rsidRPr="00764735">
        <w:rPr>
          <w:color w:val="auto"/>
        </w:rPr>
        <w:t xml:space="preserve">. </w:t>
      </w:r>
    </w:p>
    <w:p w:rsidR="00952353" w:rsidRPr="00764735" w:rsidRDefault="00952353" w:rsidP="00952353">
      <w:pPr>
        <w:pStyle w:val="NormalWeb"/>
      </w:pPr>
      <w:r w:rsidRPr="00764735">
        <w:t>(3) Звената по ал. 1 се ръководят от лица с образователно-квалификационна степен "бакалавър" по специалността "акушерка" и с професионален стаж не по-малко от две години.</w:t>
      </w:r>
    </w:p>
    <w:p w:rsidR="00952353" w:rsidRPr="00764735" w:rsidRDefault="00952353" w:rsidP="00952353">
      <w:pPr>
        <w:pStyle w:val="NormalWeb"/>
      </w:pPr>
      <w:r w:rsidRPr="00764735">
        <w:t>(4) Редът за извършване на дейностите в звената по ал. 1 се определя с правилника за устройството, дейността и вътрешния ред на съответното лечебно заведение.</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i/>
          <w:sz w:val="28"/>
          <w:szCs w:val="28"/>
          <w:lang w:val="bg-BG"/>
        </w:rPr>
      </w:pPr>
      <w:r w:rsidRPr="00764735">
        <w:rPr>
          <w:rFonts w:ascii="All Times New Roman" w:hAnsi="All Times New Roman" w:cs="All Times New Roman"/>
          <w:b/>
          <w:sz w:val="28"/>
          <w:szCs w:val="28"/>
          <w:lang w:val="bg-BG"/>
        </w:rPr>
        <w:t xml:space="preserve">§ 9. </w:t>
      </w:r>
      <w:r w:rsidRPr="00764735">
        <w:rPr>
          <w:rFonts w:ascii="All Times New Roman" w:hAnsi="All Times New Roman" w:cs="All Times New Roman"/>
          <w:sz w:val="28"/>
          <w:szCs w:val="28"/>
          <w:lang w:val="bg-BG"/>
        </w:rPr>
        <w:t>В чл. 18</w:t>
      </w:r>
      <w:r w:rsidRPr="00764735">
        <w:rPr>
          <w:rFonts w:ascii="All Times New Roman" w:hAnsi="All Times New Roman" w:cs="All Times New Roman"/>
          <w:sz w:val="28"/>
          <w:szCs w:val="28"/>
          <w:lang w:val="bg-BG" w:eastAsia="bg-BG"/>
        </w:rPr>
        <w:t xml:space="preserve"> се правят следните изменения</w:t>
      </w:r>
      <w:r w:rsidRPr="00764735">
        <w:rPr>
          <w:rFonts w:ascii="All Times New Roman" w:hAnsi="All Times New Roman" w:cs="All Times New Roman"/>
          <w:sz w:val="28"/>
          <w:szCs w:val="28"/>
          <w:lang w:val="bg-BG"/>
        </w:rPr>
        <w:t xml:space="preserve">: </w:t>
      </w:r>
    </w:p>
    <w:p w:rsidR="00A91375" w:rsidRPr="00764735" w:rsidRDefault="00A91375" w:rsidP="00983E27">
      <w:pPr>
        <w:widowControl w:val="0"/>
        <w:numPr>
          <w:ilvl w:val="0"/>
          <w:numId w:val="4"/>
        </w:numPr>
        <w:autoSpaceDE w:val="0"/>
        <w:autoSpaceDN w:val="0"/>
        <w:adjustRightInd w:val="0"/>
        <w:ind w:left="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Алинея 1 се изменя така:</w:t>
      </w:r>
    </w:p>
    <w:p w:rsidR="00A91375" w:rsidRPr="00764735" w:rsidRDefault="00A91375" w:rsidP="00983E27">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„(1) </w:t>
      </w:r>
      <w:r w:rsidRPr="00764735">
        <w:rPr>
          <w:rFonts w:ascii="All Times New Roman" w:hAnsi="All Times New Roman" w:cs="All Times New Roman"/>
          <w:color w:val="000000"/>
          <w:sz w:val="28"/>
          <w:szCs w:val="28"/>
          <w:lang w:val="bg-BG"/>
        </w:rPr>
        <w:t>Самостоятелната медико-диагностична лаборатория</w:t>
      </w:r>
      <w:r w:rsidRPr="00764735">
        <w:rPr>
          <w:rFonts w:ascii="All Times New Roman" w:hAnsi="All Times New Roman" w:cs="All Times New Roman"/>
          <w:sz w:val="28"/>
          <w:szCs w:val="28"/>
          <w:lang w:val="bg-BG"/>
        </w:rPr>
        <w:t xml:space="preserve"> е лечебно заведение, в което лекар/лекари с помощта на други специалисти извършват предписани от друг лекар или лекар по дентална медицина специализирани медицински изследвания по една или повече медицински специалности. В нея работи най-малко един лекар с призната специалност по всяко едно от направленията на дейност на лабораторията.”</w:t>
      </w:r>
    </w:p>
    <w:p w:rsidR="00A91375" w:rsidRPr="00764735" w:rsidRDefault="00A91375" w:rsidP="00983E27">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2 думите „и помощни средства“ се заменят с „изделия“.</w:t>
      </w:r>
    </w:p>
    <w:p w:rsidR="00A91375" w:rsidRPr="00764735" w:rsidRDefault="00A91375" w:rsidP="00983E27">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3. В ал. 3 думите „по профила на лабораторията“ се заменят с </w:t>
      </w:r>
      <w:r w:rsidRPr="00764735">
        <w:rPr>
          <w:rFonts w:ascii="All Times New Roman" w:hAnsi="All Times New Roman" w:cs="All Times New Roman"/>
          <w:sz w:val="28"/>
          <w:szCs w:val="28"/>
          <w:lang w:val="bg-BG"/>
        </w:rPr>
        <w:br/>
        <w:t>„по едно от направленията на дейност на лабораторията“.</w:t>
      </w:r>
    </w:p>
    <w:p w:rsidR="00A91375" w:rsidRPr="00764735" w:rsidRDefault="00A91375" w:rsidP="00983E27">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Алинеи 5 и 6 се изменят така:</w:t>
      </w:r>
    </w:p>
    <w:p w:rsidR="00A91375" w:rsidRPr="00764735" w:rsidRDefault="00A91375" w:rsidP="00983E27">
      <w:pPr>
        <w:widowControl w:val="0"/>
        <w:autoSpaceDE w:val="0"/>
        <w:autoSpaceDN w:val="0"/>
        <w:adjustRightInd w:val="0"/>
        <w:ind w:firstLine="1134"/>
        <w:jc w:val="both"/>
        <w:rPr>
          <w:rFonts w:ascii="All Times New Roman" w:hAnsi="All Times New Roman" w:cs="All Times New Roman"/>
          <w:i/>
          <w:sz w:val="28"/>
          <w:szCs w:val="28"/>
          <w:lang w:val="bg-BG"/>
        </w:rPr>
      </w:pPr>
      <w:r w:rsidRPr="00764735">
        <w:rPr>
          <w:rFonts w:ascii="All Times New Roman" w:hAnsi="All Times New Roman" w:cs="All Times New Roman"/>
          <w:sz w:val="28"/>
          <w:szCs w:val="28"/>
          <w:lang w:val="bg-BG"/>
        </w:rPr>
        <w:t xml:space="preserve">„(5) Изискванията за осъществяването на дейностите на лабораториите по ал. 1 и 2 се определят със съответните медицински стандарти по чл. 6, ал. 1.  </w:t>
      </w:r>
    </w:p>
    <w:p w:rsidR="00A91375" w:rsidRPr="00764735" w:rsidRDefault="00A91375" w:rsidP="00983E27">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(6) Устройството, дейността и вътрешният ред на лабораториите по ал. 1 и 2 се уреждат с правилник, утвърден от ръководителя на лабораторията.”</w:t>
      </w:r>
    </w:p>
    <w:p w:rsidR="00C45C41" w:rsidRPr="00764735" w:rsidRDefault="00CD7552" w:rsidP="00052880">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9.</w:t>
      </w:r>
    </w:p>
    <w:p w:rsidR="00DA2A85" w:rsidRPr="00764735" w:rsidRDefault="00DA2A85" w:rsidP="00C45C41">
      <w:pPr>
        <w:spacing w:before="120"/>
        <w:ind w:firstLine="709"/>
        <w:jc w:val="both"/>
        <w:rPr>
          <w:rFonts w:ascii="Times New Roman" w:hAnsi="Times New Roman"/>
          <w:b/>
          <w:bCs/>
          <w:szCs w:val="24"/>
          <w:u w:val="single"/>
          <w:lang w:val="bg-BG"/>
        </w:rPr>
      </w:pPr>
    </w:p>
    <w:p w:rsidR="00C45C41" w:rsidRPr="00764735" w:rsidRDefault="00C45C41" w:rsidP="00C45C41">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lastRenderedPageBreak/>
        <w:t>Действащ текст:</w:t>
      </w:r>
    </w:p>
    <w:p w:rsidR="00C45C41" w:rsidRPr="00764735" w:rsidRDefault="00C45C41" w:rsidP="00C45C41">
      <w:pPr>
        <w:ind w:firstLine="990"/>
        <w:jc w:val="both"/>
        <w:rPr>
          <w:rFonts w:ascii="Verdana" w:hAnsi="Verdana"/>
          <w:b/>
          <w:bCs/>
          <w:color w:val="000000"/>
          <w:szCs w:val="24"/>
          <w:lang w:val="bg-BG" w:eastAsia="bg-BG"/>
        </w:rPr>
      </w:pPr>
      <w:bookmarkStart w:id="9" w:name="to_paragraph_id4332633"/>
      <w:bookmarkEnd w:id="9"/>
    </w:p>
    <w:p w:rsidR="00C45C41" w:rsidRPr="00764735" w:rsidRDefault="00C45C41" w:rsidP="00C45C41">
      <w:pPr>
        <w:ind w:firstLine="990"/>
        <w:jc w:val="both"/>
        <w:rPr>
          <w:rFonts w:ascii="Times New Roman" w:hAnsi="Times New Roman"/>
          <w:color w:val="000000"/>
          <w:szCs w:val="24"/>
          <w:lang w:val="bg-BG" w:eastAsia="bg-BG"/>
        </w:rPr>
      </w:pPr>
      <w:r w:rsidRPr="00764735">
        <w:rPr>
          <w:rFonts w:ascii="Times New Roman" w:hAnsi="Times New Roman"/>
          <w:b/>
          <w:bCs/>
          <w:color w:val="000000"/>
          <w:szCs w:val="24"/>
          <w:lang w:val="bg-BG" w:eastAsia="bg-BG"/>
        </w:rPr>
        <w:t>Чл. 18.</w:t>
      </w:r>
      <w:r w:rsidRPr="00764735">
        <w:rPr>
          <w:rFonts w:ascii="Times New Roman" w:hAnsi="Times New Roman"/>
          <w:color w:val="000000"/>
          <w:szCs w:val="24"/>
          <w:lang w:val="bg-BG" w:eastAsia="bg-BG"/>
        </w:rPr>
        <w:t xml:space="preserve"> (1) Самостоятелната медико-диагностична лаборатория е лечебно заведение, в което лекар с помощта на други специалисти извършва предписани от друг лекар или лекар по дентална медицина специализирани медицински изследвания. В нея работи поне един лекар с призната специалност по профила на лабораторията.</w:t>
      </w:r>
    </w:p>
    <w:p w:rsidR="00C45C41" w:rsidRPr="00764735" w:rsidRDefault="00C45C41" w:rsidP="00C45C41">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Самостоятелната медико-техническа лаборатория е лечебно заведение, в което специалисти със съответното образование извършват предписани от лекар, съответно лекар по дентална медицина, специфични технически дейности и произвеждат специализирани медицински и помощни средства.</w:t>
      </w:r>
    </w:p>
    <w:p w:rsidR="00C45C41" w:rsidRPr="00764735" w:rsidRDefault="00C45C41" w:rsidP="00C45C41">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Самостоятелната медико-диагностична лаборатория се управлява от лекар с призната специалност по профила на лабораторията.</w:t>
      </w:r>
    </w:p>
    <w:p w:rsidR="00C45C41" w:rsidRPr="00764735" w:rsidRDefault="00C45C41" w:rsidP="00C45C41">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(4)Самостоятелната медико-техническа лаборатория се управлява от лекар, съответно лекар по дентална медицина или специалист по профила на лабораторията.</w:t>
      </w:r>
    </w:p>
    <w:p w:rsidR="00C45C41" w:rsidRPr="00764735" w:rsidRDefault="00C45C41" w:rsidP="00C45C41">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(5) (Нова - ДВ, бр. 41 от 2009 г., в сила от 2.06.2009 г.) Профилът на лабораториите по ал. 1 и 2 и видовете дейности, които те извършват, се определят с наредба на министъра на здравеопазването.</w:t>
      </w:r>
    </w:p>
    <w:p w:rsidR="00C45C41" w:rsidRPr="00764735" w:rsidRDefault="00C45C41" w:rsidP="00C45C41">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(6) (Предишна ал. 5 - ДВ, бр. 41 от 2009 г., в сила от 2.06.2009 г.) Дейността на лабораториите по ал. 1 и 2 се извършва съгласно правилник за устройството, дейността и вътрешния ред, утвърден от ръководителя на лабораторията. За осъществяването на дейността на лабораторията могат да се наемат и други лица.</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10. </w:t>
      </w:r>
      <w:r w:rsidRPr="00764735">
        <w:rPr>
          <w:rFonts w:ascii="All Times New Roman" w:hAnsi="All Times New Roman" w:cs="All Times New Roman"/>
          <w:sz w:val="28"/>
          <w:szCs w:val="28"/>
          <w:lang w:val="bg-BG"/>
        </w:rPr>
        <w:t>В чл. 19</w:t>
      </w:r>
      <w:r w:rsidRPr="00764735">
        <w:rPr>
          <w:rFonts w:ascii="All Times New Roman" w:hAnsi="All Times New Roman" w:cs="All Times New Roman"/>
          <w:sz w:val="28"/>
          <w:szCs w:val="28"/>
          <w:lang w:val="bg-BG" w:eastAsia="bg-BG"/>
        </w:rPr>
        <w:t xml:space="preserve"> се правят следните изменения</w:t>
      </w:r>
      <w:r w:rsidRPr="00764735">
        <w:rPr>
          <w:rFonts w:ascii="All Times New Roman" w:hAnsi="All Times New Roman" w:cs="All Times New Roman"/>
          <w:sz w:val="28"/>
          <w:szCs w:val="28"/>
          <w:lang w:val="bg-BG"/>
        </w:rPr>
        <w:t>:</w:t>
      </w:r>
    </w:p>
    <w:p w:rsidR="00A91375" w:rsidRPr="00764735" w:rsidRDefault="00A91375" w:rsidP="005A602A">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w:t>
      </w:r>
    </w:p>
    <w:p w:rsidR="00A91375" w:rsidRPr="00764735" w:rsidRDefault="00A91375" w:rsidP="005A602A">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 точка 5 се отменя;</w:t>
      </w:r>
    </w:p>
    <w:p w:rsidR="00A91375" w:rsidRPr="00764735" w:rsidRDefault="00A91375" w:rsidP="005A602A">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в т. 6 думите „лекарства и медицинска апаратура“ се заменят с „лекарствени продукти и медицински изделия“.</w:t>
      </w:r>
    </w:p>
    <w:p w:rsidR="00A91375" w:rsidRPr="00764735" w:rsidRDefault="00A91375" w:rsidP="005A602A">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Алинея 4 се изменя така:</w:t>
      </w:r>
    </w:p>
    <w:p w:rsidR="00A91375" w:rsidRPr="00764735" w:rsidRDefault="00A91375" w:rsidP="005A602A">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В консултативно-диагностичния блок на лечебните заведения за болнична помощ по чл. 5, ал. 1 могат да се извършват и дейностите по чл. 11, ал. 1.”</w:t>
      </w:r>
    </w:p>
    <w:p w:rsidR="00052880" w:rsidRPr="00764735" w:rsidRDefault="00CD7552" w:rsidP="00052880">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10.</w:t>
      </w:r>
    </w:p>
    <w:p w:rsidR="00334454" w:rsidRPr="00764735" w:rsidRDefault="00334454" w:rsidP="00052880">
      <w:pPr>
        <w:pStyle w:val="Style"/>
        <w:spacing w:before="40"/>
        <w:ind w:left="0" w:right="0" w:firstLine="0"/>
        <w:rPr>
          <w:b/>
          <w:sz w:val="28"/>
          <w:szCs w:val="28"/>
          <w:u w:val="single"/>
        </w:rPr>
      </w:pPr>
    </w:p>
    <w:p w:rsidR="00334454" w:rsidRPr="00764735" w:rsidRDefault="00334454" w:rsidP="00334454">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334454" w:rsidRPr="00764735" w:rsidRDefault="004C6153" w:rsidP="00334454">
      <w:pPr>
        <w:pStyle w:val="Style"/>
        <w:spacing w:before="40"/>
        <w:ind w:left="0" w:right="0" w:firstLine="0"/>
        <w:rPr>
          <w:rStyle w:val="FontStyle29"/>
          <w:i/>
          <w:sz w:val="28"/>
          <w:szCs w:val="28"/>
        </w:rPr>
      </w:pPr>
      <w:r w:rsidRPr="00764735">
        <w:rPr>
          <w:rStyle w:val="FontStyle29"/>
          <w:i/>
          <w:sz w:val="28"/>
          <w:szCs w:val="28"/>
        </w:rPr>
        <w:t>В § 10 -  т.2</w:t>
      </w:r>
      <w:r w:rsidR="00334454" w:rsidRPr="00764735">
        <w:rPr>
          <w:rStyle w:val="FontStyle29"/>
          <w:i/>
          <w:sz w:val="28"/>
          <w:szCs w:val="28"/>
        </w:rPr>
        <w:t xml:space="preserve"> да  отпадне.</w:t>
      </w:r>
    </w:p>
    <w:p w:rsidR="00334454" w:rsidRPr="00764735" w:rsidRDefault="00334454" w:rsidP="00334454">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904A64" w:rsidRPr="00764735" w:rsidRDefault="00904A64" w:rsidP="00904A64">
      <w:pPr>
        <w:pStyle w:val="Style"/>
        <w:spacing w:before="40"/>
        <w:ind w:left="0" w:right="0" w:firstLine="0"/>
        <w:rPr>
          <w:b/>
          <w:i/>
          <w:sz w:val="28"/>
          <w:szCs w:val="28"/>
          <w:u w:val="single"/>
        </w:rPr>
      </w:pPr>
    </w:p>
    <w:p w:rsidR="00904A64" w:rsidRPr="00764735" w:rsidRDefault="00904A64" w:rsidP="00904A64">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904A64" w:rsidRPr="00764735" w:rsidRDefault="00904A64" w:rsidP="00904A64">
      <w:pPr>
        <w:pStyle w:val="Style"/>
        <w:spacing w:before="40"/>
        <w:ind w:left="0" w:right="0" w:firstLine="0"/>
        <w:rPr>
          <w:rStyle w:val="FontStyle94"/>
          <w:b/>
          <w:i/>
          <w:sz w:val="28"/>
          <w:szCs w:val="28"/>
          <w:u w:val="single"/>
        </w:rPr>
      </w:pPr>
      <w:r w:rsidRPr="00764735">
        <w:rPr>
          <w:rStyle w:val="FontStyle91"/>
          <w:i/>
          <w:sz w:val="28"/>
          <w:szCs w:val="28"/>
        </w:rPr>
        <w:t xml:space="preserve">В § </w:t>
      </w:r>
      <w:r w:rsidRPr="00764735">
        <w:rPr>
          <w:rStyle w:val="FontStyle88"/>
          <w:b w:val="0"/>
          <w:i/>
          <w:sz w:val="28"/>
          <w:szCs w:val="28"/>
        </w:rPr>
        <w:t xml:space="preserve">10, </w:t>
      </w:r>
      <w:r w:rsidRPr="00764735">
        <w:rPr>
          <w:rStyle w:val="FontStyle89"/>
          <w:i/>
          <w:sz w:val="28"/>
          <w:szCs w:val="28"/>
        </w:rPr>
        <w:t xml:space="preserve">т. </w:t>
      </w:r>
      <w:r w:rsidRPr="00764735">
        <w:rPr>
          <w:rStyle w:val="FontStyle94"/>
          <w:i/>
          <w:sz w:val="28"/>
          <w:szCs w:val="28"/>
        </w:rPr>
        <w:t xml:space="preserve">2 </w:t>
      </w:r>
      <w:r w:rsidR="000D22D7" w:rsidRPr="00764735">
        <w:rPr>
          <w:rStyle w:val="FontStyle94"/>
          <w:i/>
          <w:sz w:val="28"/>
          <w:szCs w:val="28"/>
        </w:rPr>
        <w:t xml:space="preserve"> </w:t>
      </w:r>
      <w:r w:rsidRPr="00764735">
        <w:rPr>
          <w:rStyle w:val="FontStyle94"/>
          <w:i/>
          <w:sz w:val="28"/>
          <w:szCs w:val="28"/>
        </w:rPr>
        <w:t xml:space="preserve">да </w:t>
      </w:r>
      <w:r w:rsidRPr="00764735">
        <w:rPr>
          <w:rStyle w:val="FontStyle95"/>
          <w:i/>
          <w:sz w:val="28"/>
          <w:szCs w:val="28"/>
        </w:rPr>
        <w:t>отпадне.</w:t>
      </w:r>
    </w:p>
    <w:p w:rsidR="00ED7B58" w:rsidRPr="00733F4C" w:rsidRDefault="00904A64" w:rsidP="00904A64">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 xml:space="preserve">Комисията подкрепя /не подкрепя/ подкрепя по принцип </w:t>
      </w:r>
      <w:r w:rsidRPr="00733F4C">
        <w:rPr>
          <w:rFonts w:ascii="Times New Roman" w:hAnsi="Times New Roman"/>
          <w:b/>
          <w:bCs/>
          <w:sz w:val="28"/>
          <w:szCs w:val="28"/>
          <w:u w:val="single"/>
          <w:lang w:val="bg-BG"/>
        </w:rPr>
        <w:t>предложението.</w:t>
      </w:r>
    </w:p>
    <w:p w:rsidR="0091303C" w:rsidRPr="00764735" w:rsidRDefault="0091303C" w:rsidP="0091303C">
      <w:pPr>
        <w:pStyle w:val="Style"/>
        <w:spacing w:before="40"/>
        <w:ind w:left="0" w:right="0" w:firstLine="0"/>
        <w:rPr>
          <w:b/>
          <w:bCs/>
          <w:sz w:val="28"/>
          <w:szCs w:val="28"/>
          <w:u w:val="single"/>
        </w:rPr>
      </w:pPr>
    </w:p>
    <w:p w:rsidR="0091303C" w:rsidRPr="00764735" w:rsidRDefault="0091303C" w:rsidP="0091303C">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91303C" w:rsidRPr="00764735" w:rsidRDefault="0091303C" w:rsidP="0091303C">
      <w:pPr>
        <w:pStyle w:val="Style"/>
        <w:spacing w:before="40"/>
        <w:ind w:left="0" w:right="0" w:firstLine="0"/>
        <w:rPr>
          <w:rStyle w:val="FontStyle89"/>
          <w:i/>
          <w:sz w:val="28"/>
          <w:szCs w:val="28"/>
        </w:rPr>
      </w:pPr>
      <w:r w:rsidRPr="00764735">
        <w:rPr>
          <w:rStyle w:val="FontStyle86"/>
          <w:b w:val="0"/>
          <w:i/>
          <w:sz w:val="28"/>
          <w:szCs w:val="28"/>
        </w:rPr>
        <w:t xml:space="preserve">В </w:t>
      </w:r>
      <w:r w:rsidRPr="00764735">
        <w:rPr>
          <w:rStyle w:val="FontStyle89"/>
          <w:i/>
          <w:sz w:val="28"/>
          <w:szCs w:val="28"/>
        </w:rPr>
        <w:t xml:space="preserve">§10, </w:t>
      </w:r>
      <w:r w:rsidRPr="00764735">
        <w:rPr>
          <w:rStyle w:val="FontStyle86"/>
          <w:b w:val="0"/>
          <w:i/>
          <w:sz w:val="28"/>
          <w:szCs w:val="28"/>
        </w:rPr>
        <w:t>чл.19,</w:t>
      </w:r>
      <w:r w:rsidRPr="00764735">
        <w:rPr>
          <w:rStyle w:val="FontStyle86"/>
          <w:i/>
          <w:sz w:val="28"/>
          <w:szCs w:val="28"/>
        </w:rPr>
        <w:t xml:space="preserve"> </w:t>
      </w:r>
      <w:r w:rsidRPr="00764735">
        <w:rPr>
          <w:rStyle w:val="FontStyle95"/>
          <w:i/>
          <w:sz w:val="28"/>
          <w:szCs w:val="28"/>
        </w:rPr>
        <w:t xml:space="preserve">ал.4 отпада </w:t>
      </w:r>
      <w:r w:rsidRPr="00764735">
        <w:rPr>
          <w:rStyle w:val="FontStyle89"/>
          <w:i/>
          <w:sz w:val="28"/>
          <w:szCs w:val="28"/>
        </w:rPr>
        <w:t xml:space="preserve">предвиденият </w:t>
      </w:r>
      <w:r w:rsidRPr="00764735">
        <w:rPr>
          <w:rStyle w:val="FontStyle95"/>
          <w:i/>
          <w:sz w:val="28"/>
          <w:szCs w:val="28"/>
        </w:rPr>
        <w:t xml:space="preserve">текст </w:t>
      </w:r>
      <w:r w:rsidRPr="00764735">
        <w:rPr>
          <w:rStyle w:val="FontStyle89"/>
          <w:i/>
          <w:sz w:val="28"/>
          <w:szCs w:val="28"/>
        </w:rPr>
        <w:t xml:space="preserve">и </w:t>
      </w:r>
      <w:r w:rsidRPr="00764735">
        <w:rPr>
          <w:rStyle w:val="FontStyle95"/>
          <w:i/>
          <w:sz w:val="28"/>
          <w:szCs w:val="28"/>
        </w:rPr>
        <w:t xml:space="preserve">се </w:t>
      </w:r>
      <w:r w:rsidRPr="00764735">
        <w:rPr>
          <w:rStyle w:val="FontStyle89"/>
          <w:i/>
          <w:sz w:val="28"/>
          <w:szCs w:val="28"/>
        </w:rPr>
        <w:t>изменя така:</w:t>
      </w:r>
    </w:p>
    <w:p w:rsidR="0091303C" w:rsidRPr="00764735" w:rsidRDefault="0091303C" w:rsidP="0091303C">
      <w:pPr>
        <w:pStyle w:val="Style"/>
        <w:spacing w:before="40"/>
        <w:ind w:left="0" w:right="0" w:firstLine="0"/>
        <w:rPr>
          <w:rStyle w:val="FontStyle87"/>
          <w:b/>
          <w:iCs w:val="0"/>
          <w:sz w:val="28"/>
          <w:szCs w:val="28"/>
          <w:u w:val="single"/>
        </w:rPr>
      </w:pPr>
      <w:r w:rsidRPr="00764735">
        <w:rPr>
          <w:rStyle w:val="FontStyle83"/>
          <w:sz w:val="28"/>
          <w:szCs w:val="28"/>
        </w:rPr>
        <w:t xml:space="preserve">„(4) При </w:t>
      </w:r>
      <w:r w:rsidRPr="00764735">
        <w:rPr>
          <w:rStyle w:val="FontStyle87"/>
          <w:sz w:val="28"/>
          <w:szCs w:val="28"/>
        </w:rPr>
        <w:t xml:space="preserve">неспазване на изискванията по ал. 2 и 3 лечебното заведение </w:t>
      </w:r>
      <w:r w:rsidRPr="00764735">
        <w:rPr>
          <w:rStyle w:val="FontStyle83"/>
          <w:sz w:val="28"/>
          <w:szCs w:val="28"/>
        </w:rPr>
        <w:t xml:space="preserve">за </w:t>
      </w:r>
      <w:r w:rsidRPr="00764735">
        <w:rPr>
          <w:rStyle w:val="FontStyle87"/>
          <w:sz w:val="28"/>
          <w:szCs w:val="28"/>
        </w:rPr>
        <w:t xml:space="preserve">болнична </w:t>
      </w:r>
      <w:r w:rsidRPr="00764735">
        <w:rPr>
          <w:rStyle w:val="FontStyle83"/>
          <w:sz w:val="28"/>
          <w:szCs w:val="28"/>
        </w:rPr>
        <w:t xml:space="preserve">помощ няма </w:t>
      </w:r>
      <w:r w:rsidRPr="00764735">
        <w:rPr>
          <w:rStyle w:val="FontStyle87"/>
          <w:sz w:val="28"/>
          <w:szCs w:val="28"/>
        </w:rPr>
        <w:t xml:space="preserve">право </w:t>
      </w:r>
      <w:r w:rsidRPr="00764735">
        <w:rPr>
          <w:rStyle w:val="FontStyle83"/>
          <w:sz w:val="28"/>
          <w:szCs w:val="28"/>
        </w:rPr>
        <w:t xml:space="preserve">да </w:t>
      </w:r>
      <w:r w:rsidRPr="00764735">
        <w:rPr>
          <w:rStyle w:val="FontStyle87"/>
          <w:sz w:val="28"/>
          <w:szCs w:val="28"/>
        </w:rPr>
        <w:t xml:space="preserve">сключва договор с </w:t>
      </w:r>
      <w:r w:rsidRPr="00764735">
        <w:rPr>
          <w:rStyle w:val="FontStyle83"/>
          <w:sz w:val="28"/>
          <w:szCs w:val="28"/>
        </w:rPr>
        <w:t xml:space="preserve">НЗОК и </w:t>
      </w:r>
      <w:r w:rsidRPr="00764735">
        <w:rPr>
          <w:rStyle w:val="FontStyle87"/>
          <w:sz w:val="28"/>
          <w:szCs w:val="28"/>
        </w:rPr>
        <w:t>п</w:t>
      </w:r>
      <w:r w:rsidR="003E7D04">
        <w:rPr>
          <w:rStyle w:val="FontStyle87"/>
          <w:sz w:val="28"/>
          <w:szCs w:val="28"/>
        </w:rPr>
        <w:t>олзване на обществени ресурси. „</w:t>
      </w:r>
    </w:p>
    <w:p w:rsidR="0091303C" w:rsidRPr="00764735" w:rsidRDefault="0091303C" w:rsidP="0091303C">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CF2A38" w:rsidRPr="00764735" w:rsidRDefault="00CF2A38" w:rsidP="00CF2A38">
      <w:pPr>
        <w:pStyle w:val="Style"/>
        <w:spacing w:before="40"/>
        <w:ind w:left="0" w:right="0" w:firstLine="0"/>
        <w:rPr>
          <w:b/>
          <w:i/>
          <w:sz w:val="28"/>
          <w:szCs w:val="28"/>
          <w:u w:val="single"/>
        </w:rPr>
      </w:pPr>
    </w:p>
    <w:p w:rsidR="00CF2A38" w:rsidRPr="00764735" w:rsidRDefault="00CF2A38" w:rsidP="00CF2A38">
      <w:pPr>
        <w:pStyle w:val="Style"/>
        <w:spacing w:before="40"/>
        <w:ind w:left="0" w:right="0" w:firstLine="0"/>
        <w:rPr>
          <w:b/>
          <w:i/>
          <w:sz w:val="28"/>
          <w:szCs w:val="28"/>
          <w:u w:val="single"/>
        </w:rPr>
      </w:pPr>
      <w:r w:rsidRPr="00764735">
        <w:rPr>
          <w:b/>
          <w:i/>
          <w:sz w:val="28"/>
          <w:szCs w:val="28"/>
          <w:u w:val="single"/>
        </w:rPr>
        <w:t>Предложение на н. п. Руслан Тошев:</w:t>
      </w:r>
    </w:p>
    <w:p w:rsidR="00CF2A38" w:rsidRPr="00764735" w:rsidRDefault="00CF2A38" w:rsidP="00CF2A38">
      <w:pPr>
        <w:pStyle w:val="Style"/>
        <w:spacing w:before="40"/>
        <w:ind w:left="0" w:right="0" w:firstLine="0"/>
        <w:rPr>
          <w:b/>
          <w:bCs/>
          <w:i/>
          <w:sz w:val="28"/>
          <w:szCs w:val="28"/>
          <w:u w:val="single"/>
        </w:rPr>
      </w:pPr>
      <w:r w:rsidRPr="00764735">
        <w:rPr>
          <w:rStyle w:val="FontStyle94"/>
          <w:i/>
          <w:sz w:val="28"/>
          <w:szCs w:val="28"/>
          <w:lang w:eastAsia="en-US"/>
        </w:rPr>
        <w:t xml:space="preserve">B § </w:t>
      </w:r>
      <w:r w:rsidRPr="00764735">
        <w:rPr>
          <w:rStyle w:val="FontStyle89"/>
          <w:i/>
          <w:sz w:val="28"/>
          <w:szCs w:val="28"/>
          <w:lang w:eastAsia="en-US"/>
        </w:rPr>
        <w:t xml:space="preserve">10 </w:t>
      </w:r>
      <w:r w:rsidRPr="00764735">
        <w:rPr>
          <w:rStyle w:val="FontStyle94"/>
          <w:i/>
          <w:sz w:val="28"/>
          <w:szCs w:val="28"/>
          <w:lang w:eastAsia="en-US"/>
        </w:rPr>
        <w:t xml:space="preserve">думите  „ </w:t>
      </w:r>
      <w:r w:rsidR="003E7D04">
        <w:rPr>
          <w:rStyle w:val="FontStyle89"/>
          <w:i/>
          <w:sz w:val="28"/>
          <w:szCs w:val="28"/>
          <w:lang w:eastAsia="en-US"/>
        </w:rPr>
        <w:t xml:space="preserve">по чл. 5, ал. 1“ </w:t>
      </w:r>
      <w:r w:rsidRPr="00764735">
        <w:rPr>
          <w:rStyle w:val="FontStyle89"/>
          <w:i/>
          <w:sz w:val="28"/>
          <w:szCs w:val="28"/>
          <w:lang w:eastAsia="en-US"/>
        </w:rPr>
        <w:t>се заличават.</w:t>
      </w:r>
    </w:p>
    <w:p w:rsidR="002A04A1" w:rsidRPr="00764735" w:rsidRDefault="00CF2A38" w:rsidP="00A23271">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D935D5" w:rsidRDefault="00D935D5" w:rsidP="00F814F4">
      <w:pPr>
        <w:spacing w:before="120"/>
        <w:ind w:firstLine="709"/>
        <w:jc w:val="both"/>
        <w:rPr>
          <w:rFonts w:ascii="Times New Roman" w:hAnsi="Times New Roman"/>
          <w:b/>
          <w:bCs/>
          <w:szCs w:val="24"/>
          <w:u w:val="single"/>
          <w:lang w:val="bg-BG"/>
        </w:rPr>
      </w:pPr>
    </w:p>
    <w:p w:rsidR="00ED7B58" w:rsidRDefault="00ED7B58" w:rsidP="00ED7B58">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ED7B58" w:rsidRPr="00ED7B58" w:rsidRDefault="00ED7B58" w:rsidP="00ED7B58">
      <w:pPr>
        <w:pStyle w:val="Style"/>
        <w:spacing w:before="40"/>
        <w:ind w:left="0" w:right="0" w:firstLine="0"/>
        <w:rPr>
          <w:i/>
          <w:sz w:val="28"/>
          <w:szCs w:val="28"/>
        </w:rPr>
      </w:pPr>
      <w:r w:rsidRPr="00ED7B58">
        <w:rPr>
          <w:i/>
          <w:sz w:val="28"/>
          <w:szCs w:val="28"/>
        </w:rPr>
        <w:t>В § 10, т. 2 се правят следните изменения:</w:t>
      </w:r>
    </w:p>
    <w:p w:rsidR="00ED7B58" w:rsidRPr="00ED7B58" w:rsidRDefault="00ED7B58" w:rsidP="00ED7B58">
      <w:pPr>
        <w:pStyle w:val="Style"/>
        <w:spacing w:before="40"/>
        <w:ind w:left="0" w:right="0" w:firstLine="0"/>
        <w:rPr>
          <w:i/>
          <w:sz w:val="28"/>
          <w:szCs w:val="28"/>
        </w:rPr>
      </w:pPr>
      <w:r w:rsidRPr="00ED7B58">
        <w:rPr>
          <w:i/>
          <w:sz w:val="28"/>
          <w:szCs w:val="28"/>
        </w:rPr>
        <w:t xml:space="preserve">1. началният, въвеждащ текст на точката се променя на </w:t>
      </w:r>
      <w:r w:rsidR="001F5153">
        <w:rPr>
          <w:i/>
          <w:sz w:val="28"/>
          <w:szCs w:val="28"/>
        </w:rPr>
        <w:t xml:space="preserve"> </w:t>
      </w:r>
      <w:r w:rsidRPr="00ED7B58">
        <w:rPr>
          <w:i/>
          <w:sz w:val="28"/>
          <w:szCs w:val="28"/>
        </w:rPr>
        <w:t xml:space="preserve">„Създава се </w:t>
      </w:r>
      <w:r w:rsidR="001F5153">
        <w:rPr>
          <w:i/>
          <w:sz w:val="28"/>
          <w:szCs w:val="28"/>
        </w:rPr>
        <w:t xml:space="preserve">     </w:t>
      </w:r>
      <w:r w:rsidRPr="00ED7B58">
        <w:rPr>
          <w:i/>
          <w:sz w:val="28"/>
          <w:szCs w:val="28"/>
        </w:rPr>
        <w:t>ал. 5:“.</w:t>
      </w:r>
    </w:p>
    <w:p w:rsidR="00ED7B58" w:rsidRPr="00ED7B58" w:rsidRDefault="00ED7B58" w:rsidP="00ED7B58">
      <w:pPr>
        <w:pStyle w:val="Style"/>
        <w:spacing w:before="40"/>
        <w:ind w:left="0" w:right="0" w:firstLine="0"/>
        <w:rPr>
          <w:b/>
          <w:i/>
          <w:sz w:val="28"/>
          <w:szCs w:val="28"/>
          <w:u w:val="single"/>
        </w:rPr>
      </w:pPr>
      <w:r w:rsidRPr="00ED7B58">
        <w:rPr>
          <w:i/>
          <w:sz w:val="28"/>
          <w:szCs w:val="28"/>
        </w:rPr>
        <w:t>2. новата редакция на ал. 4 става съдържание на създаваната ал. 5.</w:t>
      </w:r>
    </w:p>
    <w:p w:rsidR="00ED7B58" w:rsidRPr="00764735" w:rsidRDefault="00ED7B58" w:rsidP="00ED7B58">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ED7B58" w:rsidRPr="00764735" w:rsidRDefault="00ED7B58" w:rsidP="00F814F4">
      <w:pPr>
        <w:spacing w:before="120"/>
        <w:ind w:firstLine="709"/>
        <w:jc w:val="both"/>
        <w:rPr>
          <w:rFonts w:ascii="Times New Roman" w:hAnsi="Times New Roman"/>
          <w:b/>
          <w:bCs/>
          <w:szCs w:val="24"/>
          <w:u w:val="single"/>
          <w:lang w:val="bg-BG"/>
        </w:rPr>
      </w:pPr>
    </w:p>
    <w:p w:rsidR="00E03E80" w:rsidRDefault="00E03E80" w:rsidP="00F814F4">
      <w:pPr>
        <w:spacing w:before="120"/>
        <w:ind w:firstLine="709"/>
        <w:jc w:val="both"/>
        <w:rPr>
          <w:rFonts w:ascii="Times New Roman" w:hAnsi="Times New Roman"/>
          <w:b/>
          <w:bCs/>
          <w:szCs w:val="24"/>
          <w:u w:val="single"/>
          <w:lang w:val="bg-BG"/>
        </w:rPr>
      </w:pPr>
    </w:p>
    <w:p w:rsidR="00E03E80" w:rsidRDefault="00E03E80" w:rsidP="00F814F4">
      <w:pPr>
        <w:spacing w:before="120"/>
        <w:ind w:firstLine="709"/>
        <w:jc w:val="both"/>
        <w:rPr>
          <w:rFonts w:ascii="Times New Roman" w:hAnsi="Times New Roman"/>
          <w:b/>
          <w:bCs/>
          <w:szCs w:val="24"/>
          <w:u w:val="single"/>
          <w:lang w:val="bg-BG"/>
        </w:rPr>
      </w:pPr>
    </w:p>
    <w:p w:rsidR="00F814F4" w:rsidRPr="00764735" w:rsidRDefault="00F814F4" w:rsidP="00F814F4">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F814F4" w:rsidRPr="00764735" w:rsidRDefault="00F814F4" w:rsidP="00F814F4">
      <w:pPr>
        <w:pStyle w:val="m"/>
        <w:rPr>
          <w:rFonts w:ascii="Verdana" w:hAnsi="Verdana"/>
          <w:b/>
          <w:bCs/>
        </w:rPr>
      </w:pPr>
      <w:bookmarkStart w:id="10" w:name="to_paragraph_id5112093"/>
      <w:bookmarkEnd w:id="10"/>
    </w:p>
    <w:p w:rsidR="00F814F4" w:rsidRPr="00764735" w:rsidRDefault="00F814F4" w:rsidP="00F814F4">
      <w:pPr>
        <w:pStyle w:val="m"/>
      </w:pPr>
      <w:r w:rsidRPr="00764735">
        <w:rPr>
          <w:b/>
          <w:bCs/>
        </w:rPr>
        <w:t>Чл. 19.</w:t>
      </w:r>
      <w:r w:rsidRPr="00764735">
        <w:t xml:space="preserve"> (1) (Предишен текст на чл. 19 - ДВ, бр. 59 от 2010 г., в сила от 31.07.2010 г.) Лечебно заведение за болнична помощ е заведение, в което лекари с помощта на други специалисти и помощен персонал извършват всички или някои от следните дейности:</w:t>
      </w:r>
    </w:p>
    <w:p w:rsidR="00F814F4" w:rsidRPr="00764735" w:rsidRDefault="00F814F4" w:rsidP="00F814F4">
      <w:pPr>
        <w:pStyle w:val="NormalWeb"/>
      </w:pPr>
      <w:r w:rsidRPr="00764735">
        <w:t>1. диагностика и лечение на заболявания, когато лечебната цел не може да се постигне в условията на извънболнична помощ;</w:t>
      </w:r>
    </w:p>
    <w:p w:rsidR="00F814F4" w:rsidRPr="00764735" w:rsidRDefault="00F814F4" w:rsidP="00F814F4">
      <w:pPr>
        <w:pStyle w:val="NormalWeb"/>
      </w:pPr>
      <w:r w:rsidRPr="00764735">
        <w:t>2. родилна помощ;</w:t>
      </w:r>
    </w:p>
    <w:p w:rsidR="00F814F4" w:rsidRPr="00764735" w:rsidRDefault="00F814F4" w:rsidP="00F814F4">
      <w:pPr>
        <w:pStyle w:val="NormalWeb"/>
      </w:pPr>
      <w:r w:rsidRPr="00764735">
        <w:t>3. рехабилитация;</w:t>
      </w:r>
    </w:p>
    <w:p w:rsidR="00F814F4" w:rsidRPr="00764735" w:rsidRDefault="00F814F4" w:rsidP="00F814F4">
      <w:pPr>
        <w:pStyle w:val="NormalWeb"/>
      </w:pPr>
      <w:r w:rsidRPr="00764735">
        <w:t>4. диагностика и консултации, поискани от лекар или лекар по дентална медицина от други лечебни заведения;</w:t>
      </w:r>
    </w:p>
    <w:p w:rsidR="00F814F4" w:rsidRPr="00764735" w:rsidRDefault="00F814F4" w:rsidP="00F814F4">
      <w:pPr>
        <w:pStyle w:val="NormalWeb"/>
      </w:pPr>
      <w:r w:rsidRPr="00764735">
        <w:t>4а. (нова - ДВ, бр. 83 от 2003 г.) трансплантация на органи, тъкани и клетки;</w:t>
      </w:r>
    </w:p>
    <w:p w:rsidR="00F814F4" w:rsidRPr="00764735" w:rsidRDefault="00F814F4" w:rsidP="00F814F4">
      <w:pPr>
        <w:pStyle w:val="NormalWeb"/>
      </w:pPr>
      <w:r w:rsidRPr="00764735">
        <w:t>4б. (нова - ДВ, бр. 102 от 2003 г.) вземане, съхраняване, снабдяване с кръв и кръвни съставки, трансфузионен надзор;</w:t>
      </w:r>
    </w:p>
    <w:p w:rsidR="00F814F4" w:rsidRPr="00764735" w:rsidRDefault="00F814F4" w:rsidP="00F814F4">
      <w:pPr>
        <w:pStyle w:val="NormalWeb"/>
      </w:pPr>
      <w:r w:rsidRPr="00764735">
        <w:t>4в. (нова - ДВ, бр. 59 от 2010 г., в сила от 31.07.2010 г.) диспансеризация;</w:t>
      </w:r>
    </w:p>
    <w:p w:rsidR="00F814F4" w:rsidRPr="00764735" w:rsidRDefault="00F814F4" w:rsidP="00F814F4">
      <w:pPr>
        <w:pStyle w:val="NormalWeb"/>
      </w:pPr>
      <w:r w:rsidRPr="00764735">
        <w:t>5. медико-козметични услуги;</w:t>
      </w:r>
    </w:p>
    <w:p w:rsidR="00F814F4" w:rsidRPr="00764735" w:rsidRDefault="00F814F4" w:rsidP="00F814F4">
      <w:pPr>
        <w:pStyle w:val="NormalWeb"/>
      </w:pPr>
      <w:r w:rsidRPr="00764735">
        <w:lastRenderedPageBreak/>
        <w:t>6. клинични изпитвания на лекарства и медицинска апаратура съгласно действащото в страната законодателство;</w:t>
      </w:r>
    </w:p>
    <w:p w:rsidR="00F814F4" w:rsidRPr="00764735" w:rsidRDefault="00F814F4" w:rsidP="00F814F4">
      <w:pPr>
        <w:pStyle w:val="NormalWeb"/>
      </w:pPr>
      <w:r w:rsidRPr="00764735">
        <w:t>7. учебна и научна дейност.</w:t>
      </w:r>
    </w:p>
    <w:p w:rsidR="00F814F4" w:rsidRPr="00764735" w:rsidRDefault="00F814F4" w:rsidP="00F814F4">
      <w:pPr>
        <w:pStyle w:val="NormalWeb"/>
      </w:pPr>
      <w:r w:rsidRPr="00764735">
        <w:t>(2) (Нова - ДВ, бр. 59 от 2010 г., в сила от 31.07.2010 г.) Лечебното заведение за болнична помощ по ал. 1 извършва дейността си:</w:t>
      </w:r>
    </w:p>
    <w:p w:rsidR="00F814F4" w:rsidRPr="00764735" w:rsidRDefault="00F814F4" w:rsidP="00F814F4">
      <w:pPr>
        <w:pStyle w:val="NormalWeb"/>
        <w:rPr>
          <w:color w:val="auto"/>
        </w:rPr>
      </w:pPr>
      <w:r w:rsidRPr="00764735">
        <w:t xml:space="preserve">1. в съответствие с утвърдените по реда на </w:t>
      </w:r>
      <w:hyperlink r:id="rId19" w:history="1">
        <w:r w:rsidRPr="00764735">
          <w:rPr>
            <w:rStyle w:val="Hyperlink"/>
            <w:color w:val="auto"/>
            <w:u w:val="none"/>
          </w:rPr>
          <w:t>чл. 6, ал. 1</w:t>
        </w:r>
      </w:hyperlink>
      <w:r w:rsidRPr="00764735">
        <w:rPr>
          <w:color w:val="auto"/>
        </w:rPr>
        <w:t xml:space="preserve"> медицински стандарти и правилата за добра медицинска практика;</w:t>
      </w:r>
    </w:p>
    <w:p w:rsidR="00F814F4" w:rsidRPr="00764735" w:rsidRDefault="00F814F4" w:rsidP="00F814F4">
      <w:pPr>
        <w:pStyle w:val="NormalWeb"/>
        <w:rPr>
          <w:color w:val="auto"/>
        </w:rPr>
      </w:pPr>
      <w:r w:rsidRPr="00764735">
        <w:rPr>
          <w:color w:val="auto"/>
        </w:rPr>
        <w:t>2. при осигуреност на лечебното заведение за болнична помощ с медицински специалисти на основен трудов договор;</w:t>
      </w:r>
    </w:p>
    <w:p w:rsidR="00F814F4" w:rsidRPr="00764735" w:rsidRDefault="00F814F4" w:rsidP="00F814F4">
      <w:pPr>
        <w:pStyle w:val="NormalWeb"/>
        <w:rPr>
          <w:color w:val="auto"/>
        </w:rPr>
      </w:pPr>
      <w:r w:rsidRPr="00764735">
        <w:rPr>
          <w:color w:val="auto"/>
        </w:rPr>
        <w:t xml:space="preserve">3. при наличие на определените в медицинските стандарти по </w:t>
      </w:r>
      <w:hyperlink r:id="rId20" w:history="1">
        <w:r w:rsidRPr="00764735">
          <w:rPr>
            <w:rStyle w:val="Hyperlink"/>
            <w:color w:val="auto"/>
            <w:u w:val="none"/>
          </w:rPr>
          <w:t>чл. 6, ал. 1</w:t>
        </w:r>
      </w:hyperlink>
      <w:r w:rsidRPr="00764735">
        <w:rPr>
          <w:color w:val="auto"/>
        </w:rPr>
        <w:t xml:space="preserve"> технически изправна медицинска апаратура и техника на територията на съответното лечебно заведение.</w:t>
      </w:r>
    </w:p>
    <w:p w:rsidR="00F814F4" w:rsidRPr="00764735" w:rsidRDefault="00F814F4" w:rsidP="00F814F4">
      <w:pPr>
        <w:pStyle w:val="NormalWeb"/>
        <w:rPr>
          <w:color w:val="auto"/>
        </w:rPr>
      </w:pPr>
      <w:r w:rsidRPr="00764735">
        <w:rPr>
          <w:color w:val="auto"/>
        </w:rPr>
        <w:t xml:space="preserve">(3) (Нова - ДВ, бр. 59 от 2010 г., в сила от 31.07.2010 г.) Лечебното заведение за болнична помощ по ал. 1 осигурява непрекъснато 24-часово изпълнение на лечебната дейност по медицински специалности съгласно разрешението по </w:t>
      </w:r>
      <w:hyperlink r:id="rId21" w:history="1">
        <w:r w:rsidRPr="00764735">
          <w:rPr>
            <w:rStyle w:val="Hyperlink"/>
            <w:color w:val="auto"/>
            <w:u w:val="none"/>
          </w:rPr>
          <w:t>чл. 47</w:t>
        </w:r>
      </w:hyperlink>
      <w:r w:rsidRPr="00764735">
        <w:rPr>
          <w:color w:val="auto"/>
        </w:rPr>
        <w:t>, включително и на медицинска помощ при спешни състояния.</w:t>
      </w:r>
    </w:p>
    <w:p w:rsidR="00F814F4" w:rsidRPr="00764735" w:rsidRDefault="00F814F4" w:rsidP="00F814F4">
      <w:pPr>
        <w:pStyle w:val="NormalWeb"/>
        <w:rPr>
          <w:color w:val="auto"/>
        </w:rPr>
      </w:pPr>
      <w:r w:rsidRPr="00764735">
        <w:rPr>
          <w:color w:val="auto"/>
        </w:rPr>
        <w:t>(4) (Нова - ДВ, бр. 59 от 2010 г., в сила от 1.01.2011 г.) Финансирането на медицинската помощ при спешни състояния по ал. 3 се извършва по ред и методика, определени от министъра на здравеопазването, в рамките на средствата, предвидени в бюджета на Министерството на здравеопазването за съответната календарна година.</w:t>
      </w:r>
    </w:p>
    <w:p w:rsidR="00D11259" w:rsidRPr="00764735" w:rsidRDefault="00D11259" w:rsidP="00F814F4">
      <w:pPr>
        <w:pStyle w:val="NormalWeb"/>
        <w:rPr>
          <w:color w:val="auto"/>
        </w:rPr>
      </w:pPr>
    </w:p>
    <w:p w:rsidR="00D11259" w:rsidRPr="00764735" w:rsidRDefault="00D11259" w:rsidP="00D11259">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D11259" w:rsidRPr="00764735" w:rsidRDefault="00D11259" w:rsidP="00D11259">
      <w:pPr>
        <w:pStyle w:val="Style"/>
        <w:spacing w:before="40"/>
        <w:ind w:left="0" w:right="0" w:firstLine="0"/>
        <w:rPr>
          <w:rStyle w:val="FontStyle94"/>
          <w:i/>
          <w:sz w:val="28"/>
          <w:szCs w:val="28"/>
        </w:rPr>
      </w:pPr>
      <w:r w:rsidRPr="00764735">
        <w:rPr>
          <w:rStyle w:val="FontStyle94"/>
          <w:i/>
          <w:sz w:val="28"/>
          <w:szCs w:val="28"/>
        </w:rPr>
        <w:t xml:space="preserve">Да </w:t>
      </w:r>
      <w:r w:rsidRPr="00764735">
        <w:rPr>
          <w:rStyle w:val="FontStyle88"/>
          <w:b w:val="0"/>
          <w:i/>
          <w:sz w:val="28"/>
          <w:szCs w:val="28"/>
        </w:rPr>
        <w:t xml:space="preserve">се </w:t>
      </w:r>
      <w:r w:rsidRPr="00764735">
        <w:rPr>
          <w:rStyle w:val="FontStyle94"/>
          <w:i/>
          <w:sz w:val="28"/>
          <w:szCs w:val="28"/>
        </w:rPr>
        <w:t>създаде § 10а:</w:t>
      </w:r>
    </w:p>
    <w:p w:rsidR="00D11259" w:rsidRPr="00764735" w:rsidRDefault="00D11259" w:rsidP="00D11259">
      <w:pPr>
        <w:pStyle w:val="Style"/>
        <w:spacing w:before="40"/>
        <w:ind w:left="0" w:right="0" w:firstLine="0"/>
        <w:rPr>
          <w:rStyle w:val="FontStyle94"/>
          <w:i/>
          <w:sz w:val="28"/>
          <w:szCs w:val="28"/>
        </w:rPr>
      </w:pPr>
      <w:r w:rsidRPr="00764735">
        <w:rPr>
          <w:rStyle w:val="FontStyle94"/>
          <w:b/>
          <w:i/>
          <w:sz w:val="28"/>
          <w:szCs w:val="28"/>
        </w:rPr>
        <w:t>§ 10а.</w:t>
      </w:r>
      <w:r w:rsidRPr="00764735">
        <w:rPr>
          <w:rStyle w:val="FontStyle94"/>
          <w:i/>
          <w:sz w:val="28"/>
          <w:szCs w:val="28"/>
        </w:rPr>
        <w:t xml:space="preserve"> Създава се чл. 19а:</w:t>
      </w:r>
    </w:p>
    <w:p w:rsidR="00D11259" w:rsidRPr="00764735" w:rsidRDefault="00D11259" w:rsidP="00D11259">
      <w:pPr>
        <w:pStyle w:val="Style"/>
        <w:spacing w:before="40"/>
        <w:ind w:left="0" w:right="0" w:firstLine="0"/>
        <w:rPr>
          <w:rStyle w:val="FontStyle94"/>
          <w:i/>
          <w:sz w:val="28"/>
          <w:szCs w:val="28"/>
        </w:rPr>
      </w:pPr>
      <w:r w:rsidRPr="00764735">
        <w:rPr>
          <w:rStyle w:val="FontStyle94"/>
          <w:i/>
          <w:sz w:val="28"/>
          <w:szCs w:val="28"/>
        </w:rPr>
        <w:t xml:space="preserve">“Чл. 19а. </w:t>
      </w:r>
      <w:r w:rsidRPr="00764735">
        <w:rPr>
          <w:rStyle w:val="FontStyle91"/>
          <w:i/>
          <w:sz w:val="28"/>
          <w:szCs w:val="28"/>
        </w:rPr>
        <w:t xml:space="preserve">В </w:t>
      </w:r>
      <w:r w:rsidRPr="00764735">
        <w:rPr>
          <w:rStyle w:val="FontStyle94"/>
          <w:i/>
          <w:sz w:val="28"/>
          <w:szCs w:val="28"/>
        </w:rPr>
        <w:t>консултативните кабинети на лечебните заведения за болнична помощ по чл. 5. ал. 1 мога</w:t>
      </w:r>
      <w:r w:rsidR="00C86F06">
        <w:rPr>
          <w:rStyle w:val="FontStyle94"/>
          <w:i/>
          <w:sz w:val="28"/>
          <w:szCs w:val="28"/>
        </w:rPr>
        <w:t>т да се извършват и дейностите п</w:t>
      </w:r>
      <w:r w:rsidRPr="00764735">
        <w:rPr>
          <w:rStyle w:val="FontStyle94"/>
          <w:i/>
          <w:sz w:val="28"/>
          <w:szCs w:val="28"/>
        </w:rPr>
        <w:t>о чл. 11, ал. 1."</w:t>
      </w:r>
    </w:p>
    <w:p w:rsidR="00D11259" w:rsidRPr="00764735" w:rsidRDefault="00D11259" w:rsidP="00D11259">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D11259" w:rsidRPr="00764735" w:rsidRDefault="00D11259" w:rsidP="00F814F4">
      <w:pPr>
        <w:pStyle w:val="NormalWeb"/>
        <w:rPr>
          <w:color w:val="auto"/>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Cs w:val="24"/>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11. </w:t>
      </w:r>
      <w:r w:rsidRPr="00764735">
        <w:rPr>
          <w:rFonts w:ascii="All Times New Roman" w:hAnsi="All Times New Roman" w:cs="All Times New Roman"/>
          <w:sz w:val="28"/>
          <w:szCs w:val="28"/>
          <w:lang w:val="bg-BG"/>
        </w:rPr>
        <w:t>В чл. 20</w:t>
      </w:r>
      <w:r w:rsidRPr="00764735">
        <w:rPr>
          <w:rFonts w:ascii="All Times New Roman" w:hAnsi="All Times New Roman" w:cs="All Times New Roman"/>
          <w:sz w:val="28"/>
          <w:szCs w:val="28"/>
          <w:lang w:val="bg-BG" w:eastAsia="bg-BG"/>
        </w:rPr>
        <w:t xml:space="preserve"> се правят следните изменения и допълнения</w:t>
      </w:r>
      <w:r w:rsidRPr="00764735">
        <w:rPr>
          <w:rFonts w:ascii="All Times New Roman" w:hAnsi="All Times New Roman" w:cs="All Times New Roman"/>
          <w:sz w:val="28"/>
          <w:szCs w:val="28"/>
          <w:lang w:val="bg-BG"/>
        </w:rPr>
        <w:t>:</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 думите „оказват родилна помощ и медико-козметични услуги“ се заменят с „оказва родилна помощ“.</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2 думите „долекуване и” се заличават.</w:t>
      </w:r>
    </w:p>
    <w:p w:rsidR="00A91375" w:rsidRPr="00764735" w:rsidRDefault="00A91375" w:rsidP="00A91375">
      <w:pPr>
        <w:widowControl w:val="0"/>
        <w:autoSpaceDE w:val="0"/>
        <w:autoSpaceDN w:val="0"/>
        <w:adjustRightInd w:val="0"/>
        <w:spacing w:after="120" w:line="276" w:lineRule="auto"/>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Създава се нова ал. 3:</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В болницата за активно лечение могат да се предоставят комплексни медицински грижи за болни с определени заболявания и за деца с увреждания и хронични заболявания.”</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Създават се ал. 4-6:</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Комплексните грижи по ал. 3 се организират на функционален принцип от структурните звена на болницата.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 xml:space="preserve">(5) Комплексните грижи за болни с психични, кожно-венерически и онкологични заболявания и за деца с увреждания и хронични заболявания включват дейностите по чл. 26, ал. 1, съответно по чл. 26а, ал. 1, чл. 26б, ал. 1 и чл. 27, ал. 1, а за болните с други заболявания – необходимите дейности по тяхното наблюдение и лечение.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(6) Организирането на комплексните грижи в болницата се урежда с правилника за устройството, дейността и вътрешния ред на лечебното заведение.”</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Досегашната ал. 3 става ал. 7 и в нея след цифрата „2“ се добавя „и 3“.</w:t>
      </w:r>
    </w:p>
    <w:p w:rsidR="004A7DFF" w:rsidRPr="00764735" w:rsidRDefault="004A7DFF" w:rsidP="004A7DFF">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11.</w:t>
      </w:r>
    </w:p>
    <w:p w:rsidR="0012170C" w:rsidRPr="00D257E2" w:rsidRDefault="0012170C" w:rsidP="00D935D5">
      <w:pPr>
        <w:pStyle w:val="Style"/>
        <w:spacing w:before="40"/>
        <w:ind w:left="0" w:right="0" w:firstLine="0"/>
        <w:rPr>
          <w:b/>
          <w:i/>
          <w:sz w:val="28"/>
          <w:szCs w:val="28"/>
          <w:u w:val="single"/>
          <w:lang w:val="en-US"/>
        </w:rPr>
      </w:pPr>
    </w:p>
    <w:p w:rsidR="00D935D5" w:rsidRPr="00764735" w:rsidRDefault="00D935D5" w:rsidP="00D935D5">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D935D5" w:rsidRPr="00764735" w:rsidRDefault="00D935D5" w:rsidP="00D935D5">
      <w:pPr>
        <w:pStyle w:val="Style"/>
        <w:spacing w:before="40"/>
        <w:ind w:left="0" w:right="0" w:firstLine="0"/>
        <w:rPr>
          <w:rStyle w:val="FontStyle29"/>
          <w:i/>
          <w:sz w:val="28"/>
          <w:szCs w:val="28"/>
        </w:rPr>
      </w:pPr>
      <w:r w:rsidRPr="00764735">
        <w:rPr>
          <w:rStyle w:val="FontStyle29"/>
          <w:i/>
          <w:sz w:val="28"/>
          <w:szCs w:val="28"/>
        </w:rPr>
        <w:t>В § 11 -  т.4 да  отпадне.</w:t>
      </w:r>
    </w:p>
    <w:p w:rsidR="00D935D5" w:rsidRPr="00764735" w:rsidRDefault="00D935D5" w:rsidP="00D935D5">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F96F79" w:rsidRDefault="00F96F79" w:rsidP="00052880">
      <w:pPr>
        <w:pStyle w:val="Style"/>
        <w:spacing w:before="40"/>
        <w:ind w:left="0" w:right="0" w:firstLine="0"/>
        <w:rPr>
          <w:b/>
          <w:i/>
          <w:sz w:val="28"/>
          <w:szCs w:val="28"/>
          <w:u w:val="single"/>
        </w:rPr>
      </w:pPr>
    </w:p>
    <w:p w:rsidR="0012170C" w:rsidRDefault="0012170C" w:rsidP="0012170C">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12170C" w:rsidRPr="0012170C" w:rsidRDefault="0012170C" w:rsidP="0012170C">
      <w:pPr>
        <w:pStyle w:val="Style"/>
        <w:spacing w:before="40"/>
        <w:ind w:left="0" w:right="0" w:firstLine="0"/>
        <w:rPr>
          <w:i/>
          <w:sz w:val="28"/>
          <w:szCs w:val="28"/>
        </w:rPr>
      </w:pPr>
      <w:r w:rsidRPr="0012170C">
        <w:rPr>
          <w:i/>
          <w:sz w:val="28"/>
          <w:szCs w:val="28"/>
        </w:rPr>
        <w:t xml:space="preserve">В § </w:t>
      </w:r>
      <w:r w:rsidRPr="0012170C">
        <w:rPr>
          <w:i/>
          <w:sz w:val="28"/>
          <w:szCs w:val="28"/>
          <w:lang w:val="en-US"/>
        </w:rPr>
        <w:t>11</w:t>
      </w:r>
      <w:r w:rsidRPr="0012170C">
        <w:rPr>
          <w:b/>
          <w:i/>
          <w:sz w:val="28"/>
          <w:szCs w:val="28"/>
        </w:rPr>
        <w:t xml:space="preserve"> </w:t>
      </w:r>
      <w:r w:rsidRPr="0012170C">
        <w:rPr>
          <w:i/>
          <w:sz w:val="28"/>
          <w:szCs w:val="28"/>
        </w:rPr>
        <w:t>се правят следните изменения:</w:t>
      </w:r>
    </w:p>
    <w:p w:rsidR="0012170C" w:rsidRPr="0012170C" w:rsidRDefault="0012170C" w:rsidP="0012170C">
      <w:pPr>
        <w:pStyle w:val="Style"/>
        <w:spacing w:before="40"/>
        <w:ind w:left="0" w:right="0" w:firstLine="0"/>
        <w:rPr>
          <w:i/>
          <w:sz w:val="28"/>
          <w:szCs w:val="28"/>
        </w:rPr>
      </w:pPr>
      <w:r w:rsidRPr="0012170C">
        <w:rPr>
          <w:i/>
          <w:sz w:val="28"/>
          <w:szCs w:val="28"/>
        </w:rPr>
        <w:t>1. т. 3 се изменя така:</w:t>
      </w:r>
    </w:p>
    <w:p w:rsidR="0012170C" w:rsidRPr="0012170C" w:rsidRDefault="0012170C" w:rsidP="0012170C">
      <w:pPr>
        <w:pStyle w:val="Style"/>
        <w:spacing w:before="40"/>
        <w:ind w:left="0" w:right="0" w:firstLine="0"/>
        <w:rPr>
          <w:i/>
          <w:sz w:val="28"/>
          <w:szCs w:val="28"/>
        </w:rPr>
      </w:pPr>
      <w:r w:rsidRPr="0012170C">
        <w:rPr>
          <w:i/>
          <w:sz w:val="28"/>
          <w:szCs w:val="28"/>
        </w:rPr>
        <w:t>„т. 3.  Ал. 3 се отменя.“.</w:t>
      </w:r>
    </w:p>
    <w:p w:rsidR="0012170C" w:rsidRPr="0012170C" w:rsidRDefault="0012170C" w:rsidP="0012170C">
      <w:pPr>
        <w:pStyle w:val="Style"/>
        <w:spacing w:before="40"/>
        <w:ind w:left="0" w:right="0" w:firstLine="0"/>
        <w:rPr>
          <w:b/>
          <w:i/>
          <w:sz w:val="28"/>
          <w:szCs w:val="28"/>
          <w:u w:val="single"/>
        </w:rPr>
      </w:pPr>
      <w:r w:rsidRPr="0012170C">
        <w:rPr>
          <w:i/>
          <w:sz w:val="28"/>
          <w:szCs w:val="28"/>
        </w:rPr>
        <w:t>2.  т. 4 – отпада.</w:t>
      </w:r>
    </w:p>
    <w:p w:rsidR="0012170C" w:rsidRDefault="0012170C" w:rsidP="0012170C">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B23E0A" w:rsidRDefault="00B23E0A" w:rsidP="004540A4">
      <w:pPr>
        <w:pStyle w:val="Style"/>
        <w:spacing w:before="40"/>
        <w:ind w:left="0" w:right="0" w:firstLine="0"/>
        <w:rPr>
          <w:b/>
          <w:i/>
          <w:sz w:val="28"/>
          <w:szCs w:val="28"/>
          <w:u w:val="single"/>
        </w:rPr>
      </w:pPr>
    </w:p>
    <w:p w:rsidR="004540A4" w:rsidRPr="00764735" w:rsidRDefault="004540A4" w:rsidP="004540A4">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4540A4" w:rsidRPr="00764735" w:rsidRDefault="004540A4" w:rsidP="004540A4">
      <w:pPr>
        <w:pStyle w:val="Style"/>
        <w:spacing w:before="40"/>
        <w:ind w:left="0" w:right="0" w:firstLine="0"/>
        <w:rPr>
          <w:rStyle w:val="FontStyle95"/>
          <w:b/>
          <w:i/>
          <w:sz w:val="28"/>
          <w:szCs w:val="28"/>
          <w:u w:val="single"/>
        </w:rPr>
      </w:pPr>
      <w:r w:rsidRPr="00764735">
        <w:rPr>
          <w:rStyle w:val="FontStyle86"/>
          <w:b w:val="0"/>
          <w:i/>
          <w:sz w:val="28"/>
          <w:szCs w:val="28"/>
        </w:rPr>
        <w:t xml:space="preserve">В </w:t>
      </w:r>
      <w:r w:rsidRPr="00764735">
        <w:rPr>
          <w:rStyle w:val="FontStyle89"/>
          <w:i/>
          <w:sz w:val="28"/>
          <w:szCs w:val="28"/>
        </w:rPr>
        <w:t xml:space="preserve">§11 </w:t>
      </w:r>
      <w:r w:rsidRPr="00764735">
        <w:rPr>
          <w:rStyle w:val="FontStyle86"/>
          <w:b w:val="0"/>
          <w:i/>
          <w:sz w:val="28"/>
          <w:szCs w:val="28"/>
        </w:rPr>
        <w:t>чл</w:t>
      </w:r>
      <w:r w:rsidRPr="00764735">
        <w:rPr>
          <w:rStyle w:val="FontStyle89"/>
          <w:i/>
          <w:sz w:val="28"/>
          <w:szCs w:val="28"/>
        </w:rPr>
        <w:t xml:space="preserve">.20 </w:t>
      </w:r>
      <w:r w:rsidR="000229C1">
        <w:rPr>
          <w:rStyle w:val="FontStyle95"/>
          <w:i/>
          <w:sz w:val="28"/>
          <w:szCs w:val="28"/>
        </w:rPr>
        <w:t>ал.3,</w:t>
      </w:r>
      <w:r w:rsidRPr="00764735">
        <w:rPr>
          <w:rStyle w:val="FontStyle95"/>
          <w:i/>
          <w:sz w:val="28"/>
          <w:szCs w:val="28"/>
        </w:rPr>
        <w:t xml:space="preserve"> 4, </w:t>
      </w:r>
      <w:r w:rsidR="000229C1">
        <w:rPr>
          <w:rStyle w:val="FontStyle89"/>
          <w:i/>
          <w:sz w:val="28"/>
          <w:szCs w:val="28"/>
        </w:rPr>
        <w:t>5, 6 думите „комплексни“ и „комплексните“</w:t>
      </w:r>
      <w:r w:rsidRPr="00764735">
        <w:rPr>
          <w:rStyle w:val="FontStyle89"/>
          <w:i/>
          <w:sz w:val="28"/>
          <w:szCs w:val="28"/>
        </w:rPr>
        <w:t xml:space="preserve"> </w:t>
      </w:r>
      <w:r w:rsidRPr="00764735">
        <w:rPr>
          <w:rStyle w:val="FontStyle95"/>
          <w:i/>
          <w:sz w:val="28"/>
          <w:szCs w:val="28"/>
        </w:rPr>
        <w:t>да се заличат.</w:t>
      </w:r>
    </w:p>
    <w:p w:rsidR="004540A4" w:rsidRPr="00764735" w:rsidRDefault="004540A4" w:rsidP="0012170C">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12170C" w:rsidRPr="00764735" w:rsidRDefault="0012170C" w:rsidP="00052880">
      <w:pPr>
        <w:pStyle w:val="Style"/>
        <w:spacing w:before="40"/>
        <w:ind w:left="0" w:right="0" w:firstLine="0"/>
        <w:rPr>
          <w:b/>
          <w:i/>
          <w:sz w:val="28"/>
          <w:szCs w:val="28"/>
          <w:u w:val="single"/>
        </w:rPr>
      </w:pPr>
    </w:p>
    <w:p w:rsidR="00052880" w:rsidRPr="00764735" w:rsidRDefault="00052880" w:rsidP="00052880">
      <w:pPr>
        <w:pStyle w:val="Style"/>
        <w:spacing w:before="40"/>
        <w:ind w:left="0" w:right="0" w:firstLine="0"/>
        <w:rPr>
          <w:b/>
          <w:sz w:val="28"/>
          <w:szCs w:val="28"/>
          <w:u w:val="single"/>
        </w:rPr>
      </w:pPr>
      <w:r w:rsidRPr="00764735">
        <w:rPr>
          <w:b/>
          <w:i/>
          <w:sz w:val="28"/>
          <w:szCs w:val="28"/>
          <w:u w:val="single"/>
        </w:rPr>
        <w:t>Предложение на н. п. Димитър Байрактаров и Христиан Митев:</w:t>
      </w:r>
    </w:p>
    <w:p w:rsidR="00052880" w:rsidRPr="00764735" w:rsidRDefault="00052880" w:rsidP="00052880">
      <w:pPr>
        <w:pStyle w:val="Style2"/>
        <w:widowControl/>
        <w:spacing w:before="24" w:line="240" w:lineRule="auto"/>
        <w:rPr>
          <w:rStyle w:val="FontStyle29"/>
          <w:i/>
          <w:sz w:val="28"/>
          <w:szCs w:val="28"/>
        </w:rPr>
      </w:pPr>
      <w:r w:rsidRPr="00764735">
        <w:rPr>
          <w:rStyle w:val="FontStyle29"/>
          <w:i/>
          <w:sz w:val="28"/>
          <w:szCs w:val="28"/>
        </w:rPr>
        <w:t xml:space="preserve">§ </w:t>
      </w:r>
      <w:r w:rsidR="00FD469F" w:rsidRPr="00764735">
        <w:rPr>
          <w:rStyle w:val="FontStyle29"/>
          <w:i/>
          <w:sz w:val="28"/>
          <w:szCs w:val="28"/>
        </w:rPr>
        <w:t>1</w:t>
      </w:r>
      <w:r w:rsidRPr="00764735">
        <w:rPr>
          <w:rStyle w:val="FontStyle29"/>
          <w:i/>
          <w:sz w:val="28"/>
          <w:szCs w:val="28"/>
        </w:rPr>
        <w:t xml:space="preserve">1 </w:t>
      </w:r>
      <w:r w:rsidR="00FD469F" w:rsidRPr="00764735">
        <w:rPr>
          <w:rStyle w:val="FontStyle29"/>
          <w:i/>
          <w:sz w:val="28"/>
          <w:szCs w:val="28"/>
        </w:rPr>
        <w:t>се изменя така:</w:t>
      </w:r>
    </w:p>
    <w:p w:rsidR="00FD469F" w:rsidRPr="00764735" w:rsidRDefault="00FD469F" w:rsidP="00AA38BA">
      <w:pPr>
        <w:pStyle w:val="Style17"/>
        <w:widowControl/>
        <w:numPr>
          <w:ilvl w:val="1"/>
          <w:numId w:val="7"/>
        </w:numPr>
        <w:tabs>
          <w:tab w:val="left" w:pos="1142"/>
        </w:tabs>
        <w:spacing w:line="240" w:lineRule="auto"/>
        <w:ind w:right="3360"/>
        <w:rPr>
          <w:rStyle w:val="FontStyle31"/>
          <w:i/>
          <w:sz w:val="28"/>
          <w:szCs w:val="28"/>
        </w:rPr>
      </w:pPr>
      <w:r w:rsidRPr="00764735">
        <w:rPr>
          <w:rStyle w:val="FontStyle29"/>
          <w:i/>
          <w:sz w:val="28"/>
          <w:szCs w:val="28"/>
        </w:rPr>
        <w:t>т.</w:t>
      </w:r>
      <w:r w:rsidRPr="00764735">
        <w:rPr>
          <w:rStyle w:val="FontStyle29"/>
          <w:b/>
          <w:i/>
          <w:sz w:val="28"/>
          <w:szCs w:val="28"/>
        </w:rPr>
        <w:t xml:space="preserve"> </w:t>
      </w:r>
      <w:r w:rsidRPr="00764735">
        <w:rPr>
          <w:rStyle w:val="FontStyle31"/>
          <w:b w:val="0"/>
          <w:i/>
          <w:sz w:val="28"/>
          <w:szCs w:val="28"/>
        </w:rPr>
        <w:t>3</w:t>
      </w:r>
      <w:r w:rsidRPr="00764735">
        <w:rPr>
          <w:rStyle w:val="FontStyle31"/>
          <w:i/>
          <w:sz w:val="28"/>
          <w:szCs w:val="28"/>
        </w:rPr>
        <w:t xml:space="preserve"> </w:t>
      </w:r>
      <w:r w:rsidR="007B1088">
        <w:rPr>
          <w:rStyle w:val="FontStyle29"/>
          <w:i/>
          <w:sz w:val="28"/>
          <w:szCs w:val="28"/>
        </w:rPr>
        <w:t>придобива следната редакция:</w:t>
      </w:r>
      <w:r w:rsidRPr="00764735">
        <w:rPr>
          <w:rStyle w:val="FontStyle29"/>
          <w:i/>
          <w:sz w:val="28"/>
          <w:szCs w:val="28"/>
        </w:rPr>
        <w:br/>
        <w:t xml:space="preserve">Създава се нова ал. </w:t>
      </w:r>
      <w:r w:rsidRPr="00764735">
        <w:rPr>
          <w:rStyle w:val="FontStyle31"/>
          <w:b w:val="0"/>
          <w:i/>
          <w:sz w:val="28"/>
          <w:szCs w:val="28"/>
        </w:rPr>
        <w:t>3:</w:t>
      </w:r>
    </w:p>
    <w:p w:rsidR="00FD469F" w:rsidRPr="00764735" w:rsidRDefault="00FD469F" w:rsidP="00AA38BA">
      <w:pPr>
        <w:pStyle w:val="Style18"/>
        <w:widowControl/>
        <w:spacing w:before="139" w:line="240" w:lineRule="auto"/>
        <w:rPr>
          <w:rStyle w:val="FontStyle28"/>
          <w:bCs/>
          <w:sz w:val="28"/>
          <w:szCs w:val="28"/>
        </w:rPr>
      </w:pPr>
      <w:r w:rsidRPr="00764735">
        <w:rPr>
          <w:rStyle w:val="FontStyle27"/>
          <w:b w:val="0"/>
          <w:sz w:val="28"/>
          <w:szCs w:val="28"/>
        </w:rPr>
        <w:t>„(3)</w:t>
      </w:r>
      <w:r w:rsidRPr="00764735">
        <w:rPr>
          <w:rStyle w:val="FontStyle27"/>
          <w:sz w:val="28"/>
          <w:szCs w:val="28"/>
        </w:rPr>
        <w:t xml:space="preserve"> </w:t>
      </w:r>
      <w:r w:rsidRPr="00764735">
        <w:rPr>
          <w:rStyle w:val="FontStyle28"/>
          <w:sz w:val="28"/>
          <w:szCs w:val="28"/>
        </w:rPr>
        <w:t xml:space="preserve">В болницата </w:t>
      </w:r>
      <w:r w:rsidRPr="00764735">
        <w:rPr>
          <w:rStyle w:val="FontStyle27"/>
          <w:b w:val="0"/>
          <w:sz w:val="28"/>
          <w:szCs w:val="28"/>
        </w:rPr>
        <w:t>за</w:t>
      </w:r>
      <w:r w:rsidRPr="00764735">
        <w:rPr>
          <w:rStyle w:val="FontStyle27"/>
          <w:sz w:val="28"/>
          <w:szCs w:val="28"/>
        </w:rPr>
        <w:t xml:space="preserve"> </w:t>
      </w:r>
      <w:r w:rsidRPr="00764735">
        <w:rPr>
          <w:rStyle w:val="FontStyle28"/>
          <w:sz w:val="28"/>
          <w:szCs w:val="28"/>
        </w:rPr>
        <w:t xml:space="preserve">активно лечение </w:t>
      </w:r>
      <w:r w:rsidRPr="00764735">
        <w:rPr>
          <w:rStyle w:val="FontStyle27"/>
          <w:b w:val="0"/>
          <w:sz w:val="28"/>
          <w:szCs w:val="28"/>
        </w:rPr>
        <w:t>могат да</w:t>
      </w:r>
      <w:r w:rsidRPr="00764735">
        <w:rPr>
          <w:rStyle w:val="FontStyle27"/>
          <w:sz w:val="28"/>
          <w:szCs w:val="28"/>
        </w:rPr>
        <w:t xml:space="preserve"> </w:t>
      </w:r>
      <w:r w:rsidRPr="00764735">
        <w:rPr>
          <w:rStyle w:val="FontStyle28"/>
          <w:sz w:val="28"/>
          <w:szCs w:val="28"/>
        </w:rPr>
        <w:t xml:space="preserve">се предоставят комплексни медицински </w:t>
      </w:r>
      <w:r w:rsidRPr="00764735">
        <w:rPr>
          <w:rStyle w:val="FontStyle27"/>
          <w:b w:val="0"/>
          <w:sz w:val="28"/>
          <w:szCs w:val="28"/>
        </w:rPr>
        <w:t>грижи</w:t>
      </w:r>
      <w:r w:rsidRPr="00764735">
        <w:rPr>
          <w:rStyle w:val="FontStyle27"/>
          <w:sz w:val="28"/>
          <w:szCs w:val="28"/>
        </w:rPr>
        <w:t xml:space="preserve"> </w:t>
      </w:r>
      <w:r w:rsidRPr="00764735">
        <w:rPr>
          <w:rStyle w:val="FontStyle28"/>
          <w:sz w:val="28"/>
          <w:szCs w:val="28"/>
        </w:rPr>
        <w:t xml:space="preserve">за болни и за деца с </w:t>
      </w:r>
      <w:r w:rsidRPr="00764735">
        <w:rPr>
          <w:rStyle w:val="FontStyle27"/>
          <w:b w:val="0"/>
          <w:sz w:val="28"/>
          <w:szCs w:val="28"/>
        </w:rPr>
        <w:t>увреждания и</w:t>
      </w:r>
      <w:r w:rsidRPr="00764735">
        <w:rPr>
          <w:rStyle w:val="FontStyle27"/>
          <w:sz w:val="28"/>
          <w:szCs w:val="28"/>
        </w:rPr>
        <w:t xml:space="preserve"> </w:t>
      </w:r>
      <w:r w:rsidRPr="00764735">
        <w:rPr>
          <w:rStyle w:val="FontStyle28"/>
          <w:sz w:val="28"/>
          <w:szCs w:val="28"/>
        </w:rPr>
        <w:t>хронични заболявания.</w:t>
      </w:r>
      <w:r w:rsidRPr="00764735">
        <w:rPr>
          <w:rStyle w:val="FontStyle28"/>
          <w:sz w:val="28"/>
          <w:szCs w:val="28"/>
          <w:vertAlign w:val="superscript"/>
        </w:rPr>
        <w:t>“</w:t>
      </w:r>
    </w:p>
    <w:p w:rsidR="00FD469F" w:rsidRPr="00764735" w:rsidRDefault="009E3770" w:rsidP="00AA38BA">
      <w:pPr>
        <w:pStyle w:val="Style17"/>
        <w:widowControl/>
        <w:numPr>
          <w:ilvl w:val="1"/>
          <w:numId w:val="7"/>
        </w:numPr>
        <w:tabs>
          <w:tab w:val="left" w:pos="1142"/>
        </w:tabs>
        <w:spacing w:before="187" w:line="240" w:lineRule="auto"/>
        <w:rPr>
          <w:rStyle w:val="FontStyle29"/>
          <w:i/>
          <w:sz w:val="28"/>
          <w:szCs w:val="28"/>
        </w:rPr>
      </w:pPr>
      <w:r w:rsidRPr="00764735">
        <w:rPr>
          <w:rStyle w:val="FontStyle29"/>
          <w:i/>
          <w:sz w:val="28"/>
          <w:szCs w:val="28"/>
        </w:rPr>
        <w:lastRenderedPageBreak/>
        <w:t xml:space="preserve"> </w:t>
      </w:r>
      <w:r w:rsidR="00FD469F" w:rsidRPr="00764735">
        <w:rPr>
          <w:rStyle w:val="FontStyle29"/>
          <w:i/>
          <w:sz w:val="28"/>
          <w:szCs w:val="28"/>
        </w:rPr>
        <w:t>т. 4 се изменя и новата ал. 5 придобива следната редакция:</w:t>
      </w:r>
    </w:p>
    <w:p w:rsidR="00FD469F" w:rsidRPr="00764735" w:rsidRDefault="00FD469F" w:rsidP="00AA38BA">
      <w:pPr>
        <w:pStyle w:val="Style18"/>
        <w:widowControl/>
        <w:spacing w:before="163" w:line="240" w:lineRule="auto"/>
        <w:ind w:left="696" w:firstLine="0"/>
        <w:jc w:val="left"/>
        <w:rPr>
          <w:rStyle w:val="FontStyle28"/>
          <w:sz w:val="28"/>
          <w:szCs w:val="28"/>
        </w:rPr>
      </w:pPr>
      <w:r w:rsidRPr="00764735">
        <w:rPr>
          <w:rStyle w:val="FontStyle27"/>
          <w:b w:val="0"/>
          <w:sz w:val="28"/>
          <w:szCs w:val="28"/>
        </w:rPr>
        <w:t>„(5)</w:t>
      </w:r>
      <w:r w:rsidRPr="00764735">
        <w:rPr>
          <w:rStyle w:val="FontStyle27"/>
          <w:sz w:val="28"/>
          <w:szCs w:val="28"/>
        </w:rPr>
        <w:t xml:space="preserve"> </w:t>
      </w:r>
      <w:r w:rsidRPr="00764735">
        <w:rPr>
          <w:rStyle w:val="FontStyle28"/>
          <w:sz w:val="28"/>
          <w:szCs w:val="28"/>
        </w:rPr>
        <w:t>Комплексните грижи за болни включват необходимите дейности по тяхното наблюдение и лечение, определени с наредба на Министерски съвет."</w:t>
      </w:r>
    </w:p>
    <w:p w:rsidR="00052880" w:rsidRPr="00764735" w:rsidRDefault="00052880" w:rsidP="00052880">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052880" w:rsidRPr="00764735" w:rsidRDefault="00052880" w:rsidP="004A7DFF">
      <w:pPr>
        <w:pStyle w:val="Style"/>
        <w:spacing w:before="40"/>
        <w:ind w:left="0" w:right="0" w:firstLine="0"/>
        <w:rPr>
          <w:b/>
          <w:sz w:val="28"/>
          <w:szCs w:val="28"/>
          <w:u w:val="single"/>
        </w:rPr>
      </w:pPr>
    </w:p>
    <w:p w:rsidR="00E80E1E" w:rsidRPr="00764735" w:rsidRDefault="00E80E1E" w:rsidP="00E80E1E">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E80E1E" w:rsidRPr="00764735" w:rsidRDefault="00E80E1E" w:rsidP="00E80E1E">
      <w:pPr>
        <w:pStyle w:val="Style"/>
        <w:spacing w:before="40"/>
        <w:ind w:left="0" w:right="0" w:firstLine="0"/>
        <w:rPr>
          <w:rStyle w:val="FontStyle88"/>
          <w:b w:val="0"/>
          <w:i/>
          <w:sz w:val="28"/>
          <w:szCs w:val="28"/>
        </w:rPr>
      </w:pPr>
      <w:r w:rsidRPr="00764735">
        <w:rPr>
          <w:rStyle w:val="FontStyle94"/>
          <w:i/>
          <w:sz w:val="28"/>
          <w:szCs w:val="28"/>
        </w:rPr>
        <w:t>В §</w:t>
      </w:r>
      <w:r w:rsidRPr="00764735">
        <w:rPr>
          <w:rStyle w:val="FontStyle94"/>
          <w:b/>
          <w:i/>
          <w:sz w:val="28"/>
          <w:szCs w:val="28"/>
        </w:rPr>
        <w:t xml:space="preserve"> </w:t>
      </w:r>
      <w:r w:rsidRPr="00764735">
        <w:rPr>
          <w:rStyle w:val="FontStyle88"/>
          <w:b w:val="0"/>
          <w:i/>
          <w:sz w:val="28"/>
          <w:szCs w:val="28"/>
        </w:rPr>
        <w:t>11,</w:t>
      </w:r>
      <w:r w:rsidRPr="00764735">
        <w:rPr>
          <w:rStyle w:val="FontStyle88"/>
          <w:i/>
          <w:sz w:val="28"/>
          <w:szCs w:val="28"/>
        </w:rPr>
        <w:t xml:space="preserve"> </w:t>
      </w:r>
      <w:r w:rsidRPr="00764735">
        <w:rPr>
          <w:rStyle w:val="FontStyle89"/>
          <w:i/>
          <w:sz w:val="28"/>
          <w:szCs w:val="28"/>
        </w:rPr>
        <w:t>т.</w:t>
      </w:r>
      <w:r w:rsidRPr="00764735">
        <w:rPr>
          <w:rStyle w:val="FontStyle89"/>
          <w:b/>
          <w:i/>
          <w:sz w:val="28"/>
          <w:szCs w:val="28"/>
        </w:rPr>
        <w:t xml:space="preserve"> </w:t>
      </w:r>
      <w:r w:rsidRPr="00764735">
        <w:rPr>
          <w:rStyle w:val="FontStyle88"/>
          <w:b w:val="0"/>
          <w:i/>
          <w:sz w:val="28"/>
          <w:szCs w:val="28"/>
        </w:rPr>
        <w:t>4 да се направят</w:t>
      </w:r>
      <w:r w:rsidRPr="00764735">
        <w:rPr>
          <w:rStyle w:val="FontStyle88"/>
          <w:i/>
          <w:sz w:val="28"/>
          <w:szCs w:val="28"/>
        </w:rPr>
        <w:t xml:space="preserve"> </w:t>
      </w:r>
      <w:r w:rsidRPr="00764735">
        <w:rPr>
          <w:rStyle w:val="FontStyle94"/>
          <w:i/>
          <w:sz w:val="28"/>
          <w:szCs w:val="28"/>
        </w:rPr>
        <w:t xml:space="preserve">следните </w:t>
      </w:r>
      <w:r w:rsidRPr="00764735">
        <w:rPr>
          <w:rStyle w:val="FontStyle88"/>
          <w:b w:val="0"/>
          <w:i/>
          <w:sz w:val="28"/>
          <w:szCs w:val="28"/>
        </w:rPr>
        <w:t>изменения:</w:t>
      </w:r>
    </w:p>
    <w:p w:rsidR="00E80E1E" w:rsidRPr="00764735" w:rsidRDefault="00E80E1E" w:rsidP="00650310">
      <w:pPr>
        <w:pStyle w:val="Style"/>
        <w:numPr>
          <w:ilvl w:val="0"/>
          <w:numId w:val="15"/>
        </w:numPr>
        <w:spacing w:before="40"/>
        <w:ind w:right="0"/>
        <w:rPr>
          <w:rStyle w:val="FontStyle94"/>
          <w:b/>
          <w:i/>
          <w:sz w:val="28"/>
          <w:szCs w:val="28"/>
          <w:u w:val="single"/>
        </w:rPr>
      </w:pPr>
      <w:r w:rsidRPr="00764735">
        <w:rPr>
          <w:rStyle w:val="FontStyle94"/>
          <w:i/>
          <w:sz w:val="28"/>
          <w:szCs w:val="28"/>
        </w:rPr>
        <w:t>Алинея 4 да се измени така:</w:t>
      </w:r>
    </w:p>
    <w:p w:rsidR="00E80E1E" w:rsidRPr="00764735" w:rsidRDefault="00E80E1E" w:rsidP="00E80E1E">
      <w:pPr>
        <w:pStyle w:val="Style5"/>
        <w:widowControl/>
        <w:spacing w:before="10" w:line="322" w:lineRule="exact"/>
        <w:ind w:firstLine="720"/>
        <w:jc w:val="left"/>
        <w:rPr>
          <w:rStyle w:val="FontStyle94"/>
          <w:i/>
          <w:sz w:val="28"/>
          <w:szCs w:val="28"/>
        </w:rPr>
      </w:pPr>
      <w:r w:rsidRPr="00764735">
        <w:rPr>
          <w:rStyle w:val="FontStyle94"/>
          <w:i/>
          <w:sz w:val="28"/>
          <w:szCs w:val="28"/>
        </w:rPr>
        <w:t>„(4) Комплексните грижи по ал. 3 могат да се организират на функционален принцип от ст</w:t>
      </w:r>
      <w:r w:rsidR="007B1088">
        <w:rPr>
          <w:rStyle w:val="FontStyle94"/>
          <w:i/>
          <w:sz w:val="28"/>
          <w:szCs w:val="28"/>
        </w:rPr>
        <w:t>руктурните звена на болницата.“</w:t>
      </w:r>
    </w:p>
    <w:p w:rsidR="00E80E1E" w:rsidRPr="00764735" w:rsidRDefault="007B1088" w:rsidP="00650310">
      <w:pPr>
        <w:pStyle w:val="Style5"/>
        <w:widowControl/>
        <w:numPr>
          <w:ilvl w:val="0"/>
          <w:numId w:val="15"/>
        </w:numPr>
        <w:spacing w:before="10" w:line="322" w:lineRule="exact"/>
        <w:jc w:val="left"/>
        <w:rPr>
          <w:rStyle w:val="FontStyle94"/>
          <w:i/>
          <w:sz w:val="28"/>
          <w:szCs w:val="28"/>
        </w:rPr>
      </w:pPr>
      <w:r>
        <w:rPr>
          <w:rStyle w:val="FontStyle94"/>
          <w:i/>
          <w:sz w:val="28"/>
          <w:szCs w:val="28"/>
        </w:rPr>
        <w:t>В ал. 5 думата „Комплексните“</w:t>
      </w:r>
      <w:r w:rsidR="00E80E1E" w:rsidRPr="00764735">
        <w:rPr>
          <w:rStyle w:val="FontStyle94"/>
          <w:i/>
          <w:sz w:val="28"/>
          <w:szCs w:val="28"/>
        </w:rPr>
        <w:t xml:space="preserve">  да се заменят с „В случаите по ал.</w:t>
      </w:r>
      <w:r w:rsidR="00F74993" w:rsidRPr="00764735">
        <w:rPr>
          <w:rStyle w:val="FontStyle94"/>
          <w:i/>
          <w:sz w:val="28"/>
          <w:szCs w:val="28"/>
        </w:rPr>
        <w:t xml:space="preserve">4 </w:t>
      </w:r>
      <w:r>
        <w:rPr>
          <w:rStyle w:val="FontStyle94"/>
          <w:i/>
          <w:sz w:val="28"/>
          <w:szCs w:val="28"/>
        </w:rPr>
        <w:t>комплексните“</w:t>
      </w:r>
      <w:r w:rsidR="00E80E1E" w:rsidRPr="00764735">
        <w:rPr>
          <w:rStyle w:val="FontStyle94"/>
          <w:i/>
          <w:sz w:val="28"/>
          <w:szCs w:val="28"/>
        </w:rPr>
        <w:t>.</w:t>
      </w:r>
    </w:p>
    <w:p w:rsidR="00E80E1E" w:rsidRPr="00764735" w:rsidRDefault="00E80E1E" w:rsidP="00E80E1E">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F92DBC" w:rsidRPr="00764735" w:rsidRDefault="00F92DBC" w:rsidP="004A535E">
      <w:pPr>
        <w:spacing w:before="120"/>
        <w:ind w:firstLine="709"/>
        <w:jc w:val="both"/>
        <w:rPr>
          <w:rFonts w:ascii="Times New Roman" w:hAnsi="Times New Roman"/>
          <w:b/>
          <w:bCs/>
          <w:szCs w:val="24"/>
          <w:u w:val="single"/>
          <w:lang w:val="bg-BG"/>
        </w:rPr>
      </w:pPr>
    </w:p>
    <w:p w:rsidR="004A535E" w:rsidRPr="00764735" w:rsidRDefault="004A535E" w:rsidP="004A535E">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4A535E" w:rsidRPr="00764735" w:rsidRDefault="004A535E" w:rsidP="004A535E">
      <w:pPr>
        <w:pStyle w:val="m"/>
        <w:rPr>
          <w:rFonts w:ascii="Verdana" w:hAnsi="Verdana"/>
          <w:b/>
          <w:bCs/>
        </w:rPr>
      </w:pPr>
      <w:bookmarkStart w:id="11" w:name="to_paragraph_id5105401"/>
      <w:bookmarkEnd w:id="11"/>
    </w:p>
    <w:p w:rsidR="004A535E" w:rsidRPr="00764735" w:rsidRDefault="004A535E" w:rsidP="004A535E">
      <w:pPr>
        <w:pStyle w:val="m"/>
      </w:pPr>
      <w:r w:rsidRPr="00764735">
        <w:rPr>
          <w:b/>
          <w:bCs/>
        </w:rPr>
        <w:t>Чл. 20.</w:t>
      </w:r>
      <w:r w:rsidRPr="00764735">
        <w:t xml:space="preserve"> (1) (Предишен текст на чл. 20 - ДВ, бр. 59 от 2010 г., в сила от 31.07.2010 г.) В болницата за активно лечение се лекуват лица с остри заболявания, травми, изострени хронични болести, състояния, изискващи оперативно лечение в болнични условия, и се оказват родилна помощ и медико-козметични услуги.</w:t>
      </w:r>
    </w:p>
    <w:p w:rsidR="004A535E" w:rsidRPr="00764735" w:rsidRDefault="004A535E" w:rsidP="004A535E">
      <w:pPr>
        <w:pStyle w:val="NormalWeb"/>
      </w:pPr>
      <w:r w:rsidRPr="00764735">
        <w:t>(2) (Нова - ДВ, бр. 59 от 2010 г., в сила от 31.07.2010 г.) В болницата за активно лечение могат да се откриват структури за долекуване и продължително лечение или рехабилитация.</w:t>
      </w:r>
    </w:p>
    <w:p w:rsidR="004A535E" w:rsidRPr="00764735" w:rsidRDefault="004A535E" w:rsidP="004A535E">
      <w:pPr>
        <w:pStyle w:val="NormalWeb"/>
        <w:rPr>
          <w:color w:val="auto"/>
        </w:rPr>
      </w:pPr>
      <w:r w:rsidRPr="00764735">
        <w:t xml:space="preserve">(3) (Нова - ДВ, бр. 59 от 2010 г., в сила от 31.07.2010 г.) Дейността по ал. 2 може да се извършва след издаване на разрешението </w:t>
      </w:r>
      <w:r w:rsidRPr="00764735">
        <w:rPr>
          <w:color w:val="auto"/>
        </w:rPr>
        <w:t xml:space="preserve">по </w:t>
      </w:r>
      <w:hyperlink r:id="rId22" w:history="1">
        <w:r w:rsidRPr="00764735">
          <w:rPr>
            <w:rStyle w:val="Hyperlink"/>
            <w:color w:val="auto"/>
            <w:u w:val="none"/>
          </w:rPr>
          <w:t>чл. 47</w:t>
        </w:r>
      </w:hyperlink>
      <w:r w:rsidRPr="00764735">
        <w:rPr>
          <w:color w:val="auto"/>
        </w:rPr>
        <w:t>.</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12.</w:t>
      </w:r>
      <w:r w:rsidRPr="00764735">
        <w:rPr>
          <w:rFonts w:ascii="All Times New Roman" w:hAnsi="All Times New Roman" w:cs="All Times New Roman"/>
          <w:sz w:val="28"/>
          <w:szCs w:val="28"/>
          <w:lang w:val="bg-BG"/>
        </w:rPr>
        <w:t xml:space="preserve"> В чл. 21 думите „долекуване и” се заличават.</w:t>
      </w:r>
    </w:p>
    <w:p w:rsidR="00D04999" w:rsidRDefault="00D04999" w:rsidP="004A7DFF">
      <w:pPr>
        <w:pStyle w:val="Style"/>
        <w:spacing w:before="40"/>
        <w:ind w:left="0" w:right="0" w:firstLine="0"/>
        <w:rPr>
          <w:b/>
          <w:sz w:val="28"/>
          <w:szCs w:val="28"/>
          <w:u w:val="single"/>
          <w:lang w:val="en-US"/>
        </w:rPr>
      </w:pPr>
    </w:p>
    <w:p w:rsidR="004A7DFF" w:rsidRPr="00764735" w:rsidRDefault="004A7DFF" w:rsidP="004A7DFF">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12.</w:t>
      </w:r>
    </w:p>
    <w:p w:rsidR="00D82D1B" w:rsidRPr="00764735" w:rsidRDefault="00D82D1B" w:rsidP="00663A62">
      <w:pPr>
        <w:spacing w:before="120"/>
        <w:ind w:firstLine="709"/>
        <w:jc w:val="both"/>
        <w:rPr>
          <w:rFonts w:ascii="Times New Roman" w:hAnsi="Times New Roman"/>
          <w:b/>
          <w:bCs/>
          <w:szCs w:val="24"/>
          <w:u w:val="single"/>
          <w:lang w:val="bg-BG"/>
        </w:rPr>
      </w:pPr>
    </w:p>
    <w:p w:rsidR="00663A62" w:rsidRPr="00764735" w:rsidRDefault="00663A62" w:rsidP="00663A62">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663A62" w:rsidRPr="00764735" w:rsidRDefault="00663A62" w:rsidP="00663A62">
      <w:pPr>
        <w:ind w:firstLine="990"/>
        <w:jc w:val="both"/>
        <w:rPr>
          <w:rFonts w:ascii="Verdana" w:hAnsi="Verdana"/>
          <w:b/>
          <w:bCs/>
          <w:color w:val="000000"/>
          <w:szCs w:val="24"/>
          <w:lang w:val="bg-BG" w:eastAsia="bg-BG"/>
        </w:rPr>
      </w:pPr>
      <w:bookmarkStart w:id="12" w:name="to_paragraph_id336070"/>
      <w:bookmarkEnd w:id="12"/>
    </w:p>
    <w:p w:rsidR="00052880" w:rsidRPr="00764735" w:rsidRDefault="00663A62" w:rsidP="00D82D1B">
      <w:pPr>
        <w:ind w:firstLine="990"/>
        <w:jc w:val="both"/>
        <w:rPr>
          <w:rFonts w:ascii="Times New Roman" w:hAnsi="Times New Roman"/>
          <w:color w:val="000000"/>
          <w:szCs w:val="24"/>
          <w:lang w:val="bg-BG" w:eastAsia="bg-BG"/>
        </w:rPr>
      </w:pPr>
      <w:r w:rsidRPr="00764735">
        <w:rPr>
          <w:rFonts w:ascii="Times New Roman" w:hAnsi="Times New Roman"/>
          <w:b/>
          <w:bCs/>
          <w:color w:val="000000"/>
          <w:szCs w:val="24"/>
          <w:lang w:val="bg-BG" w:eastAsia="bg-BG"/>
        </w:rPr>
        <w:t>Чл. 21.</w:t>
      </w:r>
      <w:r w:rsidRPr="00764735">
        <w:rPr>
          <w:rFonts w:ascii="Times New Roman" w:hAnsi="Times New Roman"/>
          <w:color w:val="000000"/>
          <w:szCs w:val="24"/>
          <w:lang w:val="bg-BG" w:eastAsia="bg-BG"/>
        </w:rPr>
        <w:t xml:space="preserve"> В болницата за долекуване и продължително лечение се приемат лица, нуждаещи се от продължително възстановяване на здравето, и лица с хронични заболявания, изискващи грижи и поддържане на задоволително телесно и психическо състояние.</w:t>
      </w:r>
    </w:p>
    <w:p w:rsidR="00052880" w:rsidRPr="00764735" w:rsidRDefault="00052880"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C35DD4" w:rsidRDefault="00C35DD4"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13.</w:t>
      </w:r>
      <w:r w:rsidRPr="00764735">
        <w:rPr>
          <w:rFonts w:ascii="All Times New Roman" w:hAnsi="All Times New Roman" w:cs="All Times New Roman"/>
          <w:sz w:val="28"/>
          <w:szCs w:val="28"/>
          <w:lang w:val="bg-BG"/>
        </w:rPr>
        <w:t xml:space="preserve"> В чл. 22а думата „долекуване” и запетаята след нея се заличават.</w:t>
      </w:r>
    </w:p>
    <w:p w:rsidR="004A7DFF" w:rsidRPr="00764735" w:rsidRDefault="004A7DFF" w:rsidP="004A7DFF">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13.</w:t>
      </w:r>
    </w:p>
    <w:p w:rsidR="00052880" w:rsidRPr="00764735" w:rsidRDefault="00052880" w:rsidP="001F6621">
      <w:pPr>
        <w:spacing w:before="120"/>
        <w:ind w:firstLine="709"/>
        <w:jc w:val="both"/>
        <w:rPr>
          <w:rFonts w:ascii="Times New Roman" w:hAnsi="Times New Roman"/>
          <w:b/>
          <w:bCs/>
          <w:i/>
          <w:sz w:val="28"/>
          <w:szCs w:val="28"/>
          <w:u w:val="single"/>
          <w:lang w:val="bg-BG"/>
        </w:rPr>
      </w:pPr>
    </w:p>
    <w:p w:rsidR="001F6621" w:rsidRPr="00764735" w:rsidRDefault="001F6621" w:rsidP="001F6621">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1F6621" w:rsidRPr="00764735" w:rsidRDefault="001F6621" w:rsidP="001F6621">
      <w:pPr>
        <w:ind w:firstLine="990"/>
        <w:jc w:val="both"/>
        <w:rPr>
          <w:rFonts w:ascii="Verdana" w:hAnsi="Verdana"/>
          <w:b/>
          <w:bCs/>
          <w:color w:val="000000"/>
          <w:szCs w:val="24"/>
          <w:lang w:val="bg-BG" w:eastAsia="bg-BG"/>
        </w:rPr>
      </w:pPr>
    </w:p>
    <w:p w:rsidR="001F6621" w:rsidRPr="00764735" w:rsidRDefault="001F6621" w:rsidP="001F6621">
      <w:pPr>
        <w:pStyle w:val="m"/>
        <w:rPr>
          <w:color w:val="auto"/>
        </w:rPr>
      </w:pPr>
      <w:bookmarkStart w:id="13" w:name="to_paragraph_id3773939"/>
      <w:bookmarkEnd w:id="13"/>
      <w:r w:rsidRPr="00764735">
        <w:rPr>
          <w:b/>
          <w:bCs/>
        </w:rPr>
        <w:t>Чл. 22а.</w:t>
      </w:r>
      <w:r w:rsidRPr="00764735">
        <w:t xml:space="preserve"> (Нов - ДВ, бр. 65 от 2000 г.) В болницата за долекуване, продължително лечение и рехабилитация се осъществяват дейностите по </w:t>
      </w:r>
      <w:hyperlink r:id="rId23" w:history="1">
        <w:r w:rsidRPr="00764735">
          <w:rPr>
            <w:rStyle w:val="Hyperlink"/>
            <w:color w:val="auto"/>
            <w:u w:val="none"/>
          </w:rPr>
          <w:t>чл. 21</w:t>
        </w:r>
      </w:hyperlink>
      <w:r w:rsidRPr="00764735">
        <w:rPr>
          <w:color w:val="auto"/>
        </w:rPr>
        <w:t xml:space="preserve"> и </w:t>
      </w:r>
      <w:hyperlink r:id="rId24" w:history="1">
        <w:r w:rsidRPr="00764735">
          <w:rPr>
            <w:rStyle w:val="Hyperlink"/>
            <w:color w:val="auto"/>
            <w:u w:val="none"/>
          </w:rPr>
          <w:t>22</w:t>
        </w:r>
      </w:hyperlink>
      <w:r w:rsidRPr="00764735">
        <w:rPr>
          <w:color w:val="auto"/>
        </w:rPr>
        <w:t>.</w:t>
      </w:r>
    </w:p>
    <w:p w:rsidR="00D82D1B" w:rsidRPr="00764735" w:rsidRDefault="00D82D1B" w:rsidP="00642CB3">
      <w:pPr>
        <w:pStyle w:val="Style"/>
        <w:spacing w:before="40"/>
        <w:ind w:left="0" w:right="0" w:firstLine="0"/>
        <w:rPr>
          <w:b/>
          <w:i/>
          <w:sz w:val="28"/>
          <w:szCs w:val="28"/>
          <w:u w:val="single"/>
        </w:rPr>
      </w:pPr>
    </w:p>
    <w:p w:rsidR="00C35DD4" w:rsidRDefault="00C35DD4" w:rsidP="00642CB3">
      <w:pPr>
        <w:pStyle w:val="Style"/>
        <w:spacing w:before="40"/>
        <w:ind w:left="0" w:right="0" w:firstLine="0"/>
        <w:rPr>
          <w:b/>
          <w:i/>
          <w:sz w:val="28"/>
          <w:szCs w:val="28"/>
          <w:u w:val="single"/>
        </w:rPr>
      </w:pPr>
    </w:p>
    <w:p w:rsidR="00642CB3" w:rsidRPr="00764735" w:rsidRDefault="00810395" w:rsidP="00642CB3">
      <w:pPr>
        <w:pStyle w:val="Style"/>
        <w:spacing w:before="40"/>
        <w:ind w:left="0" w:right="0" w:firstLine="0"/>
        <w:rPr>
          <w:b/>
          <w:i/>
          <w:sz w:val="28"/>
          <w:szCs w:val="28"/>
          <w:u w:val="single"/>
        </w:rPr>
      </w:pPr>
      <w:r>
        <w:rPr>
          <w:b/>
          <w:i/>
          <w:sz w:val="28"/>
          <w:szCs w:val="28"/>
          <w:u w:val="single"/>
        </w:rPr>
        <w:t>Предложение на н.</w:t>
      </w:r>
      <w:r w:rsidR="00E43F3A" w:rsidRPr="00764735">
        <w:rPr>
          <w:b/>
          <w:i/>
          <w:sz w:val="28"/>
          <w:szCs w:val="28"/>
          <w:u w:val="single"/>
        </w:rPr>
        <w:t>п. Димитър Шишков и група народни представители:</w:t>
      </w:r>
    </w:p>
    <w:p w:rsidR="00642CB3" w:rsidRPr="00764735" w:rsidRDefault="00642CB3" w:rsidP="00642CB3">
      <w:pPr>
        <w:pStyle w:val="Style"/>
        <w:spacing w:before="40"/>
        <w:ind w:left="0" w:right="0" w:firstLine="0"/>
        <w:rPr>
          <w:rStyle w:val="FontStyle26"/>
          <w:b/>
          <w:i/>
          <w:sz w:val="28"/>
          <w:szCs w:val="28"/>
          <w:u w:val="single"/>
        </w:rPr>
      </w:pPr>
      <w:r w:rsidRPr="00764735">
        <w:rPr>
          <w:rStyle w:val="FontStyle25"/>
          <w:i/>
          <w:sz w:val="28"/>
          <w:szCs w:val="28"/>
        </w:rPr>
        <w:t xml:space="preserve">Създават </w:t>
      </w:r>
      <w:r w:rsidRPr="00764735">
        <w:rPr>
          <w:rStyle w:val="FontStyle29"/>
          <w:i/>
          <w:sz w:val="28"/>
          <w:szCs w:val="28"/>
        </w:rPr>
        <w:t xml:space="preserve">се </w:t>
      </w:r>
      <w:r w:rsidRPr="00764735">
        <w:rPr>
          <w:rStyle w:val="FontStyle25"/>
          <w:i/>
          <w:sz w:val="28"/>
          <w:szCs w:val="28"/>
        </w:rPr>
        <w:t xml:space="preserve">нови </w:t>
      </w:r>
      <w:r w:rsidRPr="00764735">
        <w:rPr>
          <w:rStyle w:val="FontStyle29"/>
          <w:i/>
          <w:sz w:val="28"/>
          <w:szCs w:val="28"/>
        </w:rPr>
        <w:t xml:space="preserve">§§ 13а </w:t>
      </w:r>
      <w:r w:rsidRPr="00764735">
        <w:rPr>
          <w:rStyle w:val="FontStyle25"/>
          <w:i/>
          <w:sz w:val="28"/>
          <w:szCs w:val="28"/>
        </w:rPr>
        <w:t xml:space="preserve">и </w:t>
      </w:r>
      <w:r w:rsidRPr="00764735">
        <w:rPr>
          <w:rStyle w:val="FontStyle29"/>
          <w:i/>
          <w:sz w:val="28"/>
          <w:szCs w:val="28"/>
        </w:rPr>
        <w:t xml:space="preserve">13б със </w:t>
      </w:r>
      <w:r w:rsidRPr="00764735">
        <w:rPr>
          <w:rStyle w:val="FontStyle25"/>
          <w:i/>
          <w:sz w:val="28"/>
          <w:szCs w:val="28"/>
        </w:rPr>
        <w:t xml:space="preserve">следното </w:t>
      </w:r>
      <w:r w:rsidRPr="00764735">
        <w:rPr>
          <w:rStyle w:val="FontStyle29"/>
          <w:i/>
          <w:sz w:val="28"/>
          <w:szCs w:val="28"/>
        </w:rPr>
        <w:t>съдържание:</w:t>
      </w:r>
    </w:p>
    <w:p w:rsidR="00642CB3" w:rsidRPr="00764735" w:rsidRDefault="00642CB3" w:rsidP="00642CB3">
      <w:pPr>
        <w:pStyle w:val="Style5"/>
        <w:widowControl/>
        <w:spacing w:line="355" w:lineRule="exact"/>
        <w:ind w:firstLine="710"/>
        <w:rPr>
          <w:rStyle w:val="FontStyle25"/>
          <w:i/>
          <w:sz w:val="28"/>
          <w:szCs w:val="28"/>
        </w:rPr>
      </w:pPr>
      <w:r w:rsidRPr="00764735">
        <w:rPr>
          <w:rStyle w:val="FontStyle29"/>
          <w:i/>
          <w:sz w:val="28"/>
          <w:szCs w:val="28"/>
        </w:rPr>
        <w:t xml:space="preserve">„§ 13а. В чл. 23 думите „най-малко по две </w:t>
      </w:r>
      <w:r w:rsidRPr="00764735">
        <w:rPr>
          <w:rStyle w:val="FontStyle25"/>
          <w:i/>
          <w:sz w:val="28"/>
          <w:szCs w:val="28"/>
        </w:rPr>
        <w:t xml:space="preserve">медицински специалности" </w:t>
      </w:r>
      <w:r w:rsidRPr="00764735">
        <w:rPr>
          <w:rStyle w:val="FontStyle29"/>
          <w:i/>
          <w:sz w:val="28"/>
          <w:szCs w:val="28"/>
        </w:rPr>
        <w:t xml:space="preserve">се заменят с „по основните </w:t>
      </w:r>
      <w:r w:rsidRPr="00764735">
        <w:rPr>
          <w:rStyle w:val="FontStyle25"/>
          <w:i/>
          <w:sz w:val="28"/>
          <w:szCs w:val="28"/>
        </w:rPr>
        <w:t xml:space="preserve">медицински </w:t>
      </w:r>
      <w:r w:rsidRPr="00764735">
        <w:rPr>
          <w:rStyle w:val="FontStyle29"/>
          <w:i/>
          <w:sz w:val="28"/>
          <w:szCs w:val="28"/>
        </w:rPr>
        <w:t xml:space="preserve">специалности, които осигуряват </w:t>
      </w:r>
      <w:r w:rsidR="00A16FB2">
        <w:rPr>
          <w:rStyle w:val="FontStyle25"/>
          <w:i/>
          <w:sz w:val="28"/>
          <w:szCs w:val="28"/>
        </w:rPr>
        <w:t>комплексност на лечението“</w:t>
      </w:r>
      <w:r w:rsidRPr="00764735">
        <w:rPr>
          <w:rStyle w:val="FontStyle25"/>
          <w:i/>
          <w:sz w:val="28"/>
          <w:szCs w:val="28"/>
        </w:rPr>
        <w:t>.</w:t>
      </w:r>
    </w:p>
    <w:p w:rsidR="00642CB3" w:rsidRPr="00764735" w:rsidRDefault="00642CB3" w:rsidP="00642CB3">
      <w:pPr>
        <w:pStyle w:val="Style5"/>
        <w:widowControl/>
        <w:spacing w:line="355" w:lineRule="exact"/>
        <w:ind w:left="811" w:firstLine="0"/>
        <w:jc w:val="left"/>
        <w:rPr>
          <w:rStyle w:val="FontStyle29"/>
          <w:i/>
          <w:sz w:val="28"/>
          <w:szCs w:val="28"/>
        </w:rPr>
      </w:pPr>
      <w:r w:rsidRPr="00764735">
        <w:rPr>
          <w:rStyle w:val="FontStyle29"/>
          <w:i/>
          <w:sz w:val="28"/>
          <w:szCs w:val="28"/>
        </w:rPr>
        <w:t>§ 13б. Създава се нов член 23а със следния текст:</w:t>
      </w:r>
    </w:p>
    <w:p w:rsidR="00880C52" w:rsidRDefault="00642CB3" w:rsidP="00C35DD4">
      <w:pPr>
        <w:pStyle w:val="Style5"/>
        <w:widowControl/>
        <w:spacing w:before="62" w:line="360" w:lineRule="exact"/>
        <w:ind w:firstLine="730"/>
        <w:rPr>
          <w:rStyle w:val="FontStyle29"/>
          <w:i/>
          <w:sz w:val="28"/>
          <w:szCs w:val="28"/>
          <w:lang w:val="en-US"/>
        </w:rPr>
      </w:pPr>
      <w:r w:rsidRPr="00764735">
        <w:rPr>
          <w:rStyle w:val="FontStyle29"/>
          <w:i/>
          <w:sz w:val="28"/>
          <w:szCs w:val="28"/>
        </w:rPr>
        <w:t xml:space="preserve">Чл. 23а. В болниците за активно лечение управителят, съответно управителният </w:t>
      </w:r>
      <w:r w:rsidRPr="00764735">
        <w:rPr>
          <w:rStyle w:val="FontStyle25"/>
          <w:i/>
          <w:sz w:val="28"/>
          <w:szCs w:val="28"/>
        </w:rPr>
        <w:t xml:space="preserve">съвет </w:t>
      </w:r>
      <w:r w:rsidRPr="00764735">
        <w:rPr>
          <w:rStyle w:val="FontStyle29"/>
          <w:i/>
          <w:sz w:val="28"/>
          <w:szCs w:val="28"/>
        </w:rPr>
        <w:t xml:space="preserve">или съветът на директорите, определят с акт за всяко отделение максимален брой легла, които могат да се заемат от пациенти, които са  направили избор на </w:t>
      </w:r>
      <w:r w:rsidRPr="00764735">
        <w:rPr>
          <w:rStyle w:val="FontStyle25"/>
          <w:i/>
          <w:sz w:val="28"/>
          <w:szCs w:val="28"/>
        </w:rPr>
        <w:t xml:space="preserve">лекуващ </w:t>
      </w:r>
      <w:r w:rsidRPr="00764735">
        <w:rPr>
          <w:rStyle w:val="FontStyle29"/>
          <w:i/>
          <w:sz w:val="28"/>
          <w:szCs w:val="28"/>
        </w:rPr>
        <w:t xml:space="preserve">лекар или екип, като </w:t>
      </w:r>
      <w:r w:rsidRPr="00764735">
        <w:rPr>
          <w:rStyle w:val="FontStyle25"/>
          <w:i/>
          <w:sz w:val="28"/>
          <w:szCs w:val="28"/>
        </w:rPr>
        <w:t xml:space="preserve">този </w:t>
      </w:r>
      <w:r w:rsidRPr="00764735">
        <w:rPr>
          <w:rStyle w:val="FontStyle29"/>
          <w:i/>
          <w:sz w:val="28"/>
          <w:szCs w:val="28"/>
        </w:rPr>
        <w:t xml:space="preserve">брой не може да превишава </w:t>
      </w:r>
      <w:r w:rsidRPr="00764735">
        <w:rPr>
          <w:rStyle w:val="FontStyle29"/>
          <w:i/>
          <w:spacing w:val="-10"/>
          <w:sz w:val="28"/>
          <w:szCs w:val="28"/>
        </w:rPr>
        <w:t>10</w:t>
      </w:r>
      <w:r w:rsidRPr="00764735">
        <w:rPr>
          <w:rStyle w:val="FontStyle29"/>
          <w:i/>
          <w:sz w:val="28"/>
          <w:szCs w:val="28"/>
        </w:rPr>
        <w:t xml:space="preserve"> на сто от </w:t>
      </w:r>
      <w:r w:rsidRPr="00764735">
        <w:rPr>
          <w:rStyle w:val="FontStyle25"/>
          <w:i/>
          <w:sz w:val="28"/>
          <w:szCs w:val="28"/>
        </w:rPr>
        <w:t xml:space="preserve">общия </w:t>
      </w:r>
      <w:r w:rsidRPr="00764735">
        <w:rPr>
          <w:rStyle w:val="FontStyle29"/>
          <w:i/>
          <w:sz w:val="28"/>
          <w:szCs w:val="28"/>
        </w:rPr>
        <w:t xml:space="preserve">брой на леглата в </w:t>
      </w:r>
      <w:r w:rsidRPr="00764735">
        <w:rPr>
          <w:rStyle w:val="FontStyle25"/>
          <w:i/>
          <w:sz w:val="28"/>
          <w:szCs w:val="28"/>
        </w:rPr>
        <w:t xml:space="preserve">отделението. Ръководителят на отделението </w:t>
      </w:r>
      <w:r w:rsidRPr="00764735">
        <w:rPr>
          <w:rStyle w:val="FontStyle29"/>
          <w:i/>
          <w:sz w:val="28"/>
          <w:szCs w:val="28"/>
        </w:rPr>
        <w:t xml:space="preserve">е свободен да </w:t>
      </w:r>
      <w:r w:rsidRPr="00764735">
        <w:rPr>
          <w:rStyle w:val="FontStyle25"/>
          <w:i/>
          <w:sz w:val="28"/>
          <w:szCs w:val="28"/>
        </w:rPr>
        <w:t xml:space="preserve">настанява пациенти в </w:t>
      </w:r>
      <w:r w:rsidRPr="00764735">
        <w:rPr>
          <w:rStyle w:val="FontStyle29"/>
          <w:i/>
          <w:sz w:val="28"/>
          <w:szCs w:val="28"/>
        </w:rPr>
        <w:t>рамките на определения лимит.''</w:t>
      </w:r>
    </w:p>
    <w:p w:rsidR="00E43F3A" w:rsidRPr="00C35DD4" w:rsidRDefault="00E43F3A" w:rsidP="00C35DD4">
      <w:pPr>
        <w:pStyle w:val="Style5"/>
        <w:widowControl/>
        <w:spacing w:before="62" w:line="360" w:lineRule="exact"/>
        <w:ind w:firstLine="730"/>
        <w:rPr>
          <w:i/>
          <w:sz w:val="28"/>
          <w:szCs w:val="28"/>
        </w:rPr>
      </w:pPr>
      <w:r w:rsidRPr="00764735">
        <w:rPr>
          <w:b/>
          <w:bCs/>
          <w:sz w:val="28"/>
          <w:szCs w:val="28"/>
          <w:u w:val="single"/>
        </w:rPr>
        <w:t>Комисията подкрепя /не подкрепя/ подкрепя по принцип предложението.</w:t>
      </w:r>
    </w:p>
    <w:p w:rsidR="001F6621" w:rsidRPr="00764735" w:rsidRDefault="001F6621" w:rsidP="001F6621">
      <w:pPr>
        <w:spacing w:line="75" w:lineRule="atLeast"/>
        <w:rPr>
          <w:rFonts w:ascii="Verdana" w:hAnsi="Verdana"/>
          <w:vanish/>
          <w:sz w:val="28"/>
          <w:szCs w:val="28"/>
          <w:lang w:val="bg-BG"/>
        </w:rPr>
      </w:pPr>
      <w:r w:rsidRPr="00764735">
        <w:rPr>
          <w:rFonts w:ascii="Verdana" w:hAnsi="Verdana"/>
          <w:vanish/>
          <w:sz w:val="28"/>
          <w:szCs w:val="28"/>
          <w:lang w:val="bg-BG"/>
        </w:rPr>
        <w:t> </w:t>
      </w:r>
    </w:p>
    <w:p w:rsidR="001F6621" w:rsidRPr="00764735" w:rsidRDefault="001F6621" w:rsidP="001F6621">
      <w:pPr>
        <w:shd w:val="clear" w:color="auto" w:fill="FFFFFF"/>
        <w:spacing w:line="75" w:lineRule="atLeast"/>
        <w:rPr>
          <w:rFonts w:ascii="Verdana" w:hAnsi="Verdana"/>
          <w:vanish/>
          <w:sz w:val="28"/>
          <w:szCs w:val="28"/>
          <w:lang w:val="bg-BG"/>
        </w:rPr>
      </w:pPr>
      <w:r w:rsidRPr="00764735">
        <w:rPr>
          <w:rFonts w:ascii="Verdana" w:hAnsi="Verdana"/>
          <w:vanish/>
          <w:sz w:val="28"/>
          <w:szCs w:val="28"/>
          <w:lang w:val="bg-BG"/>
        </w:rPr>
        <w:t> </w:t>
      </w:r>
    </w:p>
    <w:p w:rsidR="001F6621" w:rsidRPr="00764735" w:rsidRDefault="001F6621" w:rsidP="001F6621">
      <w:pPr>
        <w:spacing w:line="75" w:lineRule="atLeast"/>
        <w:rPr>
          <w:rFonts w:ascii="Verdana" w:hAnsi="Verdana"/>
          <w:vanish/>
          <w:sz w:val="28"/>
          <w:szCs w:val="28"/>
          <w:lang w:val="bg-BG"/>
        </w:rPr>
      </w:pPr>
      <w:r w:rsidRPr="00764735">
        <w:rPr>
          <w:rFonts w:ascii="Verdana" w:hAnsi="Verdana"/>
          <w:vanish/>
          <w:sz w:val="28"/>
          <w:szCs w:val="28"/>
          <w:lang w:val="bg-BG"/>
        </w:rPr>
        <w:t> </w:t>
      </w:r>
    </w:p>
    <w:p w:rsidR="001F6621" w:rsidRPr="00764735" w:rsidRDefault="001F6621" w:rsidP="001F6621">
      <w:pPr>
        <w:shd w:val="clear" w:color="auto" w:fill="FFFFFF"/>
        <w:spacing w:line="75" w:lineRule="atLeast"/>
        <w:rPr>
          <w:rFonts w:ascii="Verdana" w:hAnsi="Verdana"/>
          <w:vanish/>
          <w:sz w:val="28"/>
          <w:szCs w:val="28"/>
          <w:lang w:val="bg-BG"/>
        </w:rPr>
      </w:pPr>
      <w:r w:rsidRPr="00764735">
        <w:rPr>
          <w:rFonts w:ascii="Verdana" w:hAnsi="Verdana"/>
          <w:vanish/>
          <w:sz w:val="28"/>
          <w:szCs w:val="28"/>
          <w:lang w:val="bg-BG"/>
        </w:rPr>
        <w:t> </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14.</w:t>
      </w:r>
      <w:r w:rsidRPr="00764735">
        <w:rPr>
          <w:rFonts w:ascii="All Times New Roman" w:hAnsi="All Times New Roman" w:cs="All Times New Roman"/>
          <w:sz w:val="28"/>
          <w:szCs w:val="28"/>
          <w:lang w:val="bg-BG"/>
        </w:rPr>
        <w:t xml:space="preserve"> В чл. 24 след думата „лица“ се поставя запетая и се добавя „включително“.</w:t>
      </w:r>
    </w:p>
    <w:p w:rsidR="004A7DFF" w:rsidRPr="00764735" w:rsidRDefault="004A7DFF" w:rsidP="004A7DFF">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14.</w:t>
      </w:r>
    </w:p>
    <w:p w:rsidR="00545CB7" w:rsidRDefault="00545CB7" w:rsidP="00404C23">
      <w:pPr>
        <w:spacing w:before="120"/>
        <w:ind w:firstLine="709"/>
        <w:jc w:val="both"/>
        <w:rPr>
          <w:rFonts w:ascii="Times New Roman" w:hAnsi="Times New Roman"/>
          <w:b/>
          <w:bCs/>
          <w:szCs w:val="24"/>
          <w:u w:val="single"/>
          <w:lang w:val="en-US"/>
        </w:rPr>
      </w:pPr>
    </w:p>
    <w:p w:rsidR="00404C23" w:rsidRPr="00764735" w:rsidRDefault="00404C23" w:rsidP="00404C23">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404C23" w:rsidRPr="00764735" w:rsidRDefault="00404C23" w:rsidP="00404C23">
      <w:pPr>
        <w:ind w:firstLine="990"/>
        <w:jc w:val="both"/>
        <w:rPr>
          <w:rFonts w:ascii="Verdana" w:hAnsi="Verdana"/>
          <w:b/>
          <w:bCs/>
          <w:color w:val="000000"/>
          <w:szCs w:val="24"/>
          <w:lang w:val="bg-BG" w:eastAsia="bg-BG"/>
        </w:rPr>
      </w:pPr>
      <w:bookmarkStart w:id="14" w:name="to_paragraph_id336074"/>
      <w:bookmarkEnd w:id="14"/>
    </w:p>
    <w:p w:rsidR="00404C23" w:rsidRPr="00764735" w:rsidRDefault="00404C23" w:rsidP="00404C23">
      <w:pPr>
        <w:ind w:firstLine="990"/>
        <w:jc w:val="both"/>
        <w:rPr>
          <w:rFonts w:ascii="Times New Roman" w:hAnsi="Times New Roman"/>
          <w:color w:val="000000"/>
          <w:szCs w:val="24"/>
          <w:lang w:val="bg-BG" w:eastAsia="bg-BG"/>
        </w:rPr>
      </w:pPr>
      <w:r w:rsidRPr="00764735">
        <w:rPr>
          <w:rFonts w:ascii="Times New Roman" w:hAnsi="Times New Roman"/>
          <w:b/>
          <w:bCs/>
          <w:color w:val="000000"/>
          <w:szCs w:val="24"/>
          <w:lang w:val="bg-BG" w:eastAsia="bg-BG"/>
        </w:rPr>
        <w:t>Чл. 24.</w:t>
      </w:r>
      <w:r w:rsidRPr="00764735">
        <w:rPr>
          <w:rFonts w:ascii="Times New Roman" w:hAnsi="Times New Roman"/>
          <w:color w:val="000000"/>
          <w:szCs w:val="24"/>
          <w:lang w:val="bg-BG" w:eastAsia="bg-BG"/>
        </w:rPr>
        <w:t xml:space="preserve"> Център за спешна медицинска помощ е лечебно заведение, в което медицински специалисти с помощта на друг персонал оказват спешна помощ на </w:t>
      </w:r>
      <w:r w:rsidRPr="00764735">
        <w:rPr>
          <w:rFonts w:ascii="Times New Roman" w:hAnsi="Times New Roman"/>
          <w:color w:val="000000"/>
          <w:szCs w:val="24"/>
          <w:lang w:val="bg-BG" w:eastAsia="bg-BG"/>
        </w:rPr>
        <w:lastRenderedPageBreak/>
        <w:t>заболели и пострадали лица в дома, на местопроизшествието и по време на транспортирането до евентуалната им хоспитализация.</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15.</w:t>
      </w:r>
      <w:r w:rsidRPr="00764735">
        <w:rPr>
          <w:rFonts w:ascii="All Times New Roman" w:hAnsi="All Times New Roman" w:cs="All Times New Roman"/>
          <w:sz w:val="28"/>
          <w:szCs w:val="28"/>
          <w:lang w:val="bg-BG"/>
        </w:rPr>
        <w:t xml:space="preserve"> В чл. 26, ал. 1  т. 7 се изменя така:</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i/>
          <w:sz w:val="28"/>
          <w:szCs w:val="28"/>
          <w:lang w:val="bg-BG"/>
        </w:rPr>
      </w:pPr>
      <w:r w:rsidRPr="00764735">
        <w:rPr>
          <w:rFonts w:ascii="All Times New Roman" w:hAnsi="All Times New Roman" w:cs="All Times New Roman"/>
          <w:sz w:val="28"/>
          <w:szCs w:val="28"/>
          <w:lang w:val="bg-BG"/>
        </w:rPr>
        <w:t xml:space="preserve">„7. създаване и поддържане на информационна база данни за преминалите лица с психични разстройства за нуждите на националните медицински регистри;“ </w:t>
      </w:r>
    </w:p>
    <w:p w:rsidR="004A7DFF" w:rsidRPr="00764735" w:rsidRDefault="004A7DFF" w:rsidP="004A7DFF">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15.</w:t>
      </w:r>
    </w:p>
    <w:p w:rsidR="00F92DBC" w:rsidRPr="00764735" w:rsidRDefault="00F92DBC" w:rsidP="004A7DFF">
      <w:pPr>
        <w:pStyle w:val="Style"/>
        <w:spacing w:before="40"/>
        <w:ind w:left="0" w:right="0" w:firstLine="0"/>
        <w:rPr>
          <w:b/>
          <w:sz w:val="28"/>
          <w:szCs w:val="28"/>
          <w:u w:val="single"/>
        </w:rPr>
      </w:pPr>
    </w:p>
    <w:p w:rsidR="00F92DBC" w:rsidRPr="00764735" w:rsidRDefault="00F92DBC" w:rsidP="00F92DBC">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F92DBC" w:rsidRPr="00764735" w:rsidRDefault="00F92DBC" w:rsidP="00F92DBC">
      <w:pPr>
        <w:pStyle w:val="Style"/>
        <w:spacing w:before="40"/>
        <w:ind w:left="0" w:right="0" w:firstLine="0"/>
        <w:rPr>
          <w:rStyle w:val="FontStyle29"/>
          <w:i/>
          <w:sz w:val="28"/>
          <w:szCs w:val="28"/>
        </w:rPr>
      </w:pPr>
      <w:r w:rsidRPr="00764735">
        <w:rPr>
          <w:rStyle w:val="FontStyle29"/>
          <w:i/>
          <w:sz w:val="28"/>
          <w:szCs w:val="28"/>
        </w:rPr>
        <w:t>§ 15 -  да  отпадне.</w:t>
      </w:r>
    </w:p>
    <w:p w:rsidR="00F92DBC" w:rsidRPr="00764735" w:rsidRDefault="00F92DBC" w:rsidP="00F92DBC">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501F77" w:rsidRPr="0057748C" w:rsidRDefault="00501F77" w:rsidP="008E5A66">
      <w:pPr>
        <w:spacing w:before="120"/>
        <w:ind w:firstLine="709"/>
        <w:jc w:val="both"/>
        <w:rPr>
          <w:rFonts w:ascii="Times New Roman" w:hAnsi="Times New Roman"/>
          <w:b/>
          <w:bCs/>
          <w:szCs w:val="24"/>
          <w:u w:val="single"/>
          <w:lang w:val="en-US"/>
        </w:rPr>
      </w:pPr>
    </w:p>
    <w:p w:rsidR="008E5A66" w:rsidRPr="00764735" w:rsidRDefault="008E5A66" w:rsidP="008E5A66">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F92DBC" w:rsidRPr="00764735" w:rsidRDefault="00F92DBC" w:rsidP="008E5A66">
      <w:pPr>
        <w:pStyle w:val="m"/>
        <w:rPr>
          <w:b/>
          <w:bCs/>
        </w:rPr>
      </w:pPr>
      <w:bookmarkStart w:id="15" w:name="to_paragraph_id5974797"/>
      <w:bookmarkEnd w:id="15"/>
    </w:p>
    <w:p w:rsidR="008E5A66" w:rsidRPr="00764735" w:rsidRDefault="008E5A66" w:rsidP="008E5A66">
      <w:pPr>
        <w:pStyle w:val="m"/>
      </w:pPr>
      <w:r w:rsidRPr="00764735">
        <w:rPr>
          <w:b/>
          <w:bCs/>
        </w:rPr>
        <w:t>Чл. 26.</w:t>
      </w:r>
      <w:r w:rsidRPr="00764735">
        <w:t xml:space="preserve"> (Доп. - ДВ, бр. 31 от 2007 г., изм., бр. 59 от 2010 г., в сила от 31.07.2010 г.)</w:t>
      </w:r>
      <w:r w:rsidR="00C52ACC" w:rsidRPr="00764735">
        <w:t xml:space="preserve"> </w:t>
      </w:r>
      <w:r w:rsidRPr="00764735">
        <w:t>(1) Център за психично здраве е лечебно заведение, в което лекари с помощта на друг персонал извършват следните дейности:</w:t>
      </w:r>
    </w:p>
    <w:p w:rsidR="008E5A66" w:rsidRPr="00764735" w:rsidRDefault="008E5A66" w:rsidP="008E5A66">
      <w:pPr>
        <w:pStyle w:val="NormalWeb"/>
      </w:pPr>
      <w:r w:rsidRPr="00764735">
        <w:t>1. спешна психиатрична помощ;</w:t>
      </w:r>
    </w:p>
    <w:p w:rsidR="008E5A66" w:rsidRPr="00764735" w:rsidRDefault="008E5A66" w:rsidP="008E5A66">
      <w:pPr>
        <w:pStyle w:val="NormalWeb"/>
      </w:pPr>
      <w:r w:rsidRPr="00764735">
        <w:t>2. диагностика и лечение на лица с психични разстройства;</w:t>
      </w:r>
    </w:p>
    <w:p w:rsidR="008E5A66" w:rsidRPr="00764735" w:rsidRDefault="008E5A66" w:rsidP="008E5A66">
      <w:pPr>
        <w:pStyle w:val="NormalWeb"/>
      </w:pPr>
      <w:r w:rsidRPr="00764735">
        <w:t>3. периодично наблюдение и консултации на лица с психични разстройства и домашен патронаж;</w:t>
      </w:r>
    </w:p>
    <w:p w:rsidR="008E5A66" w:rsidRPr="00764735" w:rsidRDefault="008E5A66" w:rsidP="008E5A66">
      <w:pPr>
        <w:pStyle w:val="NormalWeb"/>
      </w:pPr>
      <w:r w:rsidRPr="00764735">
        <w:t>4. психотерапия и психо-социална рехабилитация;</w:t>
      </w:r>
    </w:p>
    <w:p w:rsidR="008E5A66" w:rsidRPr="00764735" w:rsidRDefault="008E5A66" w:rsidP="008E5A66">
      <w:pPr>
        <w:pStyle w:val="NormalWeb"/>
      </w:pPr>
      <w:r w:rsidRPr="00764735">
        <w:t>5. психиатрична и психологична експертна дейност;</w:t>
      </w:r>
    </w:p>
    <w:p w:rsidR="008E5A66" w:rsidRPr="00764735" w:rsidRDefault="008E5A66" w:rsidP="008E5A66">
      <w:pPr>
        <w:pStyle w:val="NormalWeb"/>
      </w:pPr>
      <w:r w:rsidRPr="00764735">
        <w:t>6. (нова - ДВ, бр. 60 от 2011 г., в сила от 5.08.2011 г.) клинични изпитвания на лекарствени продукти;</w:t>
      </w:r>
    </w:p>
    <w:p w:rsidR="008E5A66" w:rsidRPr="00764735" w:rsidRDefault="008E5A66" w:rsidP="008E5A66">
      <w:pPr>
        <w:pStyle w:val="NormalWeb"/>
        <w:rPr>
          <w:color w:val="auto"/>
        </w:rPr>
      </w:pPr>
      <w:r w:rsidRPr="00764735">
        <w:t xml:space="preserve">7. (предишна т. 6 - ДВ, бр. 60 от 2011 г., в сила от 5.08.2011 г.) създаване и поддържане на регионална информационна система на лица с психични разстройства за нуждите на регистъра по </w:t>
      </w:r>
      <w:hyperlink r:id="rId25" w:history="1">
        <w:r w:rsidRPr="00764735">
          <w:rPr>
            <w:rStyle w:val="Hyperlink"/>
            <w:color w:val="auto"/>
            <w:u w:val="none"/>
          </w:rPr>
          <w:t>чл. 147а, ал. 1 от Закона за здравето</w:t>
        </w:r>
      </w:hyperlink>
      <w:r w:rsidRPr="00764735">
        <w:rPr>
          <w:color w:val="auto"/>
        </w:rPr>
        <w:t xml:space="preserve">; </w:t>
      </w:r>
    </w:p>
    <w:p w:rsidR="008E5A66" w:rsidRPr="00764735" w:rsidRDefault="008E5A66" w:rsidP="008E5A66">
      <w:pPr>
        <w:pStyle w:val="NormalWeb"/>
      </w:pPr>
      <w:r w:rsidRPr="00764735">
        <w:t>8. (предишна т. 7 - ДВ, бр. 60 от 2011 г., в сила от 5.08.2011 г.) промоция, превенция и подобряване психичното здраве на населението;</w:t>
      </w:r>
    </w:p>
    <w:p w:rsidR="008E5A66" w:rsidRPr="00764735" w:rsidRDefault="008E5A66" w:rsidP="008E5A66">
      <w:pPr>
        <w:pStyle w:val="NormalWeb"/>
      </w:pPr>
      <w:r w:rsidRPr="00764735">
        <w:t>9. (предишна т. 8 - ДВ, бр. 60 от 2011 г., в сила от 5.08.2011 г.) информиране на обществеността по проблемите на психичното здраве;</w:t>
      </w:r>
    </w:p>
    <w:p w:rsidR="008E5A66" w:rsidRPr="00764735" w:rsidRDefault="008E5A66" w:rsidP="008E5A66">
      <w:pPr>
        <w:pStyle w:val="NormalWeb"/>
      </w:pPr>
      <w:r w:rsidRPr="00764735">
        <w:t>10. (предишна т. 9 - ДВ, бр. 60 от 2011 г., в сила от 5.08.2011 г.) научноизследователска дейност в областта на психичното здраве.</w:t>
      </w:r>
    </w:p>
    <w:p w:rsidR="008E5A66" w:rsidRPr="00764735" w:rsidRDefault="008E5A66" w:rsidP="008E5A66">
      <w:pPr>
        <w:pStyle w:val="NormalWeb"/>
      </w:pPr>
      <w:r w:rsidRPr="00764735">
        <w:t>(2) Лечебната дейност в центъра за психично здраве се ръководи от лекар с призната специалност по психиатрия и с квалификация по здравен мениджмънт.</w:t>
      </w:r>
    </w:p>
    <w:p w:rsidR="008E5A66" w:rsidRPr="00764735" w:rsidRDefault="008E5A66" w:rsidP="008E5A66">
      <w:pPr>
        <w:pStyle w:val="NormalWeb"/>
      </w:pPr>
      <w:r w:rsidRPr="00764735">
        <w:t>(3) (Доп. - ДВ, бр. 98 от 2010 г., в сила от 14.12.2010 г.) Центърът за психично здраве се състои от следните звена и отделения: приемно-диагностични; за спешна и мобилна психиатрична помощ; за активно лечение на лица с тежки психични разстройства, които могат да са специализирани по пол, възраст, профил на заболяването или друг признак; рехабилитационни и ресоциализационни, включително за трудова терапия.</w:t>
      </w:r>
    </w:p>
    <w:p w:rsidR="008E5A66" w:rsidRPr="00764735" w:rsidRDefault="008E5A66" w:rsidP="008E5A66">
      <w:pPr>
        <w:pStyle w:val="NormalWeb"/>
      </w:pPr>
      <w:r w:rsidRPr="00764735">
        <w:lastRenderedPageBreak/>
        <w:t>(4) Към центъра за психично здраве могат да се откриват легла за диагностичен и лечебен престой.</w:t>
      </w:r>
    </w:p>
    <w:p w:rsidR="008E5A66" w:rsidRPr="00764735" w:rsidRDefault="008E5A66" w:rsidP="008E5A66">
      <w:pPr>
        <w:pStyle w:val="NormalWeb"/>
      </w:pPr>
      <w:r w:rsidRPr="00764735">
        <w:t xml:space="preserve">(5) Центърът за психично здраве може да предоставя социални услуги по реда на </w:t>
      </w:r>
      <w:hyperlink r:id="rId26" w:history="1">
        <w:r w:rsidRPr="00764735">
          <w:rPr>
            <w:rStyle w:val="Hyperlink"/>
            <w:color w:val="auto"/>
            <w:u w:val="none"/>
          </w:rPr>
          <w:t>Закона за социалното подпомагане</w:t>
        </w:r>
      </w:hyperlink>
      <w:r w:rsidRPr="00764735">
        <w:rPr>
          <w:color w:val="auto"/>
        </w:rPr>
        <w:t xml:space="preserve">. </w:t>
      </w:r>
    </w:p>
    <w:p w:rsidR="008E5A66" w:rsidRPr="00764735" w:rsidRDefault="008E5A66" w:rsidP="008E5A66">
      <w:pPr>
        <w:pStyle w:val="NormalWeb"/>
      </w:pPr>
      <w:r w:rsidRPr="00764735">
        <w:t>(6) Устройството, дейността и вътрешният ред на центъра за психично здраве се уреждат с правилник, утвърден от ръководителя по ал. 2.</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16.</w:t>
      </w:r>
      <w:r w:rsidRPr="00764735">
        <w:rPr>
          <w:rFonts w:ascii="All Times New Roman" w:hAnsi="All Times New Roman" w:cs="All Times New Roman"/>
          <w:sz w:val="28"/>
          <w:szCs w:val="28"/>
          <w:lang w:val="bg-BG"/>
        </w:rPr>
        <w:t xml:space="preserve"> В чл. 26а, ал. 3 след думата „кабинети“ се поставя запетая и се добавя „отделения“.</w:t>
      </w:r>
    </w:p>
    <w:p w:rsidR="004A7DFF" w:rsidRPr="00764735" w:rsidRDefault="004A7DFF" w:rsidP="004A7DFF">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16.</w:t>
      </w:r>
    </w:p>
    <w:p w:rsidR="00833083" w:rsidRPr="00764735" w:rsidRDefault="00D2709B" w:rsidP="00AF6116">
      <w:pPr>
        <w:spacing w:before="120"/>
        <w:ind w:firstLine="709"/>
        <w:jc w:val="both"/>
        <w:rPr>
          <w:rFonts w:ascii="Times New Roman" w:hAnsi="Times New Roman"/>
          <w:bCs/>
          <w:sz w:val="28"/>
          <w:szCs w:val="28"/>
          <w:lang w:val="bg-BG"/>
        </w:rPr>
      </w:pPr>
      <w:r w:rsidRPr="00764735">
        <w:rPr>
          <w:rFonts w:ascii="Times New Roman" w:hAnsi="Times New Roman"/>
          <w:bCs/>
          <w:sz w:val="28"/>
          <w:szCs w:val="28"/>
          <w:lang w:val="bg-BG"/>
        </w:rPr>
        <w:t xml:space="preserve">      </w:t>
      </w:r>
    </w:p>
    <w:p w:rsidR="00AF6116" w:rsidRPr="00764735" w:rsidRDefault="00AF6116" w:rsidP="00AF6116">
      <w:pPr>
        <w:spacing w:before="120"/>
        <w:ind w:firstLine="709"/>
        <w:jc w:val="both"/>
        <w:rPr>
          <w:rFonts w:ascii="Times New Roman" w:hAnsi="Times New Roman"/>
          <w:b/>
          <w:bCs/>
          <w:szCs w:val="24"/>
          <w:u w:val="single"/>
          <w:lang w:val="bg-BG"/>
        </w:rPr>
      </w:pPr>
      <w:r w:rsidRPr="00764735">
        <w:rPr>
          <w:rFonts w:ascii="Times New Roman" w:hAnsi="Times New Roman"/>
          <w:b/>
          <w:bCs/>
          <w:szCs w:val="24"/>
          <w:u w:val="single"/>
          <w:lang w:val="bg-BG"/>
        </w:rPr>
        <w:t>Действащ текст:</w:t>
      </w:r>
    </w:p>
    <w:p w:rsidR="00AF6116" w:rsidRPr="00764735" w:rsidRDefault="00AF6116" w:rsidP="00AF6116">
      <w:pPr>
        <w:ind w:firstLine="990"/>
        <w:jc w:val="both"/>
        <w:rPr>
          <w:rFonts w:ascii="Verdana" w:hAnsi="Verdana"/>
          <w:b/>
          <w:bCs/>
          <w:color w:val="000000"/>
          <w:szCs w:val="24"/>
          <w:lang w:val="bg-BG" w:eastAsia="bg-BG"/>
        </w:rPr>
      </w:pPr>
      <w:bookmarkStart w:id="16" w:name="to_paragraph_id5974798"/>
      <w:bookmarkEnd w:id="16"/>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b/>
          <w:bCs/>
          <w:color w:val="000000"/>
          <w:szCs w:val="24"/>
          <w:lang w:val="bg-BG" w:eastAsia="bg-BG"/>
        </w:rPr>
        <w:t>Чл. 26а.</w:t>
      </w:r>
      <w:r w:rsidRPr="00764735">
        <w:rPr>
          <w:rFonts w:ascii="Times New Roman" w:hAnsi="Times New Roman"/>
          <w:color w:val="000000"/>
          <w:szCs w:val="24"/>
          <w:lang w:val="bg-BG" w:eastAsia="bg-BG"/>
        </w:rPr>
        <w:t xml:space="preserve"> (Нов - ДВ, бр. 59 от 2010 г., в сила от 31.07.2010 г.) (1) Център за кожно-венерически заболявания е лечебно заведение, в което лекари с помощта на друг персонал извършват следните дейности:</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1. диагностика, лечение и рехабилитация на лица с остри и хронични дерматологични заболявания;</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периодично наблюдение на лица с кожни и венерически заболявания, включително животозастрашаващи булозни дерматологични заболявания (форми на пемфигус);</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диагностика, лечение и профилактика на лица със сексуално предавани инфекции;</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4. (нова - ДВ, бр. 60 от 2011 г., в сила от 5.08.2011 г.) клинични изпитвания на лекарствени продукти;</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5. (предишна т. 4 - ДВ, бр. 60 от 2011 г., в сила от 5.08.2011 г.) периодично изготвяне на анализ на епидемиологичните показатели за сексуално предаваните инфекции и оценка на качеството и ефективността на провежданите диагностични, лечебни, профилактични и рехабилитационни дейности;</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6. (предишна т. 5 - ДВ, бр. 60 от 2011 г., в сила от 5.08.2011 г.) експертна дейност в областта на сексуалното здраве и на кожно-венерическите заболявания;</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7. (предишна т. 6 - ДВ, бр. 60 от 2011 г., в сила от 5.08.2011 г.) промоция, превенция и подобряване на сексуалното здраве на населението и на кожно-венерическите заболявания;</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8. (предишна т. 7 - ДВ, бр. 60 от 2011 г., в сила от 5.08.2011 г.) информиране на обществеността по проблемите на сексуалното здраве и на кожно-венерическите заболявания;</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9. (предишна т. 8 - ДВ, бр. 60 от 2011 г., в сила от 5.08.2011 г.) научно-изследователска дейност в областта на сексуалното здраве и на кожно-венерическите заболявания.</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Лечебната дейност в центъра за кожно-венерически заболявания се ръководи от лекар с призната специалност по кожни и венерически болести и с квалификация по здравен мениджмънт.</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Центърът за кожно-венерически заболявания се състои от специализирани диагностично-консултативни кабинети и подпомагащи дейността им звена.</w:t>
      </w:r>
    </w:p>
    <w:p w:rsidR="00AF6116" w:rsidRPr="00764735" w:rsidRDefault="00AF6116" w:rsidP="00AF611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lastRenderedPageBreak/>
        <w:t>(4) Към центъра за кожно-венерически заболявания могат да се откриват до 10 легла за диагностичен и лечебен престой.</w:t>
      </w:r>
    </w:p>
    <w:p w:rsidR="00A91375" w:rsidRPr="00764735" w:rsidRDefault="00AF6116" w:rsidP="005912A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(5) Устройството, дейността и вътрешният ред на центъра за кожно-венерически заболявания се уреждат с правилник, утв</w:t>
      </w:r>
      <w:r w:rsidR="005912A6" w:rsidRPr="00764735">
        <w:rPr>
          <w:rFonts w:ascii="Times New Roman" w:hAnsi="Times New Roman"/>
          <w:color w:val="000000"/>
          <w:szCs w:val="24"/>
          <w:lang w:val="bg-BG" w:eastAsia="bg-BG"/>
        </w:rPr>
        <w:t>ърден от ръководителя по ал. 2.</w:t>
      </w:r>
    </w:p>
    <w:p w:rsidR="00CA556B" w:rsidRPr="00764735" w:rsidRDefault="00CA556B"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17.</w:t>
      </w:r>
      <w:r w:rsidRPr="00764735">
        <w:rPr>
          <w:rFonts w:ascii="All Times New Roman" w:hAnsi="All Times New Roman" w:cs="All Times New Roman"/>
          <w:sz w:val="28"/>
          <w:szCs w:val="28"/>
          <w:lang w:val="bg-BG"/>
        </w:rPr>
        <w:t xml:space="preserve"> В чл. 26б се правят следните изменения:</w:t>
      </w:r>
    </w:p>
    <w:p w:rsidR="00A91375" w:rsidRPr="00764735" w:rsidRDefault="00A91375" w:rsidP="006A3D5E">
      <w:pPr>
        <w:widowControl w:val="0"/>
        <w:numPr>
          <w:ilvl w:val="0"/>
          <w:numId w:val="1"/>
        </w:numPr>
        <w:autoSpaceDE w:val="0"/>
        <w:autoSpaceDN w:val="0"/>
        <w:adjustRightInd w:val="0"/>
        <w:spacing w:after="120"/>
        <w:ind w:left="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В ал. 1  т. 4 се изменя така:</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създаване и поддържане на информационна база данни за преминалите лица с онкологични заболявания за нуждите на националните медицински регистри;”.</w:t>
      </w:r>
    </w:p>
    <w:p w:rsidR="001F6892" w:rsidRPr="00764735" w:rsidRDefault="00A91375" w:rsidP="005912A6">
      <w:pPr>
        <w:widowControl w:val="0"/>
        <w:numPr>
          <w:ilvl w:val="0"/>
          <w:numId w:val="1"/>
        </w:numPr>
        <w:autoSpaceDE w:val="0"/>
        <w:autoSpaceDN w:val="0"/>
        <w:adjustRightInd w:val="0"/>
        <w:spacing w:after="120"/>
        <w:ind w:left="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В ал. 4 думата „долекуване” и запетаята след нея се заличават.</w:t>
      </w:r>
      <w:r w:rsidR="001F6892" w:rsidRPr="00764735">
        <w:rPr>
          <w:rFonts w:ascii="All Times New Roman" w:hAnsi="All Times New Roman" w:cs="All Times New Roman"/>
          <w:sz w:val="28"/>
          <w:szCs w:val="28"/>
          <w:lang w:val="bg-BG"/>
        </w:rPr>
        <w:t xml:space="preserve"> </w:t>
      </w:r>
      <w:r w:rsidR="001F6892" w:rsidRPr="00764735">
        <w:rPr>
          <w:b/>
          <w:sz w:val="28"/>
          <w:szCs w:val="28"/>
          <w:u w:val="single"/>
          <w:lang w:val="bg-BG"/>
        </w:rPr>
        <w:t xml:space="preserve">Комисията подкрепя /не подкрепя/ подкрепя по принцип текста на вносителя за </w:t>
      </w:r>
      <w:r w:rsidR="00A74CF0" w:rsidRPr="00764735">
        <w:rPr>
          <w:b/>
          <w:sz w:val="28"/>
          <w:szCs w:val="28"/>
          <w:u w:val="single"/>
          <w:lang w:val="bg-BG"/>
        </w:rPr>
        <w:t xml:space="preserve"> </w:t>
      </w:r>
      <w:r w:rsidR="001F6892" w:rsidRPr="00764735">
        <w:rPr>
          <w:b/>
          <w:sz w:val="28"/>
          <w:szCs w:val="28"/>
          <w:u w:val="single"/>
          <w:lang w:val="bg-BG"/>
        </w:rPr>
        <w:t>§ 17.</w:t>
      </w:r>
    </w:p>
    <w:p w:rsidR="00CA556B" w:rsidRDefault="00CA556B" w:rsidP="00624D5D">
      <w:pPr>
        <w:pStyle w:val="Style"/>
        <w:spacing w:before="40"/>
        <w:ind w:left="0" w:right="0" w:firstLine="0"/>
        <w:rPr>
          <w:b/>
          <w:i/>
          <w:sz w:val="28"/>
          <w:szCs w:val="28"/>
          <w:u w:val="single"/>
        </w:rPr>
      </w:pPr>
    </w:p>
    <w:p w:rsidR="00B77A0E" w:rsidRDefault="00B77A0E" w:rsidP="00087E98">
      <w:pPr>
        <w:pStyle w:val="Style"/>
        <w:spacing w:before="40"/>
        <w:ind w:left="0" w:right="0" w:firstLine="0"/>
        <w:rPr>
          <w:b/>
          <w:i/>
          <w:sz w:val="28"/>
          <w:szCs w:val="28"/>
          <w:u w:val="single"/>
        </w:rPr>
      </w:pPr>
    </w:p>
    <w:p w:rsidR="00087E98" w:rsidRPr="00764735" w:rsidRDefault="00087E98" w:rsidP="00087E98">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087E98" w:rsidRPr="00764735" w:rsidRDefault="00087E98" w:rsidP="00087E98">
      <w:pPr>
        <w:pStyle w:val="Style"/>
        <w:spacing w:before="40"/>
        <w:ind w:left="0" w:right="0" w:firstLine="0"/>
        <w:rPr>
          <w:rStyle w:val="FontStyle25"/>
          <w:i/>
          <w:sz w:val="28"/>
          <w:szCs w:val="28"/>
        </w:rPr>
      </w:pPr>
      <w:r w:rsidRPr="00764735">
        <w:rPr>
          <w:rStyle w:val="FontStyle25"/>
          <w:i/>
          <w:sz w:val="28"/>
          <w:szCs w:val="28"/>
        </w:rPr>
        <w:t xml:space="preserve">В § 17 </w:t>
      </w:r>
      <w:r w:rsidRPr="00764735">
        <w:rPr>
          <w:rStyle w:val="FontStyle28"/>
          <w:sz w:val="28"/>
          <w:szCs w:val="28"/>
        </w:rPr>
        <w:t xml:space="preserve">да отпадне </w:t>
      </w:r>
      <w:r w:rsidRPr="00764735">
        <w:rPr>
          <w:rStyle w:val="FontStyle25"/>
          <w:i/>
          <w:sz w:val="28"/>
          <w:szCs w:val="28"/>
        </w:rPr>
        <w:t>изречението:</w:t>
      </w:r>
    </w:p>
    <w:p w:rsidR="00087E98" w:rsidRPr="00764735" w:rsidRDefault="00087E98" w:rsidP="00087E98">
      <w:pPr>
        <w:pStyle w:val="Style"/>
        <w:spacing w:before="40"/>
        <w:ind w:left="0" w:right="0" w:firstLine="0"/>
        <w:rPr>
          <w:rStyle w:val="FontStyle27"/>
          <w:b w:val="0"/>
          <w:bCs w:val="0"/>
          <w:iCs w:val="0"/>
          <w:sz w:val="28"/>
          <w:szCs w:val="28"/>
          <w:u w:val="single"/>
        </w:rPr>
      </w:pPr>
      <w:r w:rsidRPr="00764735">
        <w:rPr>
          <w:rStyle w:val="FontStyle27"/>
          <w:b w:val="0"/>
          <w:sz w:val="28"/>
          <w:szCs w:val="28"/>
        </w:rPr>
        <w:t>"В ал. 4 д</w:t>
      </w:r>
      <w:r w:rsidR="001C3BBF">
        <w:rPr>
          <w:rStyle w:val="FontStyle27"/>
          <w:b w:val="0"/>
          <w:sz w:val="28"/>
          <w:szCs w:val="28"/>
        </w:rPr>
        <w:t>умата „долекуване“</w:t>
      </w:r>
      <w:r w:rsidRPr="00764735">
        <w:rPr>
          <w:rStyle w:val="FontStyle27"/>
          <w:b w:val="0"/>
          <w:sz w:val="28"/>
          <w:szCs w:val="28"/>
        </w:rPr>
        <w:t xml:space="preserve"> и з</w:t>
      </w:r>
      <w:r w:rsidR="001C3BBF">
        <w:rPr>
          <w:rStyle w:val="FontStyle27"/>
          <w:b w:val="0"/>
          <w:sz w:val="28"/>
          <w:szCs w:val="28"/>
        </w:rPr>
        <w:t>апетаята след нея се заличават.“</w:t>
      </w:r>
    </w:p>
    <w:p w:rsidR="00B77A0E" w:rsidRDefault="00B77A0E" w:rsidP="00087E98">
      <w:pPr>
        <w:jc w:val="both"/>
        <w:rPr>
          <w:rFonts w:ascii="Times New Roman" w:hAnsi="Times New Roman"/>
          <w:b/>
          <w:bCs/>
          <w:sz w:val="28"/>
          <w:szCs w:val="28"/>
          <w:u w:val="single"/>
          <w:lang w:val="bg-BG"/>
        </w:rPr>
      </w:pPr>
    </w:p>
    <w:p w:rsidR="00087E98" w:rsidRPr="00764735" w:rsidRDefault="00087E98" w:rsidP="00087E98">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087E98" w:rsidRPr="00087E98" w:rsidRDefault="00087E98" w:rsidP="00624D5D">
      <w:pPr>
        <w:pStyle w:val="Style"/>
        <w:spacing w:before="40"/>
        <w:ind w:left="0" w:right="0" w:firstLine="0"/>
        <w:rPr>
          <w:b/>
          <w:i/>
          <w:sz w:val="28"/>
          <w:szCs w:val="28"/>
          <w:u w:val="single"/>
        </w:rPr>
      </w:pPr>
    </w:p>
    <w:p w:rsidR="00B77A0E" w:rsidRDefault="00B77A0E" w:rsidP="00624D5D">
      <w:pPr>
        <w:pStyle w:val="Style"/>
        <w:spacing w:before="40"/>
        <w:ind w:left="0" w:right="0" w:firstLine="0"/>
        <w:rPr>
          <w:b/>
          <w:i/>
          <w:sz w:val="28"/>
          <w:szCs w:val="28"/>
          <w:u w:val="single"/>
        </w:rPr>
      </w:pPr>
    </w:p>
    <w:p w:rsidR="00624D5D" w:rsidRPr="00764735" w:rsidRDefault="00624D5D" w:rsidP="00624D5D">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501F77" w:rsidRPr="00764735" w:rsidRDefault="00624D5D" w:rsidP="00501F77">
      <w:pPr>
        <w:pStyle w:val="Style"/>
        <w:spacing w:before="40"/>
        <w:ind w:left="0" w:right="0" w:firstLine="0"/>
        <w:rPr>
          <w:rStyle w:val="FontStyle94"/>
          <w:i/>
          <w:sz w:val="28"/>
          <w:szCs w:val="28"/>
        </w:rPr>
      </w:pPr>
      <w:r w:rsidRPr="00764735">
        <w:rPr>
          <w:rStyle w:val="FontStyle94"/>
          <w:i/>
          <w:sz w:val="28"/>
          <w:szCs w:val="28"/>
        </w:rPr>
        <w:t xml:space="preserve">§ 17, т. </w:t>
      </w:r>
      <w:r w:rsidRPr="00764735">
        <w:rPr>
          <w:rStyle w:val="FontStyle95"/>
          <w:i/>
          <w:sz w:val="28"/>
          <w:szCs w:val="28"/>
        </w:rPr>
        <w:t xml:space="preserve">1, </w:t>
      </w:r>
      <w:r w:rsidR="007A77AB">
        <w:rPr>
          <w:rStyle w:val="FontStyle94"/>
          <w:i/>
          <w:sz w:val="28"/>
          <w:szCs w:val="28"/>
        </w:rPr>
        <w:t>в т. 4 след думите „</w:t>
      </w:r>
      <w:r w:rsidR="002B4849">
        <w:rPr>
          <w:rStyle w:val="FontStyle94"/>
          <w:i/>
          <w:sz w:val="28"/>
          <w:szCs w:val="28"/>
        </w:rPr>
        <w:t>за нуждите на“</w:t>
      </w:r>
      <w:r w:rsidRPr="00764735">
        <w:rPr>
          <w:rStyle w:val="FontStyle94"/>
          <w:i/>
          <w:sz w:val="28"/>
          <w:szCs w:val="28"/>
        </w:rPr>
        <w:t xml:space="preserve">  да  се добави </w:t>
      </w:r>
      <w:r w:rsidR="000A1E72" w:rsidRPr="00764735">
        <w:rPr>
          <w:rStyle w:val="FontStyle94"/>
          <w:i/>
          <w:sz w:val="28"/>
          <w:szCs w:val="28"/>
        </w:rPr>
        <w:t xml:space="preserve"> </w:t>
      </w:r>
      <w:r w:rsidRPr="00764735">
        <w:rPr>
          <w:rStyle w:val="FontStyle94"/>
          <w:i/>
          <w:sz w:val="28"/>
          <w:szCs w:val="28"/>
        </w:rPr>
        <w:t xml:space="preserve"> </w:t>
      </w:r>
      <w:r w:rsidR="000A1E72" w:rsidRPr="00764735">
        <w:rPr>
          <w:rStyle w:val="FontStyle94"/>
          <w:i/>
          <w:sz w:val="28"/>
          <w:szCs w:val="28"/>
        </w:rPr>
        <w:t>„</w:t>
      </w:r>
      <w:r w:rsidRPr="00764735">
        <w:rPr>
          <w:rStyle w:val="FontStyle94"/>
          <w:i/>
          <w:sz w:val="28"/>
          <w:szCs w:val="28"/>
        </w:rPr>
        <w:t>Националния раков регистър и“.</w:t>
      </w:r>
    </w:p>
    <w:p w:rsidR="0057748C" w:rsidRPr="00087E98" w:rsidRDefault="00624D5D" w:rsidP="00BD7F27">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4624C7" w:rsidRPr="00764735" w:rsidRDefault="004624C7" w:rsidP="00EE2B32">
      <w:pPr>
        <w:pStyle w:val="ListParagraph"/>
        <w:spacing w:before="120"/>
        <w:ind w:left="1068"/>
        <w:jc w:val="both"/>
        <w:rPr>
          <w:rFonts w:ascii="Times New Roman" w:hAnsi="Times New Roman"/>
          <w:b/>
          <w:bCs/>
          <w:i/>
          <w:sz w:val="28"/>
          <w:szCs w:val="28"/>
          <w:u w:val="single"/>
        </w:rPr>
      </w:pPr>
    </w:p>
    <w:p w:rsidR="00EE2B32" w:rsidRPr="00764735" w:rsidRDefault="00EE2B32" w:rsidP="00EE2B32">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EE2B32" w:rsidRPr="00764735" w:rsidRDefault="00EE2B32" w:rsidP="00EE2B32">
      <w:pPr>
        <w:pStyle w:val="m"/>
      </w:pPr>
      <w:bookmarkStart w:id="17" w:name="to_paragraph_id5974799"/>
      <w:bookmarkEnd w:id="17"/>
      <w:r w:rsidRPr="00764735">
        <w:rPr>
          <w:b/>
          <w:bCs/>
        </w:rPr>
        <w:t>Чл. 26б.</w:t>
      </w:r>
      <w:r w:rsidRPr="00764735">
        <w:t xml:space="preserve"> (Нов - ДВ, бр. 59 от 2010 г., в сила от 31.07.2010 г.) (1) Комплексен онкологичен център е лечебно заведение, в което лекари с помощта на друг персонал извършват следните дейности:</w:t>
      </w:r>
    </w:p>
    <w:p w:rsidR="00EE2B32" w:rsidRPr="00764735" w:rsidRDefault="00EE2B32" w:rsidP="00EE2B32">
      <w:pPr>
        <w:pStyle w:val="NormalWeb"/>
      </w:pPr>
      <w:r w:rsidRPr="00764735">
        <w:t>1. активно издирване, диагностика и лечение на лица с онкологични заболявания;</w:t>
      </w:r>
    </w:p>
    <w:p w:rsidR="00EE2B32" w:rsidRPr="00764735" w:rsidRDefault="00EE2B32" w:rsidP="00EE2B32">
      <w:pPr>
        <w:pStyle w:val="NormalWeb"/>
      </w:pPr>
      <w:r w:rsidRPr="00764735">
        <w:t>2. периодично наблюдение, консултации и проследяване на болните с онкологични заболявания и преканцерози;</w:t>
      </w:r>
    </w:p>
    <w:p w:rsidR="00EE2B32" w:rsidRPr="00764735" w:rsidRDefault="00EE2B32" w:rsidP="00EE2B32">
      <w:pPr>
        <w:pStyle w:val="NormalWeb"/>
      </w:pPr>
      <w:r w:rsidRPr="00764735">
        <w:t>3. регистрация и диспансеризация на болни с онкологични заболявания и преканцерози;</w:t>
      </w:r>
    </w:p>
    <w:p w:rsidR="00EE2B32" w:rsidRPr="00764735" w:rsidRDefault="00EE2B32" w:rsidP="00EE2B32">
      <w:pPr>
        <w:pStyle w:val="NormalWeb"/>
      </w:pPr>
      <w:r w:rsidRPr="00764735">
        <w:lastRenderedPageBreak/>
        <w:t>4. създаване и поддържане на раков регистър за съответната територия, на обслужвания район и за нуждите на Националния раков регистър;</w:t>
      </w:r>
    </w:p>
    <w:p w:rsidR="00EE2B32" w:rsidRPr="00764735" w:rsidRDefault="00EE2B32" w:rsidP="00EE2B32">
      <w:pPr>
        <w:pStyle w:val="NormalWeb"/>
      </w:pPr>
      <w:r w:rsidRPr="00764735">
        <w:t>5. промоция и превенция на онкологичните заболявания;</w:t>
      </w:r>
    </w:p>
    <w:p w:rsidR="00EE2B32" w:rsidRPr="00764735" w:rsidRDefault="00EE2B32" w:rsidP="00EE2B32">
      <w:pPr>
        <w:pStyle w:val="NormalWeb"/>
      </w:pPr>
      <w:r w:rsidRPr="00764735">
        <w:t>6. информиране на обществеността по проблемите на онкологичните заболявания;</w:t>
      </w:r>
    </w:p>
    <w:p w:rsidR="00EE2B32" w:rsidRPr="00764735" w:rsidRDefault="00EE2B32" w:rsidP="00EE2B32">
      <w:pPr>
        <w:pStyle w:val="NormalWeb"/>
      </w:pPr>
      <w:r w:rsidRPr="00764735">
        <w:t>7. експертна и консултативна дейност в областта на онкологията и медицинската онкология;</w:t>
      </w:r>
    </w:p>
    <w:p w:rsidR="00EE2B32" w:rsidRPr="00764735" w:rsidRDefault="00EE2B32" w:rsidP="00EE2B32">
      <w:pPr>
        <w:pStyle w:val="NormalWeb"/>
      </w:pPr>
      <w:r w:rsidRPr="00764735">
        <w:t>8. научноизследователска дейност в областта на онкологията;</w:t>
      </w:r>
    </w:p>
    <w:p w:rsidR="00EE2B32" w:rsidRPr="00764735" w:rsidRDefault="00EE2B32" w:rsidP="00EE2B32">
      <w:pPr>
        <w:pStyle w:val="NormalWeb"/>
      </w:pPr>
      <w:r w:rsidRPr="00764735">
        <w:t>9. провеждане на клинични и терапевтични изпитвания в областта на медицинската онкология;</w:t>
      </w:r>
    </w:p>
    <w:p w:rsidR="00EE2B32" w:rsidRPr="00764735" w:rsidRDefault="00EE2B32" w:rsidP="00EE2B32">
      <w:pPr>
        <w:pStyle w:val="NormalWeb"/>
      </w:pPr>
      <w:r w:rsidRPr="00764735">
        <w:t>10. (нова - ДВ, бр. 60 от 2011 г., в сила от 5.08.2011 г.) клинични изпитвания на лекарствени продукти;</w:t>
      </w:r>
    </w:p>
    <w:p w:rsidR="00EE2B32" w:rsidRPr="00764735" w:rsidRDefault="00EE2B32" w:rsidP="00EE2B32">
      <w:pPr>
        <w:pStyle w:val="NormalWeb"/>
      </w:pPr>
      <w:r w:rsidRPr="00764735">
        <w:t>11. (предишна т. 10 - ДВ, бр. 60 от 2011 г., в сила от 5.08.2011 г.) реализиране на комплексни програми за обучение и специализация по онкология, медицинска онкология и лъчелечение и здравни грижи;</w:t>
      </w:r>
    </w:p>
    <w:p w:rsidR="00EE2B32" w:rsidRPr="00764735" w:rsidRDefault="00EE2B32" w:rsidP="00EE2B32">
      <w:pPr>
        <w:pStyle w:val="NormalWeb"/>
      </w:pPr>
      <w:r w:rsidRPr="00764735">
        <w:t>12. (предишна т. 11 - ДВ, бр. 60 от 2011 г., в сила от 5.08.2011 г.) осъществяване на консултации по проблемите на онкологичните заболявания в обслужвания район;</w:t>
      </w:r>
    </w:p>
    <w:p w:rsidR="00EE2B32" w:rsidRPr="00764735" w:rsidRDefault="00EE2B32" w:rsidP="00EE2B32">
      <w:pPr>
        <w:pStyle w:val="NormalWeb"/>
      </w:pPr>
      <w:r w:rsidRPr="00764735">
        <w:t>13. (предишна т. 12 - ДВ, бр. 60 от 2011 г., в сила от 5.08.2011 г.) извършване на профилактика и скринингови програми за онкологичните заболявания.</w:t>
      </w:r>
    </w:p>
    <w:p w:rsidR="00EE2B32" w:rsidRPr="00764735" w:rsidRDefault="00EE2B32" w:rsidP="00EE2B32">
      <w:pPr>
        <w:pStyle w:val="NormalWeb"/>
      </w:pPr>
      <w:r w:rsidRPr="00764735">
        <w:t>(2) Лечебната дейност в комплексния онкологичен център се ръководи от лекар с призната специалност по онкология или медицинска онкология и с квалификация по здравен мениджмънт.</w:t>
      </w:r>
    </w:p>
    <w:p w:rsidR="00EE2B32" w:rsidRPr="00764735" w:rsidRDefault="00EE2B32" w:rsidP="00EE2B32">
      <w:pPr>
        <w:pStyle w:val="NormalWeb"/>
      </w:pPr>
      <w:r w:rsidRPr="00764735">
        <w:t>(3) Комплексният онкологичен център има следната структура:</w:t>
      </w:r>
    </w:p>
    <w:p w:rsidR="00EE2B32" w:rsidRPr="00764735" w:rsidRDefault="00EE2B32" w:rsidP="00EE2B32">
      <w:pPr>
        <w:pStyle w:val="NormalWeb"/>
      </w:pPr>
      <w:r w:rsidRPr="00764735">
        <w:t>1. диагностично-консултативен блок, който се състои от специализирани диагностично-консултативни кабинети, лаборатории и отделения без легла по образна диагностика, патоанатомия и нуклеарна медицина;</w:t>
      </w:r>
    </w:p>
    <w:p w:rsidR="00EE2B32" w:rsidRPr="00764735" w:rsidRDefault="00EE2B32" w:rsidP="00EE2B32">
      <w:pPr>
        <w:pStyle w:val="NormalWeb"/>
      </w:pPr>
      <w:r w:rsidRPr="00764735">
        <w:t>2. стационарен блок, който се състои от отделения, съответстващи на основните методи от комплексното лечение - медицинска онкология, лъчелечение, онкологична хирургия;</w:t>
      </w:r>
    </w:p>
    <w:p w:rsidR="00EE2B32" w:rsidRPr="00764735" w:rsidRDefault="00EE2B32" w:rsidP="00EE2B32">
      <w:pPr>
        <w:pStyle w:val="NormalWeb"/>
      </w:pPr>
      <w:r w:rsidRPr="00764735">
        <w:t>3. звено за регистрация и профилактика на онкологичните заболявания;</w:t>
      </w:r>
    </w:p>
    <w:p w:rsidR="00EE2B32" w:rsidRPr="00764735" w:rsidRDefault="00EE2B32" w:rsidP="00EE2B32">
      <w:pPr>
        <w:pStyle w:val="NormalWeb"/>
      </w:pPr>
      <w:r w:rsidRPr="00764735">
        <w:t>4. аптека за задоволяване на собствените си нужди.</w:t>
      </w:r>
    </w:p>
    <w:p w:rsidR="00EE2B32" w:rsidRPr="00764735" w:rsidRDefault="00EE2B32" w:rsidP="00EE2B32">
      <w:pPr>
        <w:pStyle w:val="NormalWeb"/>
      </w:pPr>
      <w:r w:rsidRPr="00764735">
        <w:t>(4) В комплексния онкологичен център могат да се откриват легла за долекуване, продължително лечение, рехабилитация и палиативни грижи.</w:t>
      </w:r>
    </w:p>
    <w:p w:rsidR="00EE2B32" w:rsidRPr="00764735" w:rsidRDefault="00EE2B32" w:rsidP="00EE2B32">
      <w:pPr>
        <w:pStyle w:val="NormalWeb"/>
      </w:pPr>
      <w:r w:rsidRPr="00764735">
        <w:t xml:space="preserve">(5) Комплексният онкологичен център може да предоставя социални услуги по реда на </w:t>
      </w:r>
      <w:hyperlink r:id="rId27" w:history="1">
        <w:r w:rsidRPr="00764735">
          <w:rPr>
            <w:rStyle w:val="Hyperlink"/>
            <w:color w:val="auto"/>
            <w:u w:val="none"/>
          </w:rPr>
          <w:t>Закона за социалното подпомагане</w:t>
        </w:r>
      </w:hyperlink>
      <w:r w:rsidRPr="00764735">
        <w:rPr>
          <w:color w:val="auto"/>
        </w:rPr>
        <w:t xml:space="preserve">. </w:t>
      </w:r>
    </w:p>
    <w:p w:rsidR="00EE2B32" w:rsidRPr="00764735" w:rsidRDefault="00EE2B32" w:rsidP="00EE2B32">
      <w:pPr>
        <w:pStyle w:val="NormalWeb"/>
      </w:pPr>
      <w:r w:rsidRPr="00764735">
        <w:t>(6)Устройството, дейността и вътрешният ред на комплексния онкологичен център се уреждат с правилник, утвърден от ръководителя по ал. 2.</w:t>
      </w:r>
    </w:p>
    <w:p w:rsidR="00A91375" w:rsidRPr="00764735" w:rsidRDefault="00A91375" w:rsidP="00A91375">
      <w:pPr>
        <w:widowControl w:val="0"/>
        <w:autoSpaceDE w:val="0"/>
        <w:autoSpaceDN w:val="0"/>
        <w:adjustRightInd w:val="0"/>
        <w:spacing w:after="120"/>
        <w:ind w:left="708" w:firstLine="426"/>
        <w:jc w:val="both"/>
        <w:rPr>
          <w:rFonts w:ascii="Times New Roman" w:hAnsi="Times New Roman"/>
          <w:b/>
          <w:i/>
          <w:sz w:val="28"/>
          <w:szCs w:val="28"/>
          <w:lang w:val="bg-BG"/>
        </w:rPr>
      </w:pPr>
    </w:p>
    <w:p w:rsidR="00A91375" w:rsidRPr="00764735" w:rsidRDefault="00A91375" w:rsidP="00A91375">
      <w:pPr>
        <w:widowControl w:val="0"/>
        <w:autoSpaceDE w:val="0"/>
        <w:autoSpaceDN w:val="0"/>
        <w:adjustRightInd w:val="0"/>
        <w:spacing w:after="120"/>
        <w:ind w:left="708" w:firstLine="426"/>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18.</w:t>
      </w:r>
      <w:r w:rsidRPr="00764735">
        <w:rPr>
          <w:rFonts w:ascii="All Times New Roman" w:hAnsi="All Times New Roman" w:cs="All Times New Roman"/>
          <w:sz w:val="28"/>
          <w:szCs w:val="28"/>
          <w:lang w:val="bg-BG"/>
        </w:rPr>
        <w:t xml:space="preserve"> Създава се чл. 26в:</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„Чл. 26в. Отделенията на центровете за психично здраве, центровете за кожно-венерически заболявания и комплексните онкологични центрове имат ниво на компетентност, определено в съответствие с утвърдените медицински стандарти по </w:t>
      </w:r>
      <w:hyperlink r:id="rId28" w:history="1">
        <w:r w:rsidRPr="00764735">
          <w:rPr>
            <w:rFonts w:ascii="All Times New Roman" w:hAnsi="All Times New Roman" w:cs="All Times New Roman"/>
            <w:color w:val="000000"/>
            <w:sz w:val="28"/>
            <w:szCs w:val="28"/>
            <w:lang w:val="bg-BG"/>
          </w:rPr>
          <w:t>чл. 6, ал. 1</w:t>
        </w:r>
      </w:hyperlink>
      <w:r w:rsidRPr="00764735">
        <w:rPr>
          <w:rFonts w:ascii="All Times New Roman" w:hAnsi="All Times New Roman" w:cs="All Times New Roman"/>
          <w:sz w:val="28"/>
          <w:szCs w:val="28"/>
          <w:lang w:val="bg-BG"/>
        </w:rPr>
        <w:t>.”</w:t>
      </w:r>
    </w:p>
    <w:p w:rsidR="00534B7C" w:rsidRPr="00764735" w:rsidRDefault="00534B7C" w:rsidP="00534B7C">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18.</w:t>
      </w:r>
    </w:p>
    <w:p w:rsidR="00A91375" w:rsidRDefault="00A91375"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1C2801" w:rsidRDefault="001C2801" w:rsidP="001C2801">
      <w:pPr>
        <w:pStyle w:val="Style"/>
        <w:spacing w:before="40"/>
        <w:ind w:left="0" w:right="0" w:firstLine="0"/>
        <w:rPr>
          <w:b/>
          <w:i/>
          <w:sz w:val="28"/>
          <w:szCs w:val="28"/>
          <w:u w:val="single"/>
        </w:rPr>
      </w:pPr>
      <w:r w:rsidRPr="00764735">
        <w:rPr>
          <w:b/>
          <w:i/>
          <w:sz w:val="28"/>
          <w:szCs w:val="28"/>
          <w:u w:val="single"/>
        </w:rPr>
        <w:lastRenderedPageBreak/>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1C2801" w:rsidRPr="001C2801" w:rsidRDefault="001C2801" w:rsidP="001C2801">
      <w:pPr>
        <w:pStyle w:val="Style"/>
        <w:spacing w:before="40"/>
        <w:ind w:left="0" w:right="0" w:firstLine="0"/>
        <w:rPr>
          <w:i/>
          <w:sz w:val="28"/>
          <w:szCs w:val="28"/>
        </w:rPr>
      </w:pPr>
      <w:r w:rsidRPr="001C2801">
        <w:rPr>
          <w:i/>
          <w:sz w:val="28"/>
          <w:szCs w:val="28"/>
        </w:rPr>
        <w:t>§ 18 – отпада</w:t>
      </w:r>
      <w:r w:rsidRPr="001C2801">
        <w:rPr>
          <w:sz w:val="26"/>
          <w:szCs w:val="26"/>
        </w:rPr>
        <w:t>.</w:t>
      </w:r>
    </w:p>
    <w:p w:rsidR="001C2801" w:rsidRPr="00764735" w:rsidRDefault="001C2801" w:rsidP="001C2801">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942C61" w:rsidRPr="00764735" w:rsidRDefault="00942C61"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6255CB" w:rsidRPr="00764735" w:rsidRDefault="006255CB" w:rsidP="006255CB">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6255CB" w:rsidRPr="00764735" w:rsidRDefault="006255CB" w:rsidP="006255CB">
      <w:pPr>
        <w:pStyle w:val="Style"/>
        <w:spacing w:before="40"/>
        <w:ind w:left="0" w:right="0" w:firstLine="0"/>
        <w:rPr>
          <w:rStyle w:val="FontStyle25"/>
          <w:i/>
          <w:sz w:val="28"/>
          <w:szCs w:val="28"/>
        </w:rPr>
      </w:pPr>
      <w:r w:rsidRPr="00764735">
        <w:rPr>
          <w:rStyle w:val="FontStyle29"/>
          <w:i/>
          <w:sz w:val="28"/>
          <w:szCs w:val="28"/>
        </w:rPr>
        <w:t xml:space="preserve">§ 18 се изменя и придобива следната </w:t>
      </w:r>
      <w:r w:rsidRPr="00764735">
        <w:rPr>
          <w:rStyle w:val="FontStyle25"/>
          <w:i/>
          <w:sz w:val="28"/>
          <w:szCs w:val="28"/>
        </w:rPr>
        <w:t>редакция:</w:t>
      </w:r>
    </w:p>
    <w:p w:rsidR="006255CB" w:rsidRPr="00764735" w:rsidRDefault="006255CB" w:rsidP="006255CB">
      <w:pPr>
        <w:pStyle w:val="Style"/>
        <w:spacing w:before="40"/>
        <w:ind w:left="0" w:right="0" w:firstLine="0"/>
        <w:rPr>
          <w:rStyle w:val="FontStyle28"/>
          <w:iCs w:val="0"/>
          <w:sz w:val="28"/>
          <w:szCs w:val="28"/>
          <w:u w:val="single"/>
        </w:rPr>
      </w:pPr>
      <w:r w:rsidRPr="00764735">
        <w:rPr>
          <w:rStyle w:val="FontStyle28"/>
          <w:sz w:val="28"/>
          <w:szCs w:val="28"/>
        </w:rPr>
        <w:t xml:space="preserve">„Чл. </w:t>
      </w:r>
      <w:r w:rsidRPr="00764735">
        <w:rPr>
          <w:rStyle w:val="FontStyle27"/>
          <w:b w:val="0"/>
          <w:sz w:val="28"/>
          <w:szCs w:val="28"/>
        </w:rPr>
        <w:t>26в.</w:t>
      </w:r>
      <w:r w:rsidRPr="00764735">
        <w:rPr>
          <w:rStyle w:val="FontStyle27"/>
          <w:sz w:val="28"/>
          <w:szCs w:val="28"/>
        </w:rPr>
        <w:t xml:space="preserve"> </w:t>
      </w:r>
      <w:r w:rsidRPr="00764735">
        <w:rPr>
          <w:rStyle w:val="FontStyle28"/>
          <w:sz w:val="28"/>
          <w:szCs w:val="28"/>
        </w:rPr>
        <w:t xml:space="preserve">Медицинските </w:t>
      </w:r>
      <w:r w:rsidRPr="00764735">
        <w:rPr>
          <w:rStyle w:val="FontStyle27"/>
          <w:b w:val="0"/>
          <w:sz w:val="28"/>
          <w:szCs w:val="28"/>
        </w:rPr>
        <w:t>дейности в центровете за психично</w:t>
      </w:r>
      <w:r w:rsidRPr="00764735">
        <w:rPr>
          <w:rStyle w:val="FontStyle27"/>
          <w:sz w:val="28"/>
          <w:szCs w:val="28"/>
        </w:rPr>
        <w:t xml:space="preserve"> </w:t>
      </w:r>
      <w:r w:rsidRPr="00764735">
        <w:rPr>
          <w:rStyle w:val="FontStyle28"/>
          <w:sz w:val="28"/>
          <w:szCs w:val="28"/>
        </w:rPr>
        <w:t xml:space="preserve">здраве,центровете за </w:t>
      </w:r>
      <w:r w:rsidRPr="00764735">
        <w:rPr>
          <w:rStyle w:val="FontStyle27"/>
          <w:b w:val="0"/>
          <w:sz w:val="28"/>
          <w:szCs w:val="28"/>
        </w:rPr>
        <w:t>кожно-венерически</w:t>
      </w:r>
      <w:r w:rsidRPr="00764735">
        <w:rPr>
          <w:rStyle w:val="FontStyle27"/>
          <w:sz w:val="28"/>
          <w:szCs w:val="28"/>
        </w:rPr>
        <w:t xml:space="preserve"> </w:t>
      </w:r>
      <w:r w:rsidRPr="00764735">
        <w:rPr>
          <w:rStyle w:val="FontStyle28"/>
          <w:sz w:val="28"/>
          <w:szCs w:val="28"/>
        </w:rPr>
        <w:t xml:space="preserve">заболявания </w:t>
      </w:r>
      <w:r w:rsidRPr="00764735">
        <w:rPr>
          <w:rStyle w:val="FontStyle27"/>
          <w:b w:val="0"/>
          <w:sz w:val="28"/>
          <w:szCs w:val="28"/>
        </w:rPr>
        <w:t>и</w:t>
      </w:r>
      <w:r w:rsidRPr="00764735">
        <w:rPr>
          <w:rStyle w:val="FontStyle27"/>
          <w:sz w:val="28"/>
          <w:szCs w:val="28"/>
        </w:rPr>
        <w:t xml:space="preserve"> </w:t>
      </w:r>
      <w:r w:rsidRPr="00764735">
        <w:rPr>
          <w:rStyle w:val="FontStyle28"/>
          <w:sz w:val="28"/>
          <w:szCs w:val="28"/>
        </w:rPr>
        <w:t xml:space="preserve">комплексните </w:t>
      </w:r>
      <w:r w:rsidRPr="00764735">
        <w:rPr>
          <w:rStyle w:val="FontStyle27"/>
          <w:b w:val="0"/>
          <w:sz w:val="28"/>
          <w:szCs w:val="28"/>
        </w:rPr>
        <w:t>онкологични    центрове</w:t>
      </w:r>
      <w:r w:rsidRPr="00764735">
        <w:rPr>
          <w:rStyle w:val="FontStyle27"/>
          <w:sz w:val="28"/>
          <w:szCs w:val="28"/>
        </w:rPr>
        <w:t xml:space="preserve">   </w:t>
      </w:r>
      <w:r w:rsidRPr="00764735">
        <w:rPr>
          <w:rStyle w:val="FontStyle28"/>
          <w:sz w:val="28"/>
          <w:szCs w:val="28"/>
        </w:rPr>
        <w:t xml:space="preserve">се   осъществяват    </w:t>
      </w:r>
      <w:r w:rsidRPr="00764735">
        <w:rPr>
          <w:rStyle w:val="FontStyle27"/>
          <w:b w:val="0"/>
          <w:sz w:val="28"/>
          <w:szCs w:val="28"/>
        </w:rPr>
        <w:t>в   съответствие   с</w:t>
      </w:r>
      <w:r w:rsidRPr="00764735">
        <w:rPr>
          <w:rStyle w:val="FontStyle27"/>
          <w:sz w:val="28"/>
          <w:szCs w:val="28"/>
        </w:rPr>
        <w:t xml:space="preserve"> </w:t>
      </w:r>
      <w:r w:rsidRPr="00764735">
        <w:rPr>
          <w:rStyle w:val="FontStyle28"/>
          <w:sz w:val="28"/>
          <w:szCs w:val="28"/>
        </w:rPr>
        <w:t>утвърдените медицински стандарти по чл. 6, ал. 1."</w:t>
      </w:r>
    </w:p>
    <w:p w:rsidR="006255CB" w:rsidRPr="00764735" w:rsidRDefault="006255CB" w:rsidP="006255CB">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F5399B" w:rsidRPr="00764735" w:rsidRDefault="00F5399B"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i/>
          <w:sz w:val="28"/>
          <w:szCs w:val="28"/>
          <w:lang w:val="bg-BG"/>
        </w:rPr>
      </w:pPr>
      <w:r w:rsidRPr="00764735">
        <w:rPr>
          <w:rFonts w:ascii="All Times New Roman" w:hAnsi="All Times New Roman" w:cs="All Times New Roman"/>
          <w:b/>
          <w:sz w:val="28"/>
          <w:szCs w:val="28"/>
          <w:lang w:val="bg-BG"/>
        </w:rPr>
        <w:t>§ 19.</w:t>
      </w:r>
      <w:r w:rsidRPr="00764735">
        <w:rPr>
          <w:rFonts w:ascii="All Times New Roman" w:hAnsi="All Times New Roman" w:cs="All Times New Roman"/>
          <w:sz w:val="28"/>
          <w:szCs w:val="28"/>
          <w:lang w:val="bg-BG"/>
        </w:rPr>
        <w:t xml:space="preserve"> В чл. 27, ал. 1 думите „на лица“ се заменят с „на възрастни“. </w:t>
      </w:r>
    </w:p>
    <w:p w:rsidR="0057748C" w:rsidRDefault="0057748C" w:rsidP="007B063B">
      <w:pPr>
        <w:pStyle w:val="Style"/>
        <w:spacing w:before="40"/>
        <w:ind w:left="0" w:right="0" w:firstLine="0"/>
        <w:rPr>
          <w:b/>
          <w:sz w:val="28"/>
          <w:szCs w:val="28"/>
          <w:u w:val="single"/>
          <w:lang w:val="en-US"/>
        </w:rPr>
      </w:pPr>
    </w:p>
    <w:p w:rsidR="00120DB5" w:rsidRPr="00764735" w:rsidRDefault="00534B7C" w:rsidP="007B063B">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19</w:t>
      </w:r>
      <w:r w:rsidR="007B063B" w:rsidRPr="00764735">
        <w:rPr>
          <w:b/>
          <w:sz w:val="28"/>
          <w:szCs w:val="28"/>
          <w:u w:val="single"/>
        </w:rPr>
        <w:t>.</w:t>
      </w:r>
    </w:p>
    <w:p w:rsidR="007B063B" w:rsidRPr="00764735" w:rsidRDefault="007B063B" w:rsidP="007B063B">
      <w:pPr>
        <w:pStyle w:val="Style"/>
        <w:spacing w:before="40"/>
        <w:ind w:left="0" w:right="0" w:firstLine="0"/>
        <w:rPr>
          <w:b/>
          <w:sz w:val="28"/>
          <w:szCs w:val="28"/>
          <w:u w:val="single"/>
        </w:rPr>
      </w:pPr>
    </w:p>
    <w:p w:rsidR="007B063B" w:rsidRPr="00764735" w:rsidRDefault="007B063B" w:rsidP="007B063B">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7B063B" w:rsidRPr="00764735" w:rsidRDefault="007B063B" w:rsidP="007B063B">
      <w:pPr>
        <w:pStyle w:val="Style39"/>
        <w:widowControl/>
        <w:tabs>
          <w:tab w:val="left" w:pos="240"/>
        </w:tabs>
        <w:spacing w:before="154"/>
        <w:rPr>
          <w:rStyle w:val="FontStyle88"/>
          <w:b w:val="0"/>
          <w:i/>
          <w:sz w:val="28"/>
          <w:szCs w:val="28"/>
        </w:rPr>
      </w:pPr>
      <w:r w:rsidRPr="00764735">
        <w:rPr>
          <w:rStyle w:val="FontStyle88"/>
          <w:b w:val="0"/>
          <w:i/>
          <w:sz w:val="28"/>
          <w:szCs w:val="28"/>
        </w:rPr>
        <w:t>Параграф 19 да се измени така:</w:t>
      </w:r>
    </w:p>
    <w:p w:rsidR="007B063B" w:rsidRPr="00764735" w:rsidRDefault="007B063B" w:rsidP="007B063B">
      <w:pPr>
        <w:pStyle w:val="Style39"/>
        <w:widowControl/>
        <w:tabs>
          <w:tab w:val="left" w:pos="240"/>
        </w:tabs>
        <w:spacing w:before="154"/>
        <w:rPr>
          <w:rStyle w:val="FontStyle94"/>
          <w:bCs/>
          <w:i/>
          <w:sz w:val="28"/>
          <w:szCs w:val="28"/>
        </w:rPr>
      </w:pPr>
      <w:r w:rsidRPr="00764735">
        <w:rPr>
          <w:rStyle w:val="FontStyle94"/>
          <w:b/>
          <w:i/>
          <w:sz w:val="28"/>
          <w:szCs w:val="28"/>
        </w:rPr>
        <w:t>§ 19</w:t>
      </w:r>
      <w:r w:rsidRPr="00764735">
        <w:rPr>
          <w:rStyle w:val="FontStyle94"/>
          <w:i/>
          <w:sz w:val="28"/>
          <w:szCs w:val="28"/>
        </w:rPr>
        <w:t>. В чл. 27</w:t>
      </w:r>
      <w:r w:rsidR="00E70DA0">
        <w:rPr>
          <w:rStyle w:val="FontStyle94"/>
          <w:i/>
          <w:sz w:val="28"/>
          <w:szCs w:val="28"/>
        </w:rPr>
        <w:t xml:space="preserve">, ал. 1 след думите  ,,на лица“ </w:t>
      </w:r>
      <w:r w:rsidRPr="00764735">
        <w:rPr>
          <w:rStyle w:val="FontStyle94"/>
          <w:i/>
          <w:sz w:val="28"/>
          <w:szCs w:val="28"/>
        </w:rPr>
        <w:t xml:space="preserve">се добавя  „с </w:t>
      </w:r>
      <w:r w:rsidR="00E70DA0">
        <w:rPr>
          <w:rStyle w:val="FontStyle94"/>
          <w:i/>
          <w:sz w:val="28"/>
          <w:szCs w:val="28"/>
        </w:rPr>
        <w:t>изключение на лицата по чл. 27а“</w:t>
      </w:r>
      <w:r w:rsidRPr="00764735">
        <w:rPr>
          <w:rStyle w:val="FontStyle94"/>
          <w:i/>
          <w:sz w:val="28"/>
          <w:szCs w:val="28"/>
        </w:rPr>
        <w:t>.</w:t>
      </w:r>
    </w:p>
    <w:p w:rsidR="007B063B" w:rsidRPr="00764735" w:rsidRDefault="007B063B" w:rsidP="007B063B">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7B063B" w:rsidRPr="00764735" w:rsidRDefault="007B063B" w:rsidP="004014F8">
      <w:pPr>
        <w:pStyle w:val="ListParagraph"/>
        <w:spacing w:before="120"/>
        <w:ind w:left="1068"/>
        <w:jc w:val="both"/>
        <w:rPr>
          <w:rFonts w:ascii="Times New Roman" w:hAnsi="Times New Roman"/>
          <w:b/>
          <w:bCs/>
          <w:sz w:val="24"/>
          <w:szCs w:val="24"/>
          <w:u w:val="single"/>
        </w:rPr>
      </w:pPr>
    </w:p>
    <w:p w:rsidR="004014F8" w:rsidRPr="00764735" w:rsidRDefault="004014F8" w:rsidP="004014F8">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4014F8" w:rsidRPr="00764735" w:rsidRDefault="004014F8" w:rsidP="004014F8">
      <w:pPr>
        <w:pStyle w:val="m"/>
      </w:pPr>
      <w:bookmarkStart w:id="18" w:name="to_paragraph_id5112095"/>
      <w:bookmarkEnd w:id="18"/>
      <w:r w:rsidRPr="00764735">
        <w:rPr>
          <w:b/>
          <w:bCs/>
        </w:rPr>
        <w:t>Чл. 27.</w:t>
      </w:r>
      <w:r w:rsidRPr="00764735">
        <w:t xml:space="preserve"> (1) (Доп. - ДВ, бр. 59 от 2010 г., в сила от 31.07.2010 г.)</w:t>
      </w:r>
      <w:r w:rsidRPr="00764735">
        <w:rPr>
          <w:noProof/>
        </w:rPr>
        <mc:AlternateContent>
          <mc:Choice Requires="wps">
            <w:drawing>
              <wp:inline distT="0" distB="0" distL="0" distR="0" wp14:anchorId="2977A824" wp14:editId="6E7A3E26">
                <wp:extent cx="304800" cy="304800"/>
                <wp:effectExtent l="0" t="0" r="0" b="0"/>
                <wp:docPr id="13" name="Rectangle 13" descr="apis://desktop/icons/kwadrat.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apis://desktop/icons/kwadrat.gif" href="apis://ARCH|4329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A//wI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" o:button="t" filled="f" stroked="f">
                <v:fill o:detectmouseclick="t"/>
                <o:lock v:ext="edit" aspectratio="t"/>
                <w10:anchorlock/>
              </v:rect>
            </w:pict>
          </mc:Fallback>
        </mc:AlternateContent>
      </w:r>
      <w:r w:rsidRPr="00764735">
        <w:t xml:space="preserve"> Дом за медико-социални грижи е лечебно заведение, в което медицински и други специалисти осъществяват продължително медицинско наблюдение и специфични грижи за лица от различни възрастови групи с хронични заболявания, специфични грижи по домовете на лица с хронични инвалидизиращи заболявания и медико-социални проблеми.</w:t>
      </w:r>
    </w:p>
    <w:p w:rsidR="004014F8" w:rsidRPr="00764735" w:rsidRDefault="004014F8" w:rsidP="004014F8">
      <w:pPr>
        <w:pStyle w:val="NormalWeb"/>
      </w:pPr>
      <w:r w:rsidRPr="00764735">
        <w:t>(2) Лечебната дейност в дома за медико-социални грижи се ръководи от медицински специалист.</w:t>
      </w:r>
    </w:p>
    <w:p w:rsidR="004014F8" w:rsidRPr="00764735" w:rsidRDefault="004014F8" w:rsidP="004014F8">
      <w:pPr>
        <w:pStyle w:val="NormalWeb"/>
      </w:pPr>
      <w:r w:rsidRPr="00764735">
        <w:t>(3) Устройството, дейността и вътрешният ред на дома за медико-социални грижи се уреждат с правилник, утвърден от ръководителя по ал. 2.</w:t>
      </w:r>
    </w:p>
    <w:p w:rsidR="004014F8" w:rsidRPr="00764735" w:rsidRDefault="004014F8" w:rsidP="004014F8">
      <w:pPr>
        <w:pStyle w:val="NormalWeb"/>
      </w:pPr>
      <w:r w:rsidRPr="00764735">
        <w:lastRenderedPageBreak/>
        <w:t xml:space="preserve">(4) (Нова - ДВ, бр. 59 от 2010 г., в сила от 31.07.2010 г.) Домовете за медико-социални грижи могат да предоставят социални услуги по реда на </w:t>
      </w:r>
      <w:hyperlink r:id="rId30" w:history="1">
        <w:r w:rsidRPr="00764735">
          <w:rPr>
            <w:rStyle w:val="Hyperlink"/>
            <w:color w:val="auto"/>
            <w:u w:val="none"/>
          </w:rPr>
          <w:t>Закона за социалното подпомагане</w:t>
        </w:r>
      </w:hyperlink>
      <w:r w:rsidRPr="00764735">
        <w:rPr>
          <w:color w:val="auto"/>
        </w:rPr>
        <w:t>.</w:t>
      </w:r>
    </w:p>
    <w:p w:rsidR="00A91375" w:rsidRPr="00764735" w:rsidRDefault="00A91375" w:rsidP="00A91375">
      <w:pPr>
        <w:widowControl w:val="0"/>
        <w:autoSpaceDE w:val="0"/>
        <w:autoSpaceDN w:val="0"/>
        <w:adjustRightInd w:val="0"/>
        <w:spacing w:after="120"/>
        <w:ind w:firstLine="1134"/>
        <w:jc w:val="both"/>
        <w:rPr>
          <w:rFonts w:ascii="Times New Roman" w:hAnsi="Times New Roman"/>
          <w:b/>
          <w:szCs w:val="24"/>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20. </w:t>
      </w:r>
      <w:r w:rsidRPr="00764735">
        <w:rPr>
          <w:rFonts w:ascii="All Times New Roman" w:hAnsi="All Times New Roman" w:cs="All Times New Roman"/>
          <w:sz w:val="28"/>
          <w:szCs w:val="28"/>
          <w:lang w:val="bg-BG"/>
        </w:rPr>
        <w:t>Създава се чл. 27а:</w:t>
      </w:r>
    </w:p>
    <w:p w:rsidR="00A91375" w:rsidRPr="00764735" w:rsidRDefault="00A91375" w:rsidP="00AC0CAB">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„Чл. 27а.</w:t>
      </w:r>
      <w:r w:rsidRPr="00764735">
        <w:rPr>
          <w:rFonts w:ascii="All Times New Roman" w:hAnsi="All Times New Roman" w:cs="All Times New Roman"/>
          <w:sz w:val="28"/>
          <w:szCs w:val="28"/>
          <w:lang w:val="bg-BG" w:eastAsia="bg-BG"/>
        </w:rPr>
        <w:t xml:space="preserve"> (1) Център за комплексно обслужване на деца с увреждания и хронични заболявания е лечебно заведение, в което медицински и други специалисти осъществяват най-малко една от следните дейности:</w:t>
      </w:r>
    </w:p>
    <w:p w:rsidR="00A91375" w:rsidRPr="00764735" w:rsidRDefault="00A91375" w:rsidP="00AC0CAB">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подкрепа на семействата на деца с увреждания и хронични заболявания за назначаване и провеждане на ранна диагностика, диагностика, лечение и медицинска и психосоциална рехабилитация;</w:t>
      </w:r>
    </w:p>
    <w:p w:rsidR="00A91375" w:rsidRPr="00764735" w:rsidRDefault="00A91375" w:rsidP="00AC0CAB">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продължително лечение и рехабилитация на деца с увреждания и тежки хронични заболявания и обучение на родителите им за поемане на грижата в семейна среда;</w:t>
      </w:r>
    </w:p>
    <w:p w:rsidR="00A91375" w:rsidRPr="00764735" w:rsidRDefault="00A91375" w:rsidP="00AC0CAB">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осигуряване на посещения от медицински специалисти за оказване на специфични грижи за деца с увреждания и тежки хронични заболявания, отглеждани в семейна среда и в социална услуга резидентен тип по смисъла на Правилника за прилагане на Закона за социално подпомагане;</w:t>
      </w:r>
    </w:p>
    <w:p w:rsidR="00A91375" w:rsidRPr="00764735" w:rsidRDefault="00A91375" w:rsidP="00AC0CAB">
      <w:pPr>
        <w:ind w:left="720" w:firstLine="41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осигуряване на специализирани палиативни грижи за деца.</w:t>
      </w:r>
    </w:p>
    <w:p w:rsidR="00A91375" w:rsidRPr="00764735" w:rsidRDefault="00A91375" w:rsidP="00AC0CAB">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За осигуряване на потребностите на децата от консултативна помощ и активно лечение, при необходимост </w:t>
      </w:r>
      <w:r w:rsidRPr="00764735">
        <w:rPr>
          <w:rFonts w:ascii="All Times New Roman" w:hAnsi="All Times New Roman" w:cs="All Times New Roman"/>
          <w:sz w:val="28"/>
          <w:szCs w:val="28"/>
          <w:lang w:val="bg-BG" w:eastAsia="bg-BG"/>
        </w:rPr>
        <w:t>центърът за комплексно обслужване на деца с увреждания и хронични заболявания</w:t>
      </w:r>
      <w:r w:rsidRPr="00764735">
        <w:rPr>
          <w:rFonts w:ascii="All Times New Roman" w:hAnsi="All Times New Roman" w:cs="All Times New Roman"/>
          <w:sz w:val="28"/>
          <w:szCs w:val="28"/>
          <w:lang w:val="bg-BG"/>
        </w:rPr>
        <w:t xml:space="preserve"> сключва договори с лечебни заведения за извънболнична медицинска помощ и многопрофилни болници за активно лечение.</w:t>
      </w:r>
    </w:p>
    <w:p w:rsidR="00A91375" w:rsidRPr="00764735" w:rsidRDefault="00A91375" w:rsidP="00AC0CAB">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(3) Насочването на дете към </w:t>
      </w:r>
      <w:r w:rsidRPr="00764735">
        <w:rPr>
          <w:rFonts w:ascii="All Times New Roman" w:hAnsi="All Times New Roman" w:cs="All Times New Roman"/>
          <w:sz w:val="28"/>
          <w:szCs w:val="28"/>
          <w:lang w:val="bg-BG" w:eastAsia="bg-BG"/>
        </w:rPr>
        <w:t>център за комплексно обслужване на деца с увреждания и хронични заболявания</w:t>
      </w:r>
      <w:r w:rsidRPr="00764735">
        <w:rPr>
          <w:rFonts w:ascii="All Times New Roman" w:hAnsi="All Times New Roman" w:cs="All Times New Roman"/>
          <w:sz w:val="28"/>
          <w:szCs w:val="28"/>
          <w:lang w:val="bg-BG"/>
        </w:rPr>
        <w:t xml:space="preserve"> се осъществява от лекар след оценка на медицинската необходимост от диагностика, лечение, рехабилитация и/или палиативни грижи или от ръководителя на социалната услуга от резидентен тип, където е настанено детето, по ред, определен с правилника по ал. 4.</w:t>
      </w:r>
    </w:p>
    <w:p w:rsidR="00A91375" w:rsidRPr="00764735" w:rsidRDefault="00A91375" w:rsidP="00AC0CAB">
      <w:pPr>
        <w:autoSpaceDE w:val="0"/>
        <w:autoSpaceDN w:val="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(4) Устройството, дейността и вътрешният ред на центъра за комплексно обслужване на деца с увреждания и хронични заболявания се уреждат с правилник, издаден от министъра на здравеопазването.</w:t>
      </w:r>
    </w:p>
    <w:p w:rsidR="00A91375" w:rsidRPr="00764735" w:rsidRDefault="00A91375" w:rsidP="00AC0CAB">
      <w:pPr>
        <w:autoSpaceDE w:val="0"/>
        <w:autoSpaceDN w:val="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(5) Центровете за комплексно обслужване на деца с увреждания и хронични заболявания могат да предоставят социални услуги по реда на Закона за социално подпомагане.”</w:t>
      </w:r>
    </w:p>
    <w:p w:rsidR="009C4190" w:rsidRPr="00764735" w:rsidRDefault="009C4190" w:rsidP="009C4190">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w:t>
      </w:r>
      <w:r w:rsidR="00A74CF0" w:rsidRPr="00764735">
        <w:rPr>
          <w:b/>
          <w:sz w:val="28"/>
          <w:szCs w:val="28"/>
          <w:u w:val="single"/>
        </w:rPr>
        <w:t xml:space="preserve">  </w:t>
      </w:r>
      <w:r w:rsidRPr="00764735">
        <w:rPr>
          <w:b/>
          <w:sz w:val="28"/>
          <w:szCs w:val="28"/>
          <w:u w:val="single"/>
        </w:rPr>
        <w:t>§ 20.</w:t>
      </w:r>
    </w:p>
    <w:p w:rsidR="00C32730" w:rsidRPr="00764735" w:rsidRDefault="00C32730" w:rsidP="009C4190">
      <w:pPr>
        <w:pStyle w:val="Style"/>
        <w:spacing w:before="40"/>
        <w:ind w:left="0" w:right="0" w:firstLine="0"/>
        <w:rPr>
          <w:b/>
          <w:sz w:val="28"/>
          <w:szCs w:val="28"/>
          <w:u w:val="single"/>
        </w:rPr>
      </w:pPr>
    </w:p>
    <w:p w:rsidR="00C32730" w:rsidRPr="00764735" w:rsidRDefault="00C32730" w:rsidP="00C32730">
      <w:pPr>
        <w:pStyle w:val="Style"/>
        <w:spacing w:before="40"/>
        <w:ind w:left="0" w:right="0" w:firstLine="0"/>
        <w:rPr>
          <w:b/>
          <w:i/>
          <w:sz w:val="28"/>
          <w:szCs w:val="28"/>
          <w:u w:val="single"/>
        </w:rPr>
      </w:pPr>
      <w:r w:rsidRPr="00764735">
        <w:rPr>
          <w:b/>
          <w:i/>
          <w:sz w:val="28"/>
          <w:szCs w:val="28"/>
          <w:u w:val="single"/>
        </w:rPr>
        <w:lastRenderedPageBreak/>
        <w:t>Предложение на н.п. Даниела Дариткова и група народни представители:</w:t>
      </w:r>
    </w:p>
    <w:p w:rsidR="00C32730" w:rsidRPr="00764735" w:rsidRDefault="00C32730" w:rsidP="00C32730">
      <w:pPr>
        <w:pStyle w:val="Style27"/>
        <w:widowControl/>
        <w:tabs>
          <w:tab w:val="left" w:pos="240"/>
        </w:tabs>
        <w:spacing w:before="67" w:line="312" w:lineRule="exact"/>
        <w:rPr>
          <w:rStyle w:val="FontStyle94"/>
          <w:i/>
          <w:sz w:val="28"/>
          <w:szCs w:val="28"/>
        </w:rPr>
      </w:pPr>
      <w:r w:rsidRPr="00764735">
        <w:rPr>
          <w:rStyle w:val="FontStyle91"/>
          <w:i/>
          <w:sz w:val="28"/>
          <w:szCs w:val="28"/>
        </w:rPr>
        <w:t xml:space="preserve">В </w:t>
      </w:r>
      <w:r w:rsidRPr="00764735">
        <w:rPr>
          <w:rStyle w:val="FontStyle94"/>
          <w:i/>
          <w:sz w:val="28"/>
          <w:szCs w:val="28"/>
        </w:rPr>
        <w:t>§ 20, в чл. 27а, ал. 1, т. 3 думите „по смисъла на Правилника за прилагане на</w:t>
      </w:r>
      <w:r w:rsidR="009D3F86">
        <w:rPr>
          <w:rStyle w:val="FontStyle94"/>
          <w:i/>
          <w:sz w:val="28"/>
          <w:szCs w:val="28"/>
        </w:rPr>
        <w:t xml:space="preserve"> Закона за социално подпомагане“</w:t>
      </w:r>
      <w:r w:rsidRPr="00764735">
        <w:rPr>
          <w:rStyle w:val="FontStyle94"/>
          <w:i/>
          <w:sz w:val="28"/>
          <w:szCs w:val="28"/>
        </w:rPr>
        <w:t xml:space="preserve"> се заличават.</w:t>
      </w:r>
    </w:p>
    <w:p w:rsidR="00C32730" w:rsidRPr="00764735" w:rsidRDefault="00C32730" w:rsidP="00C32730">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5912A6" w:rsidRPr="00764735" w:rsidRDefault="005912A6" w:rsidP="005912A6">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5912A6" w:rsidRPr="00764735" w:rsidRDefault="005912A6" w:rsidP="005912A6">
      <w:pPr>
        <w:pStyle w:val="Style"/>
        <w:spacing w:before="40"/>
        <w:ind w:left="0" w:right="0" w:firstLine="0"/>
        <w:rPr>
          <w:rStyle w:val="FontStyle89"/>
          <w:sz w:val="28"/>
          <w:szCs w:val="28"/>
        </w:rPr>
      </w:pPr>
      <w:r w:rsidRPr="00764735">
        <w:rPr>
          <w:rStyle w:val="FontStyle86"/>
          <w:b w:val="0"/>
          <w:i/>
          <w:sz w:val="28"/>
          <w:szCs w:val="28"/>
        </w:rPr>
        <w:t>В</w:t>
      </w:r>
      <w:r w:rsidRPr="00764735">
        <w:rPr>
          <w:rStyle w:val="FontStyle86"/>
          <w:i/>
          <w:sz w:val="28"/>
          <w:szCs w:val="28"/>
        </w:rPr>
        <w:t xml:space="preserve"> </w:t>
      </w:r>
      <w:r w:rsidRPr="00764735">
        <w:rPr>
          <w:rStyle w:val="FontStyle89"/>
          <w:i/>
          <w:sz w:val="28"/>
          <w:szCs w:val="28"/>
        </w:rPr>
        <w:t xml:space="preserve">§20, </w:t>
      </w:r>
      <w:r w:rsidRPr="00764735">
        <w:rPr>
          <w:rStyle w:val="FontStyle86"/>
          <w:b w:val="0"/>
          <w:i/>
          <w:sz w:val="28"/>
          <w:szCs w:val="28"/>
        </w:rPr>
        <w:t>чл</w:t>
      </w:r>
      <w:r w:rsidRPr="00764735">
        <w:rPr>
          <w:rStyle w:val="FontStyle89"/>
          <w:i/>
          <w:sz w:val="28"/>
          <w:szCs w:val="28"/>
        </w:rPr>
        <w:t>.</w:t>
      </w:r>
      <w:r w:rsidRPr="00764735">
        <w:rPr>
          <w:rStyle w:val="FontStyle89"/>
          <w:b/>
          <w:i/>
          <w:sz w:val="28"/>
          <w:szCs w:val="28"/>
        </w:rPr>
        <w:t xml:space="preserve"> </w:t>
      </w:r>
      <w:r w:rsidRPr="00764735">
        <w:rPr>
          <w:rStyle w:val="FontStyle89"/>
          <w:i/>
          <w:sz w:val="28"/>
          <w:szCs w:val="28"/>
        </w:rPr>
        <w:t xml:space="preserve">27а, </w:t>
      </w:r>
      <w:r w:rsidRPr="00764735">
        <w:rPr>
          <w:rStyle w:val="FontStyle95"/>
          <w:i/>
          <w:sz w:val="28"/>
          <w:szCs w:val="28"/>
        </w:rPr>
        <w:t>ал. 3</w:t>
      </w:r>
      <w:r w:rsidRPr="00764735">
        <w:rPr>
          <w:rStyle w:val="FontStyle95"/>
          <w:sz w:val="28"/>
          <w:szCs w:val="28"/>
        </w:rPr>
        <w:t xml:space="preserve"> </w:t>
      </w:r>
      <w:r w:rsidRPr="00764735">
        <w:rPr>
          <w:rStyle w:val="FontStyle86"/>
          <w:b w:val="0"/>
          <w:sz w:val="28"/>
          <w:szCs w:val="28"/>
        </w:rPr>
        <w:t xml:space="preserve">се </w:t>
      </w:r>
      <w:r w:rsidRPr="00764735">
        <w:rPr>
          <w:rStyle w:val="FontStyle86"/>
          <w:b w:val="0"/>
          <w:i/>
          <w:sz w:val="28"/>
          <w:szCs w:val="28"/>
        </w:rPr>
        <w:t>изменя,</w:t>
      </w:r>
      <w:r w:rsidRPr="00764735">
        <w:rPr>
          <w:rStyle w:val="FontStyle86"/>
          <w:i/>
          <w:sz w:val="28"/>
          <w:szCs w:val="28"/>
        </w:rPr>
        <w:t xml:space="preserve"> </w:t>
      </w:r>
      <w:r w:rsidRPr="00764735">
        <w:rPr>
          <w:rStyle w:val="FontStyle89"/>
          <w:i/>
          <w:sz w:val="28"/>
          <w:szCs w:val="28"/>
        </w:rPr>
        <w:t>като след израза</w:t>
      </w:r>
      <w:r w:rsidRPr="00764735">
        <w:rPr>
          <w:rStyle w:val="FontStyle89"/>
          <w:sz w:val="28"/>
          <w:szCs w:val="28"/>
        </w:rPr>
        <w:t xml:space="preserve"> </w:t>
      </w:r>
      <w:r w:rsidRPr="00764735">
        <w:rPr>
          <w:rStyle w:val="FontStyle87"/>
          <w:sz w:val="28"/>
          <w:szCs w:val="28"/>
        </w:rPr>
        <w:t>„диагностика,</w:t>
      </w:r>
      <w:r w:rsidRPr="00764735">
        <w:rPr>
          <w:rStyle w:val="FontStyle87"/>
          <w:sz w:val="28"/>
          <w:szCs w:val="28"/>
        </w:rPr>
        <w:br/>
      </w:r>
      <w:r w:rsidRPr="00764735">
        <w:rPr>
          <w:rStyle w:val="FontStyle83"/>
          <w:sz w:val="28"/>
          <w:szCs w:val="28"/>
        </w:rPr>
        <w:t xml:space="preserve">лечение, рехабилитация </w:t>
      </w:r>
      <w:r w:rsidRPr="00764735">
        <w:rPr>
          <w:rStyle w:val="FontStyle87"/>
          <w:sz w:val="28"/>
          <w:szCs w:val="28"/>
        </w:rPr>
        <w:t xml:space="preserve">и/или </w:t>
      </w:r>
      <w:r w:rsidR="00240A13">
        <w:rPr>
          <w:rStyle w:val="FontStyle83"/>
          <w:sz w:val="28"/>
          <w:szCs w:val="28"/>
        </w:rPr>
        <w:t>палиативни грижи“</w:t>
      </w:r>
      <w:r w:rsidRPr="00764735">
        <w:rPr>
          <w:rStyle w:val="FontStyle83"/>
          <w:sz w:val="28"/>
          <w:szCs w:val="28"/>
        </w:rPr>
        <w:t xml:space="preserve"> </w:t>
      </w:r>
      <w:r w:rsidRPr="00240A13">
        <w:rPr>
          <w:rStyle w:val="FontStyle89"/>
          <w:i/>
          <w:sz w:val="28"/>
          <w:szCs w:val="28"/>
        </w:rPr>
        <w:t>отпадат думите</w:t>
      </w:r>
      <w:r w:rsidRPr="00764735">
        <w:rPr>
          <w:rStyle w:val="FontStyle89"/>
          <w:sz w:val="28"/>
          <w:szCs w:val="28"/>
        </w:rPr>
        <w:br/>
      </w:r>
      <w:r w:rsidRPr="00764735">
        <w:rPr>
          <w:rStyle w:val="FontStyle83"/>
          <w:sz w:val="28"/>
          <w:szCs w:val="28"/>
        </w:rPr>
        <w:t xml:space="preserve">„или </w:t>
      </w:r>
      <w:r w:rsidRPr="00764735">
        <w:rPr>
          <w:rStyle w:val="FontStyle87"/>
          <w:sz w:val="28"/>
          <w:szCs w:val="28"/>
        </w:rPr>
        <w:t>от ръководителя на социалната услуга от резидентен тип,</w:t>
      </w:r>
      <w:r w:rsidRPr="00764735">
        <w:rPr>
          <w:rStyle w:val="FontStyle87"/>
          <w:sz w:val="28"/>
          <w:szCs w:val="28"/>
        </w:rPr>
        <w:br/>
      </w:r>
      <w:r w:rsidR="00240A13">
        <w:rPr>
          <w:rStyle w:val="FontStyle83"/>
          <w:sz w:val="28"/>
          <w:szCs w:val="28"/>
        </w:rPr>
        <w:t xml:space="preserve">където е настанено детето“ </w:t>
      </w:r>
      <w:r w:rsidRPr="00764735">
        <w:rPr>
          <w:rStyle w:val="FontStyle83"/>
          <w:sz w:val="28"/>
          <w:szCs w:val="28"/>
        </w:rPr>
        <w:t xml:space="preserve"> </w:t>
      </w:r>
      <w:r w:rsidRPr="00764735">
        <w:rPr>
          <w:rStyle w:val="FontStyle95"/>
          <w:i/>
          <w:sz w:val="28"/>
          <w:szCs w:val="28"/>
        </w:rPr>
        <w:t xml:space="preserve">и </w:t>
      </w:r>
      <w:r w:rsidR="00427710" w:rsidRPr="00764735">
        <w:rPr>
          <w:rStyle w:val="FontStyle89"/>
          <w:i/>
          <w:sz w:val="28"/>
          <w:szCs w:val="28"/>
        </w:rPr>
        <w:t>придобива следния вид:</w:t>
      </w:r>
    </w:p>
    <w:p w:rsidR="005912A6" w:rsidRPr="00764735" w:rsidRDefault="005912A6" w:rsidP="005912A6">
      <w:pPr>
        <w:pStyle w:val="Style"/>
        <w:spacing w:before="40"/>
        <w:ind w:left="0" w:right="0" w:firstLine="0"/>
        <w:rPr>
          <w:rStyle w:val="FontStyle87"/>
          <w:b/>
          <w:iCs w:val="0"/>
          <w:sz w:val="28"/>
          <w:szCs w:val="28"/>
          <w:u w:val="single"/>
        </w:rPr>
      </w:pPr>
      <w:r w:rsidRPr="00764735">
        <w:rPr>
          <w:rStyle w:val="FontStyle87"/>
          <w:sz w:val="28"/>
          <w:szCs w:val="28"/>
        </w:rPr>
        <w:t xml:space="preserve">„(3) </w:t>
      </w:r>
      <w:r w:rsidRPr="00764735">
        <w:rPr>
          <w:rStyle w:val="FontStyle83"/>
          <w:sz w:val="28"/>
          <w:szCs w:val="28"/>
        </w:rPr>
        <w:t xml:space="preserve">Насочването на дете към център за комплексно обслужване на </w:t>
      </w:r>
      <w:r w:rsidRPr="00764735">
        <w:rPr>
          <w:rStyle w:val="FontStyle87"/>
          <w:sz w:val="28"/>
          <w:szCs w:val="28"/>
        </w:rPr>
        <w:t xml:space="preserve">деца </w:t>
      </w:r>
      <w:r w:rsidRPr="00764735">
        <w:rPr>
          <w:rStyle w:val="FontStyle83"/>
          <w:sz w:val="28"/>
          <w:szCs w:val="28"/>
        </w:rPr>
        <w:t xml:space="preserve">с увреждания </w:t>
      </w:r>
      <w:r w:rsidRPr="00764735">
        <w:rPr>
          <w:rStyle w:val="FontStyle87"/>
          <w:sz w:val="28"/>
          <w:szCs w:val="28"/>
        </w:rPr>
        <w:t xml:space="preserve">и </w:t>
      </w:r>
      <w:r w:rsidRPr="00764735">
        <w:rPr>
          <w:rStyle w:val="FontStyle83"/>
          <w:sz w:val="28"/>
          <w:szCs w:val="28"/>
        </w:rPr>
        <w:t xml:space="preserve">хронични </w:t>
      </w:r>
      <w:r w:rsidRPr="00764735">
        <w:rPr>
          <w:rStyle w:val="FontStyle87"/>
          <w:sz w:val="28"/>
          <w:szCs w:val="28"/>
        </w:rPr>
        <w:t xml:space="preserve">заболявания се осъществява </w:t>
      </w:r>
      <w:r w:rsidRPr="00764735">
        <w:rPr>
          <w:rStyle w:val="FontStyle83"/>
          <w:sz w:val="28"/>
          <w:szCs w:val="28"/>
        </w:rPr>
        <w:t xml:space="preserve">от лекар след оценка на медицинската необходимост </w:t>
      </w:r>
      <w:r w:rsidRPr="00764735">
        <w:rPr>
          <w:rStyle w:val="FontStyle87"/>
          <w:sz w:val="28"/>
          <w:szCs w:val="28"/>
        </w:rPr>
        <w:t xml:space="preserve">от </w:t>
      </w:r>
      <w:r w:rsidRPr="00764735">
        <w:rPr>
          <w:rStyle w:val="FontStyle83"/>
          <w:sz w:val="28"/>
          <w:szCs w:val="28"/>
        </w:rPr>
        <w:t xml:space="preserve">диагностика, лечение, рехабилитация </w:t>
      </w:r>
      <w:r w:rsidRPr="00764735">
        <w:rPr>
          <w:rStyle w:val="FontStyle87"/>
          <w:sz w:val="28"/>
          <w:szCs w:val="28"/>
        </w:rPr>
        <w:t xml:space="preserve">и/или </w:t>
      </w:r>
      <w:r w:rsidRPr="00764735">
        <w:rPr>
          <w:rStyle w:val="FontStyle83"/>
          <w:sz w:val="28"/>
          <w:szCs w:val="28"/>
        </w:rPr>
        <w:t xml:space="preserve">палиативни грижи, по ред, определен с </w:t>
      </w:r>
      <w:r w:rsidR="00240A13">
        <w:rPr>
          <w:rStyle w:val="FontStyle87"/>
          <w:sz w:val="28"/>
          <w:szCs w:val="28"/>
        </w:rPr>
        <w:t>правилника по ал. 4.“</w:t>
      </w:r>
    </w:p>
    <w:p w:rsidR="005912A6" w:rsidRPr="00764735" w:rsidRDefault="005912A6" w:rsidP="005912A6">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5912A6" w:rsidRPr="00764735" w:rsidRDefault="005912A6" w:rsidP="00A91375">
      <w:pPr>
        <w:widowControl w:val="0"/>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21.</w:t>
      </w:r>
      <w:r w:rsidRPr="00764735">
        <w:rPr>
          <w:rFonts w:ascii="All Times New Roman" w:hAnsi="All Times New Roman" w:cs="All Times New Roman"/>
          <w:sz w:val="28"/>
          <w:szCs w:val="28"/>
          <w:lang w:val="bg-BG"/>
        </w:rPr>
        <w:t xml:space="preserve"> В чл. 28а</w:t>
      </w:r>
      <w:r w:rsidRPr="00764735">
        <w:rPr>
          <w:rFonts w:ascii="All Times New Roman" w:hAnsi="All Times New Roman" w:cs="All Times New Roman"/>
          <w:sz w:val="28"/>
          <w:szCs w:val="28"/>
          <w:lang w:val="bg-BG" w:eastAsia="bg-BG"/>
        </w:rPr>
        <w:t xml:space="preserve"> се правят следните изменения</w:t>
      </w:r>
      <w:r w:rsidRPr="00764735">
        <w:rPr>
          <w:rFonts w:ascii="All Times New Roman" w:hAnsi="All Times New Roman" w:cs="All Times New Roman"/>
          <w:sz w:val="28"/>
          <w:szCs w:val="28"/>
          <w:lang w:val="bg-BG"/>
        </w:rPr>
        <w:t>:</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 думите „един или няколко“ се заличават.</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2 думите „център по хемодиализа или отделение по хемодиализа“ се заменят със „структура за диализно лечение“.</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i/>
          <w:sz w:val="28"/>
          <w:szCs w:val="28"/>
          <w:lang w:val="bg-BG"/>
        </w:rPr>
      </w:pPr>
      <w:r w:rsidRPr="00764735">
        <w:rPr>
          <w:rFonts w:ascii="All Times New Roman" w:hAnsi="All Times New Roman" w:cs="All Times New Roman"/>
          <w:sz w:val="28"/>
          <w:szCs w:val="28"/>
          <w:lang w:val="bg-BG"/>
        </w:rPr>
        <w:t xml:space="preserve">3. В ал. 3 думите „министъра на здравеопазването“ се заменят с „ръководителя на лечебното заведение“. </w:t>
      </w:r>
    </w:p>
    <w:p w:rsidR="00852A3C" w:rsidRPr="00764735" w:rsidRDefault="009C4190" w:rsidP="00852A3C">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21.</w:t>
      </w:r>
    </w:p>
    <w:p w:rsidR="00D92264" w:rsidRDefault="00D92264" w:rsidP="00852A3C">
      <w:pPr>
        <w:pStyle w:val="Style"/>
        <w:spacing w:before="40"/>
        <w:ind w:left="0" w:right="0" w:firstLine="0"/>
        <w:rPr>
          <w:b/>
          <w:i/>
          <w:sz w:val="28"/>
          <w:szCs w:val="28"/>
          <w:u w:val="single"/>
        </w:rPr>
      </w:pPr>
    </w:p>
    <w:p w:rsidR="00852A3C" w:rsidRPr="00764735" w:rsidRDefault="00852A3C" w:rsidP="00852A3C">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821906" w:rsidRPr="00764735" w:rsidRDefault="00852A3C" w:rsidP="00821906">
      <w:pPr>
        <w:pStyle w:val="Style2"/>
        <w:widowControl/>
        <w:spacing w:before="24" w:line="240" w:lineRule="auto"/>
        <w:rPr>
          <w:rStyle w:val="FontStyle29"/>
          <w:i/>
          <w:sz w:val="28"/>
          <w:szCs w:val="28"/>
        </w:rPr>
      </w:pPr>
      <w:r w:rsidRPr="00764735">
        <w:rPr>
          <w:rStyle w:val="FontStyle29"/>
          <w:i/>
          <w:sz w:val="28"/>
          <w:szCs w:val="28"/>
        </w:rPr>
        <w:t>§</w:t>
      </w:r>
      <w:r w:rsidR="00670C3D" w:rsidRPr="00764735">
        <w:rPr>
          <w:rStyle w:val="FontStyle29"/>
          <w:i/>
          <w:sz w:val="28"/>
          <w:szCs w:val="28"/>
        </w:rPr>
        <w:t xml:space="preserve"> </w:t>
      </w:r>
      <w:r w:rsidRPr="00764735">
        <w:rPr>
          <w:rStyle w:val="FontStyle29"/>
          <w:i/>
          <w:sz w:val="28"/>
          <w:szCs w:val="28"/>
        </w:rPr>
        <w:t>21 да отпадне.</w:t>
      </w:r>
    </w:p>
    <w:p w:rsidR="006C5511" w:rsidRDefault="00852A3C" w:rsidP="00533BDF">
      <w:pPr>
        <w:pStyle w:val="Style2"/>
        <w:widowControl/>
        <w:spacing w:before="24" w:line="240" w:lineRule="auto"/>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533BDF" w:rsidRPr="00533BDF" w:rsidRDefault="00533BDF" w:rsidP="00533BDF">
      <w:pPr>
        <w:pStyle w:val="Style2"/>
        <w:widowControl/>
        <w:spacing w:before="24" w:line="240" w:lineRule="auto"/>
        <w:rPr>
          <w:i/>
          <w:sz w:val="28"/>
          <w:szCs w:val="28"/>
        </w:rPr>
      </w:pPr>
    </w:p>
    <w:p w:rsidR="006C5511" w:rsidRPr="00764735" w:rsidRDefault="006C5511" w:rsidP="006C5511">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6C5511" w:rsidRPr="00764735" w:rsidRDefault="006C5511" w:rsidP="006C5511">
      <w:pPr>
        <w:pStyle w:val="Style"/>
        <w:spacing w:before="40"/>
        <w:ind w:left="0" w:right="0" w:firstLine="0"/>
        <w:rPr>
          <w:rStyle w:val="FontStyle89"/>
          <w:b/>
          <w:i/>
          <w:sz w:val="28"/>
          <w:szCs w:val="28"/>
          <w:u w:val="single"/>
        </w:rPr>
      </w:pPr>
      <w:r w:rsidRPr="00764735">
        <w:rPr>
          <w:rStyle w:val="FontStyle94"/>
          <w:i/>
          <w:sz w:val="28"/>
          <w:szCs w:val="28"/>
        </w:rPr>
        <w:t>Параграф 21 да отпадне.</w:t>
      </w:r>
    </w:p>
    <w:p w:rsidR="006C5511" w:rsidRPr="00764735" w:rsidRDefault="006C5511" w:rsidP="006C5511">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6C5511" w:rsidRPr="00764735" w:rsidRDefault="006C5511" w:rsidP="00DD55A2">
      <w:pPr>
        <w:pStyle w:val="ListParagraph"/>
        <w:spacing w:before="120"/>
        <w:ind w:left="1068"/>
        <w:jc w:val="both"/>
        <w:rPr>
          <w:rFonts w:ascii="Times New Roman" w:hAnsi="Times New Roman"/>
          <w:b/>
          <w:bCs/>
          <w:sz w:val="24"/>
          <w:szCs w:val="24"/>
          <w:u w:val="single"/>
        </w:rPr>
      </w:pPr>
    </w:p>
    <w:p w:rsidR="00DD55A2" w:rsidRPr="00764735" w:rsidRDefault="00DD55A2" w:rsidP="00DD55A2">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DD55A2" w:rsidRPr="00764735" w:rsidRDefault="00DD55A2" w:rsidP="00DD55A2">
      <w:pPr>
        <w:ind w:firstLine="990"/>
        <w:jc w:val="both"/>
        <w:rPr>
          <w:rFonts w:ascii="Times New Roman" w:hAnsi="Times New Roman"/>
          <w:color w:val="000000"/>
          <w:szCs w:val="24"/>
          <w:lang w:val="bg-BG" w:eastAsia="bg-BG"/>
        </w:rPr>
      </w:pPr>
      <w:bookmarkStart w:id="19" w:name="to_paragraph_id5373792"/>
      <w:bookmarkEnd w:id="19"/>
      <w:r w:rsidRPr="00764735">
        <w:rPr>
          <w:rFonts w:ascii="Times New Roman" w:hAnsi="Times New Roman"/>
          <w:b/>
          <w:bCs/>
          <w:color w:val="000000"/>
          <w:szCs w:val="24"/>
          <w:lang w:val="bg-BG" w:eastAsia="bg-BG"/>
        </w:rPr>
        <w:t>Чл. 28а.</w:t>
      </w:r>
      <w:r w:rsidRPr="00764735">
        <w:rPr>
          <w:rFonts w:ascii="Times New Roman" w:hAnsi="Times New Roman"/>
          <w:color w:val="000000"/>
          <w:szCs w:val="24"/>
          <w:lang w:val="bg-BG" w:eastAsia="bg-BG"/>
        </w:rPr>
        <w:t xml:space="preserve"> (Нов - ДВ, бр. 62 от 2002 г.) (1) Диализен център е лечебно заведение, в което един или няколко лекари с помощта на други специалисти осъществяват лечение, рехабилитация и наблюдения на болни с хронична бъбречна недостатъчност.</w:t>
      </w:r>
    </w:p>
    <w:p w:rsidR="00DD55A2" w:rsidRPr="00764735" w:rsidRDefault="00DD55A2" w:rsidP="00DD55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(Изм. - ДВ, бр. 98 от 2010 г., в сила от 14.12.2010 г.)</w:t>
      </w:r>
      <w:r w:rsidRPr="00764735">
        <w:rPr>
          <w:rFonts w:ascii="Times New Roman" w:hAnsi="Times New Roman"/>
          <w:noProof/>
          <w:color w:val="000000"/>
          <w:szCs w:val="24"/>
          <w:lang w:val="bg-BG" w:eastAsia="bg-BG"/>
        </w:rPr>
        <mc:AlternateContent>
          <mc:Choice Requires="wps">
            <w:drawing>
              <wp:inline distT="0" distB="0" distL="0" distR="0" wp14:anchorId="62AF262C" wp14:editId="74585540">
                <wp:extent cx="304800" cy="304800"/>
                <wp:effectExtent l="0" t="0" r="0" b="0"/>
                <wp:docPr id="14" name="Rectangle 14" descr="apis://desktop/icons/kwadrat.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apis://desktop/icons/kwadrat.gif" href="apis://ARCH|4329202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Hx/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" o:button="t" filled="f" stroked="f">
                <v:fill o:detectmouseclick="t"/>
                <o:lock v:ext="edit" aspectratio="t"/>
                <w10:anchorlock/>
              </v:rect>
            </w:pict>
          </mc:Fallback>
        </mc:AlternateContent>
      </w:r>
      <w:r w:rsidRPr="00764735">
        <w:rPr>
          <w:rFonts w:ascii="Times New Roman" w:hAnsi="Times New Roman"/>
          <w:color w:val="000000"/>
          <w:szCs w:val="24"/>
          <w:lang w:val="bg-BG" w:eastAsia="bg-BG"/>
        </w:rPr>
        <w:t xml:space="preserve"> Диализният център се управлява от лекар с призната медицинска специалност и с най-малко две години трудов стаж в център по хемодиализа или отделение по хемодиализа.</w:t>
      </w:r>
    </w:p>
    <w:p w:rsidR="00DD55A2" w:rsidRPr="00764735" w:rsidRDefault="00DD55A2" w:rsidP="00DD55A2">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Устройството и дейността на диализния център се уреждат с правилник, утвърден от министъра на здравеопазването.</w:t>
      </w:r>
    </w:p>
    <w:p w:rsidR="00DD55A2" w:rsidRPr="00764735" w:rsidRDefault="00DD55A2" w:rsidP="00A91375">
      <w:pPr>
        <w:spacing w:after="120"/>
        <w:ind w:firstLine="1134"/>
        <w:jc w:val="both"/>
        <w:rPr>
          <w:rFonts w:ascii="Times New Roman" w:hAnsi="Times New Roman"/>
          <w:b/>
          <w:szCs w:val="24"/>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22. </w:t>
      </w:r>
      <w:r w:rsidRPr="00764735">
        <w:rPr>
          <w:rFonts w:ascii="All Times New Roman" w:hAnsi="All Times New Roman" w:cs="All Times New Roman"/>
          <w:sz w:val="28"/>
          <w:szCs w:val="28"/>
          <w:lang w:val="bg-BG"/>
        </w:rPr>
        <w:t>Член 29 се изменя така:</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rPr>
        <w:t xml:space="preserve">„Чл. 29. </w:t>
      </w:r>
      <w:r w:rsidRPr="00764735">
        <w:rPr>
          <w:rFonts w:ascii="All Times New Roman" w:hAnsi="All Times New Roman" w:cs="All Times New Roman"/>
          <w:sz w:val="28"/>
          <w:szCs w:val="28"/>
          <w:lang w:val="bg-BG" w:eastAsia="bg-BG"/>
        </w:rPr>
        <w:t xml:space="preserve">(1) Потребностите на населението от достъпна извънболнична и болнична медицинска помощ се определят и планират на териториален принцип чрез Национална здравна карта, посредством която се осъществява националната здравна политика.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(2) Националната здравна карта се изготвя въз основа на областни здравни карти.</w:t>
      </w:r>
      <w:r w:rsidRPr="00764735">
        <w:rPr>
          <w:rFonts w:ascii="All Times New Roman" w:hAnsi="All Times New Roman" w:cs="All Times New Roman"/>
          <w:sz w:val="28"/>
          <w:szCs w:val="28"/>
          <w:lang w:val="bg-BG"/>
        </w:rPr>
        <w:t>”</w:t>
      </w:r>
    </w:p>
    <w:p w:rsidR="009C4190" w:rsidRPr="00764735" w:rsidRDefault="009C4190" w:rsidP="009C4190">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22.</w:t>
      </w:r>
    </w:p>
    <w:p w:rsidR="00526664" w:rsidRPr="00764735" w:rsidRDefault="00526664" w:rsidP="002211BE">
      <w:pPr>
        <w:pStyle w:val="ListParagraph"/>
        <w:spacing w:before="120"/>
        <w:ind w:left="1068"/>
        <w:jc w:val="both"/>
        <w:rPr>
          <w:rFonts w:ascii="Times New Roman" w:hAnsi="Times New Roman"/>
          <w:b/>
          <w:bCs/>
          <w:sz w:val="24"/>
          <w:szCs w:val="24"/>
          <w:u w:val="single"/>
        </w:rPr>
      </w:pPr>
    </w:p>
    <w:p w:rsidR="0045536F" w:rsidRPr="00764735" w:rsidRDefault="0045536F" w:rsidP="0045536F">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45536F" w:rsidRPr="00764735" w:rsidRDefault="0045536F" w:rsidP="0045536F">
      <w:pPr>
        <w:pStyle w:val="Style"/>
        <w:spacing w:before="40"/>
        <w:ind w:left="0" w:right="0" w:firstLine="0"/>
        <w:rPr>
          <w:rStyle w:val="FontStyle94"/>
          <w:i/>
          <w:sz w:val="28"/>
          <w:szCs w:val="28"/>
        </w:rPr>
      </w:pPr>
      <w:r w:rsidRPr="00764735">
        <w:rPr>
          <w:rStyle w:val="FontStyle94"/>
          <w:i/>
          <w:sz w:val="28"/>
          <w:szCs w:val="28"/>
        </w:rPr>
        <w:t xml:space="preserve">Параграф 22 </w:t>
      </w:r>
      <w:r w:rsidRPr="00764735">
        <w:rPr>
          <w:rStyle w:val="FontStyle88"/>
          <w:b w:val="0"/>
          <w:i/>
          <w:sz w:val="28"/>
          <w:szCs w:val="28"/>
        </w:rPr>
        <w:t>да</w:t>
      </w:r>
      <w:r w:rsidRPr="00764735">
        <w:rPr>
          <w:rStyle w:val="FontStyle88"/>
          <w:i/>
          <w:sz w:val="28"/>
          <w:szCs w:val="28"/>
        </w:rPr>
        <w:t xml:space="preserve"> </w:t>
      </w:r>
      <w:r w:rsidRPr="00764735">
        <w:rPr>
          <w:rStyle w:val="FontStyle94"/>
          <w:i/>
          <w:sz w:val="28"/>
          <w:szCs w:val="28"/>
        </w:rPr>
        <w:t xml:space="preserve">се </w:t>
      </w:r>
      <w:r w:rsidRPr="00764735">
        <w:rPr>
          <w:rStyle w:val="FontStyle88"/>
          <w:b w:val="0"/>
          <w:i/>
          <w:sz w:val="28"/>
          <w:szCs w:val="28"/>
        </w:rPr>
        <w:t xml:space="preserve">измени </w:t>
      </w:r>
      <w:r w:rsidRPr="00764735">
        <w:rPr>
          <w:rStyle w:val="FontStyle94"/>
          <w:i/>
          <w:sz w:val="28"/>
          <w:szCs w:val="28"/>
        </w:rPr>
        <w:t>така:</w:t>
      </w:r>
    </w:p>
    <w:p w:rsidR="00444D6A" w:rsidRDefault="0045536F" w:rsidP="0045536F">
      <w:pPr>
        <w:pStyle w:val="Style"/>
        <w:ind w:left="0" w:right="0" w:firstLine="0"/>
        <w:rPr>
          <w:rStyle w:val="FontStyle94"/>
          <w:i/>
          <w:sz w:val="28"/>
          <w:szCs w:val="28"/>
        </w:rPr>
      </w:pPr>
      <w:r w:rsidRPr="00764735">
        <w:rPr>
          <w:rStyle w:val="FontStyle94"/>
          <w:b/>
          <w:i/>
          <w:sz w:val="28"/>
          <w:szCs w:val="28"/>
        </w:rPr>
        <w:t>§ 22.</w:t>
      </w:r>
      <w:r w:rsidR="00444D6A">
        <w:rPr>
          <w:rStyle w:val="FontStyle94"/>
          <w:i/>
          <w:sz w:val="28"/>
          <w:szCs w:val="28"/>
        </w:rPr>
        <w:t xml:space="preserve"> В чл. 29 </w:t>
      </w:r>
      <w:r w:rsidRPr="00764735">
        <w:rPr>
          <w:rStyle w:val="FontStyle94"/>
          <w:i/>
          <w:sz w:val="28"/>
          <w:szCs w:val="28"/>
        </w:rPr>
        <w:t>с</w:t>
      </w:r>
      <w:r w:rsidR="00444D6A">
        <w:rPr>
          <w:rStyle w:val="FontStyle94"/>
          <w:i/>
          <w:sz w:val="28"/>
          <w:szCs w:val="28"/>
        </w:rPr>
        <w:t>е</w:t>
      </w:r>
      <w:r w:rsidRPr="00764735">
        <w:rPr>
          <w:rStyle w:val="FontStyle94"/>
          <w:i/>
          <w:sz w:val="28"/>
          <w:szCs w:val="28"/>
        </w:rPr>
        <w:t xml:space="preserve"> правят следните изменения и допълнения: </w:t>
      </w:r>
    </w:p>
    <w:p w:rsidR="0045536F" w:rsidRPr="00764735" w:rsidRDefault="0045536F" w:rsidP="0045536F">
      <w:pPr>
        <w:pStyle w:val="Style"/>
        <w:ind w:left="0" w:right="0" w:firstLine="0"/>
        <w:rPr>
          <w:rStyle w:val="FontStyle94"/>
          <w:b/>
          <w:i/>
          <w:sz w:val="28"/>
          <w:szCs w:val="28"/>
          <w:u w:val="single"/>
        </w:rPr>
      </w:pPr>
      <w:r w:rsidRPr="00764735">
        <w:rPr>
          <w:rStyle w:val="FontStyle94"/>
          <w:i/>
          <w:sz w:val="28"/>
          <w:szCs w:val="28"/>
        </w:rPr>
        <w:t>1. Създава се кова ал. 1:</w:t>
      </w:r>
    </w:p>
    <w:p w:rsidR="0045536F" w:rsidRPr="00764735" w:rsidRDefault="0045536F" w:rsidP="0045536F">
      <w:pPr>
        <w:pStyle w:val="Style5"/>
        <w:widowControl/>
        <w:spacing w:line="240" w:lineRule="auto"/>
        <w:ind w:firstLine="720"/>
        <w:rPr>
          <w:rStyle w:val="FontStyle94"/>
          <w:i/>
          <w:sz w:val="28"/>
          <w:szCs w:val="28"/>
        </w:rPr>
      </w:pPr>
      <w:r w:rsidRPr="00764735">
        <w:rPr>
          <w:rStyle w:val="FontStyle94"/>
          <w:i/>
          <w:sz w:val="28"/>
          <w:szCs w:val="28"/>
        </w:rPr>
        <w:t>„(1) Потребностите на населението от достъпна извънболнична и болнична медицинска помощ се определят и планират на териториален принцип чрез Национална здравна карта, посредством която се осъществява националната здравна политика.“</w:t>
      </w:r>
    </w:p>
    <w:p w:rsidR="0045536F" w:rsidRPr="00764735" w:rsidRDefault="0045536F" w:rsidP="0045536F">
      <w:pPr>
        <w:pStyle w:val="Style47"/>
        <w:widowControl/>
        <w:numPr>
          <w:ilvl w:val="0"/>
          <w:numId w:val="18"/>
        </w:numPr>
        <w:tabs>
          <w:tab w:val="left" w:pos="1435"/>
        </w:tabs>
        <w:spacing w:line="240" w:lineRule="auto"/>
        <w:jc w:val="both"/>
        <w:rPr>
          <w:rStyle w:val="FontStyle94"/>
          <w:i/>
          <w:sz w:val="28"/>
          <w:szCs w:val="28"/>
        </w:rPr>
      </w:pPr>
      <w:r w:rsidRPr="00764735">
        <w:rPr>
          <w:rStyle w:val="FontStyle94"/>
          <w:i/>
          <w:sz w:val="28"/>
          <w:szCs w:val="28"/>
        </w:rPr>
        <w:t>Досегашната ал. 1 става а</w:t>
      </w:r>
      <w:r w:rsidR="00444D6A">
        <w:rPr>
          <w:rStyle w:val="FontStyle94"/>
          <w:i/>
          <w:sz w:val="28"/>
          <w:szCs w:val="28"/>
        </w:rPr>
        <w:t>л. 2 и в нея след думата „грижи“</w:t>
      </w:r>
      <w:r w:rsidRPr="00764735">
        <w:rPr>
          <w:rStyle w:val="FontStyle94"/>
          <w:i/>
          <w:sz w:val="28"/>
          <w:szCs w:val="28"/>
        </w:rPr>
        <w:t xml:space="preserve"> се добавя „центровете за</w:t>
      </w:r>
      <w:r w:rsidR="00444D6A">
        <w:rPr>
          <w:rStyle w:val="FontStyle94"/>
          <w:i/>
          <w:sz w:val="28"/>
          <w:szCs w:val="28"/>
        </w:rPr>
        <w:t xml:space="preserve"> комплексно обслужване на деца с</w:t>
      </w:r>
      <w:r w:rsidRPr="00764735">
        <w:rPr>
          <w:rStyle w:val="FontStyle94"/>
          <w:i/>
          <w:sz w:val="28"/>
          <w:szCs w:val="28"/>
        </w:rPr>
        <w:t xml:space="preserve"> увреждания и хронични заболявания", а накрая се </w:t>
      </w:r>
      <w:r w:rsidR="00444D6A">
        <w:rPr>
          <w:rStyle w:val="FontStyle94"/>
          <w:i/>
          <w:sz w:val="28"/>
          <w:szCs w:val="28"/>
        </w:rPr>
        <w:t>добавя „определени по реда на aл. 1“</w:t>
      </w:r>
      <w:r w:rsidRPr="00764735">
        <w:rPr>
          <w:rStyle w:val="FontStyle94"/>
          <w:i/>
          <w:sz w:val="28"/>
          <w:szCs w:val="28"/>
        </w:rPr>
        <w:t>.</w:t>
      </w:r>
    </w:p>
    <w:p w:rsidR="0045536F" w:rsidRPr="00764735" w:rsidRDefault="0045536F" w:rsidP="0045536F">
      <w:pPr>
        <w:pStyle w:val="Style47"/>
        <w:widowControl/>
        <w:numPr>
          <w:ilvl w:val="0"/>
          <w:numId w:val="18"/>
        </w:numPr>
        <w:tabs>
          <w:tab w:val="left" w:pos="1435"/>
        </w:tabs>
        <w:spacing w:line="240" w:lineRule="auto"/>
        <w:ind w:left="1190" w:firstLine="0"/>
        <w:rPr>
          <w:rStyle w:val="FontStyle91"/>
          <w:i/>
          <w:sz w:val="28"/>
          <w:szCs w:val="28"/>
        </w:rPr>
      </w:pPr>
      <w:r w:rsidRPr="00764735">
        <w:rPr>
          <w:rStyle w:val="FontStyle94"/>
          <w:i/>
          <w:sz w:val="28"/>
          <w:szCs w:val="28"/>
        </w:rPr>
        <w:t xml:space="preserve">Досегашната ал. 2 става ал. </w:t>
      </w:r>
      <w:r w:rsidRPr="00764735">
        <w:rPr>
          <w:rStyle w:val="FontStyle91"/>
          <w:i/>
          <w:sz w:val="28"/>
          <w:szCs w:val="28"/>
        </w:rPr>
        <w:t xml:space="preserve">3 </w:t>
      </w:r>
      <w:r w:rsidRPr="00764735">
        <w:rPr>
          <w:rStyle w:val="FontStyle94"/>
          <w:i/>
          <w:sz w:val="28"/>
          <w:szCs w:val="28"/>
        </w:rPr>
        <w:t>и се изменя така:</w:t>
      </w:r>
    </w:p>
    <w:p w:rsidR="0045536F" w:rsidRPr="00764735" w:rsidRDefault="0045536F" w:rsidP="0045536F">
      <w:pPr>
        <w:pStyle w:val="Style65"/>
        <w:widowControl/>
        <w:spacing w:line="240" w:lineRule="auto"/>
        <w:rPr>
          <w:rStyle w:val="FontStyle94"/>
          <w:i/>
          <w:sz w:val="28"/>
          <w:szCs w:val="28"/>
        </w:rPr>
      </w:pPr>
      <w:r w:rsidRPr="00764735">
        <w:rPr>
          <w:rStyle w:val="FontStyle91"/>
          <w:i/>
          <w:sz w:val="28"/>
          <w:szCs w:val="28"/>
        </w:rPr>
        <w:t xml:space="preserve">„(3) </w:t>
      </w:r>
      <w:r w:rsidRPr="00764735">
        <w:rPr>
          <w:rStyle w:val="FontStyle94"/>
          <w:i/>
          <w:sz w:val="28"/>
          <w:szCs w:val="28"/>
        </w:rPr>
        <w:t>Националната здравна карта се изработва въз ос</w:t>
      </w:r>
      <w:r w:rsidR="00911305">
        <w:rPr>
          <w:rStyle w:val="FontStyle94"/>
          <w:i/>
          <w:sz w:val="28"/>
          <w:szCs w:val="28"/>
        </w:rPr>
        <w:t>нова на областни здравни карти.“</w:t>
      </w:r>
    </w:p>
    <w:p w:rsidR="0045536F" w:rsidRPr="00764735" w:rsidRDefault="0045536F" w:rsidP="0045536F">
      <w:pPr>
        <w:pStyle w:val="Style47"/>
        <w:widowControl/>
        <w:tabs>
          <w:tab w:val="left" w:pos="1435"/>
        </w:tabs>
        <w:spacing w:line="240" w:lineRule="auto"/>
        <w:ind w:left="1190" w:firstLine="0"/>
        <w:rPr>
          <w:rStyle w:val="FontStyle94"/>
          <w:i/>
          <w:sz w:val="28"/>
          <w:szCs w:val="28"/>
        </w:rPr>
      </w:pPr>
      <w:r w:rsidRPr="00764735">
        <w:rPr>
          <w:rStyle w:val="FontStyle94"/>
          <w:i/>
          <w:sz w:val="28"/>
          <w:szCs w:val="28"/>
        </w:rPr>
        <w:t>4.</w:t>
      </w:r>
      <w:r w:rsidRPr="00764735">
        <w:rPr>
          <w:rStyle w:val="FontStyle94"/>
          <w:i/>
          <w:sz w:val="28"/>
          <w:szCs w:val="28"/>
        </w:rPr>
        <w:tab/>
        <w:t xml:space="preserve">Досегашната ал. 3 става ал. </w:t>
      </w:r>
      <w:r w:rsidRPr="00764735">
        <w:rPr>
          <w:rStyle w:val="FontStyle89"/>
          <w:i/>
          <w:sz w:val="28"/>
          <w:szCs w:val="28"/>
        </w:rPr>
        <w:t xml:space="preserve">4 </w:t>
      </w:r>
      <w:r w:rsidRPr="00764735">
        <w:rPr>
          <w:rStyle w:val="FontStyle94"/>
          <w:i/>
          <w:sz w:val="28"/>
          <w:szCs w:val="28"/>
        </w:rPr>
        <w:t>и се изменя така:</w:t>
      </w:r>
    </w:p>
    <w:p w:rsidR="0045536F" w:rsidRPr="00764735" w:rsidRDefault="0045536F" w:rsidP="0045536F">
      <w:pPr>
        <w:pStyle w:val="Style65"/>
        <w:widowControl/>
        <w:spacing w:line="240" w:lineRule="auto"/>
        <w:ind w:firstLine="1157"/>
        <w:rPr>
          <w:rStyle w:val="FontStyle94"/>
          <w:i/>
          <w:sz w:val="28"/>
          <w:szCs w:val="28"/>
        </w:rPr>
      </w:pPr>
      <w:r w:rsidRPr="00764735">
        <w:rPr>
          <w:rStyle w:val="FontStyle94"/>
          <w:i/>
          <w:sz w:val="28"/>
          <w:szCs w:val="28"/>
        </w:rPr>
        <w:lastRenderedPageBreak/>
        <w:t>„(4) За изработване на областната здравна карта министърът на здравеопазването назначава комисия, която вкл</w:t>
      </w:r>
      <w:r w:rsidR="005943F3">
        <w:rPr>
          <w:rStyle w:val="FontStyle94"/>
          <w:i/>
          <w:sz w:val="28"/>
          <w:szCs w:val="28"/>
        </w:rPr>
        <w:t>ючва областния управител, двама</w:t>
      </w:r>
      <w:r w:rsidRPr="00764735">
        <w:rPr>
          <w:rStyle w:val="FontStyle94"/>
          <w:i/>
          <w:sz w:val="28"/>
          <w:szCs w:val="28"/>
        </w:rPr>
        <w:t xml:space="preserve"> представители на регионалната здравна инспекция, двама представители на районната здравноосигурителна каса, двама представители на районната колегия на Българския лекарски съюз, един представител на районната колегия на Българския зъболекарски съюз, един представител на регионалната колегия на Българската асоциация на професионалистите по здравни грижи, един представител на представителните организации за защита на правата на пациентите, признати по реда на чл</w:t>
      </w:r>
      <w:r w:rsidR="00FE4B4B" w:rsidRPr="00764735">
        <w:rPr>
          <w:rStyle w:val="FontStyle94"/>
          <w:i/>
          <w:sz w:val="28"/>
          <w:szCs w:val="28"/>
        </w:rPr>
        <w:t>. 86в от Закона за здравето, и п</w:t>
      </w:r>
      <w:r w:rsidRPr="00764735">
        <w:rPr>
          <w:rStyle w:val="FontStyle94"/>
          <w:i/>
          <w:sz w:val="28"/>
          <w:szCs w:val="28"/>
        </w:rPr>
        <w:t>о един представител на всяка община в съответната област. Областният управител е председател на комисията.“</w:t>
      </w:r>
    </w:p>
    <w:p w:rsidR="0045536F" w:rsidRPr="00764735" w:rsidRDefault="0045536F" w:rsidP="0045536F">
      <w:pPr>
        <w:pStyle w:val="Style47"/>
        <w:widowControl/>
        <w:tabs>
          <w:tab w:val="left" w:pos="1435"/>
        </w:tabs>
        <w:spacing w:line="240" w:lineRule="auto"/>
        <w:ind w:left="1190" w:firstLine="0"/>
        <w:rPr>
          <w:rStyle w:val="FontStyle94"/>
          <w:i/>
          <w:sz w:val="28"/>
          <w:szCs w:val="28"/>
        </w:rPr>
      </w:pPr>
      <w:r w:rsidRPr="00764735">
        <w:rPr>
          <w:rStyle w:val="FontStyle94"/>
          <w:i/>
          <w:sz w:val="28"/>
          <w:szCs w:val="28"/>
        </w:rPr>
        <w:t>5.</w:t>
      </w:r>
      <w:r w:rsidRPr="00764735">
        <w:rPr>
          <w:rStyle w:val="FontStyle94"/>
          <w:i/>
          <w:sz w:val="28"/>
          <w:szCs w:val="28"/>
        </w:rPr>
        <w:tab/>
        <w:t>Досегашната ал. 4 става ал. 5 и в нея:</w:t>
      </w:r>
    </w:p>
    <w:p w:rsidR="0045536F" w:rsidRPr="00764735" w:rsidRDefault="005943F3" w:rsidP="0045536F">
      <w:pPr>
        <w:pStyle w:val="Style47"/>
        <w:widowControl/>
        <w:tabs>
          <w:tab w:val="left" w:pos="1445"/>
        </w:tabs>
        <w:spacing w:line="240" w:lineRule="auto"/>
        <w:ind w:left="1200" w:firstLine="0"/>
        <w:rPr>
          <w:rStyle w:val="FontStyle94"/>
          <w:i/>
          <w:sz w:val="28"/>
          <w:szCs w:val="28"/>
        </w:rPr>
      </w:pPr>
      <w:r>
        <w:rPr>
          <w:rStyle w:val="FontStyle94"/>
          <w:i/>
          <w:sz w:val="28"/>
          <w:szCs w:val="28"/>
        </w:rPr>
        <w:t>а)</w:t>
      </w:r>
      <w:r>
        <w:rPr>
          <w:rStyle w:val="FontStyle94"/>
          <w:i/>
          <w:sz w:val="28"/>
          <w:szCs w:val="28"/>
        </w:rPr>
        <w:tab/>
        <w:t>думите „ал. 3“</w:t>
      </w:r>
      <w:r w:rsidR="0045536F" w:rsidRPr="00764735">
        <w:rPr>
          <w:rStyle w:val="FontStyle94"/>
          <w:i/>
          <w:sz w:val="28"/>
          <w:szCs w:val="28"/>
        </w:rPr>
        <w:t xml:space="preserve"> се заменят е „ал. 4“;</w:t>
      </w:r>
    </w:p>
    <w:p w:rsidR="0045536F" w:rsidRPr="00764735" w:rsidRDefault="00FE4B4B" w:rsidP="0045536F">
      <w:pPr>
        <w:pStyle w:val="Style47"/>
        <w:widowControl/>
        <w:tabs>
          <w:tab w:val="left" w:pos="1469"/>
        </w:tabs>
        <w:spacing w:line="240" w:lineRule="auto"/>
        <w:ind w:firstLine="1147"/>
        <w:jc w:val="both"/>
        <w:rPr>
          <w:rStyle w:val="FontStyle94"/>
          <w:i/>
          <w:sz w:val="28"/>
          <w:szCs w:val="28"/>
        </w:rPr>
      </w:pPr>
      <w:r w:rsidRPr="00764735">
        <w:rPr>
          <w:rStyle w:val="FontStyle94"/>
          <w:i/>
          <w:sz w:val="28"/>
          <w:szCs w:val="28"/>
        </w:rPr>
        <w:t>б)</w:t>
      </w:r>
      <w:r w:rsidRPr="00764735">
        <w:rPr>
          <w:rStyle w:val="FontStyle94"/>
          <w:i/>
          <w:sz w:val="28"/>
          <w:szCs w:val="28"/>
        </w:rPr>
        <w:tab/>
        <w:t xml:space="preserve">изречение второ се </w:t>
      </w:r>
      <w:r w:rsidR="005943F3">
        <w:rPr>
          <w:rStyle w:val="FontStyle94"/>
          <w:i/>
          <w:sz w:val="28"/>
          <w:szCs w:val="28"/>
        </w:rPr>
        <w:t>изменя така: „Представителят на</w:t>
      </w:r>
      <w:r w:rsidR="0045536F" w:rsidRPr="00764735">
        <w:rPr>
          <w:rStyle w:val="FontStyle94"/>
          <w:i/>
          <w:sz w:val="28"/>
          <w:szCs w:val="28"/>
        </w:rPr>
        <w:t xml:space="preserve"> Представителните ор</w:t>
      </w:r>
      <w:r w:rsidR="005943F3">
        <w:rPr>
          <w:rStyle w:val="FontStyle94"/>
          <w:i/>
          <w:sz w:val="28"/>
          <w:szCs w:val="28"/>
        </w:rPr>
        <w:t xml:space="preserve">ганизации за защита на правата </w:t>
      </w:r>
      <w:r w:rsidR="0045536F" w:rsidRPr="00764735">
        <w:rPr>
          <w:rStyle w:val="FontStyle94"/>
          <w:i/>
          <w:sz w:val="28"/>
          <w:szCs w:val="28"/>
        </w:rPr>
        <w:t>на пациентите във всяка от областните комисии се</w:t>
      </w:r>
      <w:r w:rsidR="0045536F" w:rsidRPr="00764735">
        <w:rPr>
          <w:rStyle w:val="FontStyle94"/>
          <w:i/>
          <w:sz w:val="28"/>
          <w:szCs w:val="28"/>
        </w:rPr>
        <w:br/>
        <w:t>избира и се освобождава общо от представителните организации.“</w:t>
      </w:r>
    </w:p>
    <w:p w:rsidR="0045536F" w:rsidRPr="00764735" w:rsidRDefault="0045536F" w:rsidP="0045536F">
      <w:pPr>
        <w:pStyle w:val="Style47"/>
        <w:widowControl/>
        <w:numPr>
          <w:ilvl w:val="0"/>
          <w:numId w:val="19"/>
        </w:numPr>
        <w:tabs>
          <w:tab w:val="left" w:pos="1435"/>
        </w:tabs>
        <w:spacing w:line="240" w:lineRule="auto"/>
        <w:ind w:left="1190" w:firstLine="0"/>
        <w:rPr>
          <w:rStyle w:val="FontStyle94"/>
          <w:i/>
          <w:sz w:val="28"/>
          <w:szCs w:val="28"/>
        </w:rPr>
      </w:pPr>
      <w:r w:rsidRPr="00764735">
        <w:rPr>
          <w:rStyle w:val="FontStyle94"/>
          <w:i/>
          <w:sz w:val="28"/>
          <w:szCs w:val="28"/>
        </w:rPr>
        <w:t>Досегашната ал. 5 става ал. 6.</w:t>
      </w:r>
    </w:p>
    <w:p w:rsidR="0045536F" w:rsidRPr="00764735" w:rsidRDefault="0045536F" w:rsidP="0045536F">
      <w:pPr>
        <w:pStyle w:val="Style47"/>
        <w:widowControl/>
        <w:numPr>
          <w:ilvl w:val="0"/>
          <w:numId w:val="19"/>
        </w:numPr>
        <w:tabs>
          <w:tab w:val="left" w:pos="1435"/>
        </w:tabs>
        <w:spacing w:line="240" w:lineRule="auto"/>
        <w:ind w:left="1190" w:firstLine="0"/>
        <w:rPr>
          <w:rStyle w:val="FontStyle94"/>
          <w:i/>
          <w:sz w:val="28"/>
          <w:szCs w:val="28"/>
        </w:rPr>
      </w:pPr>
      <w:r w:rsidRPr="00764735">
        <w:rPr>
          <w:rStyle w:val="FontStyle94"/>
          <w:i/>
          <w:sz w:val="28"/>
          <w:szCs w:val="28"/>
        </w:rPr>
        <w:t>Създава се нова ал. 7:</w:t>
      </w:r>
    </w:p>
    <w:p w:rsidR="0045536F" w:rsidRPr="00764735" w:rsidRDefault="0045536F" w:rsidP="0045536F">
      <w:pPr>
        <w:pStyle w:val="Style65"/>
        <w:widowControl/>
        <w:spacing w:line="240" w:lineRule="auto"/>
        <w:rPr>
          <w:rStyle w:val="FontStyle94"/>
          <w:i/>
          <w:sz w:val="28"/>
          <w:szCs w:val="28"/>
        </w:rPr>
      </w:pPr>
      <w:r w:rsidRPr="00764735">
        <w:rPr>
          <w:rStyle w:val="FontStyle94"/>
          <w:i/>
          <w:sz w:val="28"/>
          <w:szCs w:val="28"/>
        </w:rPr>
        <w:t>„(7) Област</w:t>
      </w:r>
      <w:r w:rsidR="00887CD1">
        <w:rPr>
          <w:rStyle w:val="FontStyle94"/>
          <w:i/>
          <w:sz w:val="28"/>
          <w:szCs w:val="28"/>
        </w:rPr>
        <w:t xml:space="preserve">ната здравна карта се изработва </w:t>
      </w:r>
      <w:r w:rsidRPr="00764735">
        <w:rPr>
          <w:rStyle w:val="FontStyle94"/>
          <w:i/>
          <w:sz w:val="28"/>
          <w:szCs w:val="28"/>
        </w:rPr>
        <w:t xml:space="preserve"> по образец и по ред, о</w:t>
      </w:r>
      <w:r w:rsidR="00887CD1">
        <w:rPr>
          <w:rStyle w:val="FontStyle94"/>
          <w:i/>
          <w:sz w:val="28"/>
          <w:szCs w:val="28"/>
        </w:rPr>
        <w:t>пределени с методика, утвърдена</w:t>
      </w:r>
      <w:r w:rsidRPr="00764735">
        <w:rPr>
          <w:rStyle w:val="FontStyle94"/>
          <w:i/>
          <w:sz w:val="28"/>
          <w:szCs w:val="28"/>
        </w:rPr>
        <w:t xml:space="preserve"> от</w:t>
      </w:r>
      <w:r w:rsidR="00887CD1">
        <w:rPr>
          <w:rStyle w:val="FontStyle94"/>
          <w:i/>
          <w:sz w:val="28"/>
          <w:szCs w:val="28"/>
        </w:rPr>
        <w:t xml:space="preserve"> министъра на здравеопазването.“</w:t>
      </w:r>
    </w:p>
    <w:p w:rsidR="0045536F" w:rsidRPr="00764735" w:rsidRDefault="0045536F" w:rsidP="0045536F">
      <w:pPr>
        <w:pStyle w:val="Style47"/>
        <w:widowControl/>
        <w:tabs>
          <w:tab w:val="left" w:pos="1435"/>
        </w:tabs>
        <w:spacing w:line="240" w:lineRule="auto"/>
        <w:ind w:left="1190" w:firstLine="0"/>
        <w:rPr>
          <w:rStyle w:val="FontStyle94"/>
          <w:i/>
          <w:sz w:val="28"/>
          <w:szCs w:val="28"/>
        </w:rPr>
      </w:pPr>
      <w:r w:rsidRPr="00764735">
        <w:rPr>
          <w:rStyle w:val="FontStyle94"/>
          <w:i/>
          <w:sz w:val="28"/>
          <w:szCs w:val="28"/>
        </w:rPr>
        <w:t>8.</w:t>
      </w:r>
      <w:r w:rsidRPr="00764735">
        <w:rPr>
          <w:rStyle w:val="FontStyle94"/>
          <w:i/>
          <w:sz w:val="28"/>
          <w:szCs w:val="28"/>
        </w:rPr>
        <w:tab/>
        <w:t xml:space="preserve">Досегашната ал. 6 става ал. 8 и в нея думите „ал. </w:t>
      </w:r>
      <w:r w:rsidR="00D813F9">
        <w:rPr>
          <w:rStyle w:val="FontStyle91"/>
          <w:i/>
          <w:sz w:val="28"/>
          <w:szCs w:val="28"/>
        </w:rPr>
        <w:t>3“</w:t>
      </w:r>
      <w:r w:rsidRPr="00764735">
        <w:rPr>
          <w:rStyle w:val="FontStyle91"/>
          <w:i/>
          <w:sz w:val="28"/>
          <w:szCs w:val="28"/>
        </w:rPr>
        <w:t xml:space="preserve"> </w:t>
      </w:r>
      <w:r w:rsidR="00D813F9">
        <w:rPr>
          <w:rStyle w:val="FontStyle94"/>
          <w:i/>
          <w:sz w:val="28"/>
          <w:szCs w:val="28"/>
        </w:rPr>
        <w:t>се</w:t>
      </w:r>
      <w:r w:rsidR="00A20689">
        <w:rPr>
          <w:rStyle w:val="FontStyle94"/>
          <w:i/>
          <w:sz w:val="28"/>
          <w:szCs w:val="28"/>
        </w:rPr>
        <w:t xml:space="preserve"> </w:t>
      </w:r>
      <w:r w:rsidR="00A20689" w:rsidRPr="00764735">
        <w:rPr>
          <w:rStyle w:val="FontStyle94"/>
          <w:i/>
          <w:sz w:val="28"/>
          <w:szCs w:val="28"/>
        </w:rPr>
        <w:t xml:space="preserve">заменят </w:t>
      </w:r>
      <w:r w:rsidRPr="00764735">
        <w:rPr>
          <w:rStyle w:val="FontStyle94"/>
          <w:i/>
          <w:sz w:val="28"/>
          <w:szCs w:val="28"/>
        </w:rPr>
        <w:t>с „ал. 4“.</w:t>
      </w:r>
    </w:p>
    <w:p w:rsidR="0045536F" w:rsidRPr="00764735" w:rsidRDefault="0045536F" w:rsidP="0045536F">
      <w:pPr>
        <w:pStyle w:val="Style47"/>
        <w:widowControl/>
        <w:tabs>
          <w:tab w:val="left" w:pos="1406"/>
        </w:tabs>
        <w:spacing w:line="240" w:lineRule="auto"/>
        <w:ind w:firstLine="1142"/>
        <w:jc w:val="both"/>
        <w:rPr>
          <w:rStyle w:val="FontStyle94"/>
          <w:i/>
          <w:sz w:val="28"/>
          <w:szCs w:val="28"/>
        </w:rPr>
      </w:pPr>
      <w:r w:rsidRPr="00764735">
        <w:rPr>
          <w:rStyle w:val="FontStyle91"/>
          <w:i/>
          <w:sz w:val="28"/>
          <w:szCs w:val="28"/>
        </w:rPr>
        <w:t>9.</w:t>
      </w:r>
      <w:r w:rsidRPr="00764735">
        <w:rPr>
          <w:rStyle w:val="FontStyle91"/>
          <w:i/>
          <w:sz w:val="28"/>
          <w:szCs w:val="28"/>
        </w:rPr>
        <w:tab/>
      </w:r>
      <w:r w:rsidRPr="00764735">
        <w:rPr>
          <w:rStyle w:val="FontStyle94"/>
          <w:i/>
          <w:sz w:val="28"/>
          <w:szCs w:val="28"/>
        </w:rPr>
        <w:t xml:space="preserve">Досегашната ал. 7, става ал. </w:t>
      </w:r>
      <w:r w:rsidR="00FE4B4B" w:rsidRPr="00764735">
        <w:rPr>
          <w:rStyle w:val="FontStyle91"/>
          <w:i/>
          <w:sz w:val="28"/>
          <w:szCs w:val="28"/>
        </w:rPr>
        <w:t>9</w:t>
      </w:r>
      <w:r w:rsidRPr="00764735">
        <w:rPr>
          <w:rStyle w:val="FontStyle91"/>
          <w:i/>
          <w:sz w:val="28"/>
          <w:szCs w:val="28"/>
        </w:rPr>
        <w:t xml:space="preserve"> </w:t>
      </w:r>
      <w:r w:rsidRPr="00764735">
        <w:rPr>
          <w:rStyle w:val="FontStyle94"/>
          <w:i/>
          <w:sz w:val="28"/>
          <w:szCs w:val="28"/>
        </w:rPr>
        <w:t xml:space="preserve">и в </w:t>
      </w:r>
      <w:r w:rsidR="00FE4B4B" w:rsidRPr="00764735">
        <w:rPr>
          <w:rStyle w:val="FontStyle94"/>
          <w:i/>
          <w:sz w:val="28"/>
          <w:szCs w:val="28"/>
        </w:rPr>
        <w:t xml:space="preserve">нея думите „както и предложения за </w:t>
      </w:r>
      <w:r w:rsidRPr="00764735">
        <w:rPr>
          <w:rStyle w:val="FontStyle94"/>
          <w:i/>
          <w:sz w:val="28"/>
          <w:szCs w:val="28"/>
        </w:rPr>
        <w:t>преструктур</w:t>
      </w:r>
      <w:r w:rsidR="00FE4B4B" w:rsidRPr="00764735">
        <w:rPr>
          <w:rStyle w:val="FontStyle94"/>
          <w:i/>
          <w:sz w:val="28"/>
          <w:szCs w:val="28"/>
        </w:rPr>
        <w:t>иране на лечебните заведения за</w:t>
      </w:r>
      <w:r w:rsidRPr="00764735">
        <w:rPr>
          <w:rStyle w:val="FontStyle94"/>
          <w:i/>
          <w:sz w:val="28"/>
          <w:szCs w:val="28"/>
        </w:rPr>
        <w:t xml:space="preserve"> болнична помощ'' се заличават.</w:t>
      </w:r>
    </w:p>
    <w:p w:rsidR="00807005" w:rsidRDefault="00807005" w:rsidP="0045536F">
      <w:pPr>
        <w:jc w:val="both"/>
        <w:rPr>
          <w:rFonts w:ascii="Times New Roman" w:hAnsi="Times New Roman"/>
          <w:b/>
          <w:bCs/>
          <w:sz w:val="28"/>
          <w:szCs w:val="28"/>
          <w:u w:val="single"/>
          <w:lang w:val="bg-BG"/>
        </w:rPr>
      </w:pPr>
    </w:p>
    <w:p w:rsidR="00807005" w:rsidRPr="00443987" w:rsidRDefault="0045536F" w:rsidP="00443987">
      <w:pPr>
        <w:jc w:val="both"/>
        <w:rPr>
          <w:rFonts w:ascii="Times New Roman" w:hAnsi="Times New Roman"/>
          <w:b/>
          <w:bCs/>
          <w:sz w:val="28"/>
          <w:szCs w:val="28"/>
          <w:u w:val="single"/>
          <w:lang w:val="en-US"/>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807005" w:rsidRDefault="00807005" w:rsidP="00807005">
      <w:pPr>
        <w:pStyle w:val="Style"/>
        <w:spacing w:before="40"/>
        <w:ind w:left="0" w:right="0" w:firstLine="0"/>
        <w:rPr>
          <w:b/>
          <w:i/>
          <w:sz w:val="28"/>
          <w:szCs w:val="28"/>
          <w:u w:val="single"/>
        </w:rPr>
      </w:pPr>
    </w:p>
    <w:p w:rsidR="00807005" w:rsidRDefault="00807005" w:rsidP="00807005">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807005" w:rsidRPr="00807005" w:rsidRDefault="00807005" w:rsidP="00807005">
      <w:pPr>
        <w:pStyle w:val="Style"/>
        <w:spacing w:before="40"/>
        <w:ind w:left="0" w:right="0" w:firstLine="0"/>
        <w:rPr>
          <w:b/>
          <w:i/>
          <w:sz w:val="28"/>
          <w:szCs w:val="28"/>
          <w:u w:val="single"/>
        </w:rPr>
      </w:pPr>
      <w:r w:rsidRPr="00807005">
        <w:rPr>
          <w:i/>
          <w:sz w:val="28"/>
          <w:szCs w:val="28"/>
        </w:rPr>
        <w:t>В § 22, ново съдържание на чл. 29, в ал. 1 след думата „медицинска“ се поставя запетайка и се добавя „дентална и фармацевтична“.</w:t>
      </w:r>
    </w:p>
    <w:p w:rsidR="00807005" w:rsidRPr="00764735" w:rsidRDefault="00807005" w:rsidP="00807005">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526664" w:rsidRPr="00764735" w:rsidRDefault="00526664" w:rsidP="002211BE">
      <w:pPr>
        <w:pStyle w:val="ListParagraph"/>
        <w:spacing w:before="120"/>
        <w:ind w:left="1068"/>
        <w:jc w:val="both"/>
        <w:rPr>
          <w:rFonts w:ascii="Times New Roman" w:hAnsi="Times New Roman"/>
          <w:b/>
          <w:bCs/>
          <w:sz w:val="24"/>
          <w:szCs w:val="24"/>
          <w:u w:val="single"/>
        </w:rPr>
      </w:pPr>
    </w:p>
    <w:p w:rsidR="002211BE" w:rsidRPr="00764735" w:rsidRDefault="002211BE" w:rsidP="002211BE">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2211BE" w:rsidRPr="00764735" w:rsidRDefault="002211BE" w:rsidP="002211BE">
      <w:pPr>
        <w:pStyle w:val="m"/>
      </w:pPr>
      <w:bookmarkStart w:id="20" w:name="to_paragraph_id6769744"/>
      <w:bookmarkEnd w:id="20"/>
      <w:r w:rsidRPr="00764735">
        <w:rPr>
          <w:b/>
          <w:bCs/>
        </w:rPr>
        <w:t>Чл. 29.</w:t>
      </w:r>
      <w:r w:rsidRPr="00764735">
        <w:t xml:space="preserve"> (1) (Изм. - ДВ, бр. 62 от 2002 г., бр. 59 от 2010 г., в сила от 31.07.2010 г., доп., бр. 54 от 2012 г.)</w:t>
      </w:r>
      <w:r w:rsidRPr="00764735">
        <w:rPr>
          <w:noProof/>
        </w:rPr>
        <mc:AlternateContent>
          <mc:Choice Requires="wps">
            <w:drawing>
              <wp:inline distT="0" distB="0" distL="0" distR="0" wp14:anchorId="7BCB6E55" wp14:editId="4654BD45">
                <wp:extent cx="304800" cy="304800"/>
                <wp:effectExtent l="0" t="0" r="0" b="0"/>
                <wp:docPr id="16" name="Rectangle 16"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apis://desktop/icons/kwadrat.gif" href="apis://ARCH|43290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Ek/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" o:button="t" filled="f" stroked="f">
                <v:fill o:detectmouseclick="t"/>
                <o:lock v:ext="edit" aspectratio="t"/>
                <w10:anchorlock/>
              </v:rect>
            </w:pict>
          </mc:Fallback>
        </mc:AlternateContent>
      </w:r>
      <w:r w:rsidRPr="00764735">
        <w:t xml:space="preserve"> Лечебните заведения за болнична помощ, центровете за </w:t>
      </w:r>
      <w:r w:rsidRPr="00764735">
        <w:lastRenderedPageBreak/>
        <w:t>спешна медицинска помощ, центровете за трансфузионна хематология, центровете за психично здраве, центровете за кожно-венерически заболявания, комплексните онкологични центрове и домовете за медико-социални грижи, високотехнологичните методи на диагностика и лечение, както и лекарите и лекарите по дентална медицина, необходими за извънболничната помощ в Република България, се планират и разпределят на териториален принцип въз основа на потребностите на населението от достъпна и своевременна медицинска помощ.</w:t>
      </w:r>
    </w:p>
    <w:p w:rsidR="002211BE" w:rsidRPr="00764735" w:rsidRDefault="002211BE" w:rsidP="002211BE">
      <w:pPr>
        <w:pStyle w:val="NormalWeb"/>
      </w:pPr>
      <w:r w:rsidRPr="00764735">
        <w:t>(2) Планирането и разпределението на лечебните заведения по ал. 1 се извършват чрез Национална здравна карта и областни здравни карти, посредством които се осъществява националната здравна политика.</w:t>
      </w:r>
    </w:p>
    <w:p w:rsidR="002211BE" w:rsidRPr="00764735" w:rsidRDefault="002211BE" w:rsidP="002211BE">
      <w:pPr>
        <w:pStyle w:val="NormalWeb"/>
      </w:pPr>
      <w:r w:rsidRPr="00764735">
        <w:t>(3) (Нова - ДВ, бр. 59 от 2010 г., в сила от 31.07.2010 г., изм., бр. 98 от 2010 г., в сила от 1.01.2011 г.)</w:t>
      </w:r>
      <w:r w:rsidR="000A786A">
        <w:t xml:space="preserve"> </w:t>
      </w:r>
      <w:r w:rsidRPr="00764735">
        <w:t>За изработване на областната здравна карта министърът на здравеопазването назначава комисия, която включва областния управител, двама представители на регионалната здравна инспекция, двама представители на районната здравноосигурителна каса, по един представител на районната колегия на Българския лекарски съюз, районната колегия на Българския зъболекарски съюз и регионалната колегия на Българската асоциация на професионалистите по здравни грижи, един представител на представителните организации за защита правата на пациентите и по един представител на общините в съответната област, на чиято територия има лечебно заведение за болнична помощ.</w:t>
      </w:r>
    </w:p>
    <w:p w:rsidR="002211BE" w:rsidRPr="00764735" w:rsidRDefault="002211BE" w:rsidP="002211BE">
      <w:pPr>
        <w:pStyle w:val="NormalWeb"/>
        <w:rPr>
          <w:color w:val="auto"/>
        </w:rPr>
      </w:pPr>
      <w:r w:rsidRPr="00764735">
        <w:t xml:space="preserve">(4) (Нова - ДВ, бр. 59 от 2010 г., в сила от 31.07.2010 г.) Представителите на общините по ал. 3 се определят по реда на </w:t>
      </w:r>
      <w:hyperlink r:id="rId33" w:history="1">
        <w:r w:rsidRPr="00764735">
          <w:rPr>
            <w:rStyle w:val="Hyperlink"/>
            <w:color w:val="auto"/>
            <w:u w:val="none"/>
          </w:rPr>
          <w:t>Закона за местното самоуправление и местната администрация</w:t>
        </w:r>
      </w:hyperlink>
      <w:r w:rsidRPr="00764735">
        <w:rPr>
          <w:color w:val="auto"/>
        </w:rPr>
        <w:t xml:space="preserve">. Представителите на представителните организации за защита правата на пациентите се избират и освобождават от организациите, признати по реда на </w:t>
      </w:r>
      <w:hyperlink r:id="rId34" w:history="1">
        <w:r w:rsidRPr="00764735">
          <w:rPr>
            <w:rStyle w:val="Hyperlink"/>
            <w:color w:val="auto"/>
            <w:u w:val="none"/>
          </w:rPr>
          <w:t>чл. 86в от Закона за здравето</w:t>
        </w:r>
      </w:hyperlink>
      <w:r w:rsidRPr="00764735">
        <w:rPr>
          <w:color w:val="auto"/>
        </w:rPr>
        <w:t xml:space="preserve">. </w:t>
      </w:r>
    </w:p>
    <w:p w:rsidR="002211BE" w:rsidRPr="00764735" w:rsidRDefault="002211BE" w:rsidP="002211BE">
      <w:pPr>
        <w:pStyle w:val="NormalWeb"/>
        <w:rPr>
          <w:color w:val="auto"/>
        </w:rPr>
      </w:pPr>
      <w:r w:rsidRPr="00764735">
        <w:rPr>
          <w:color w:val="auto"/>
        </w:rPr>
        <w:t xml:space="preserve">(5) (Нова - ДВ, бр. 59 от 2010 г., в сила от 31.07.2010 г.) За всяка област картата обхваща общините съгласно списъка по </w:t>
      </w:r>
      <w:hyperlink r:id="rId35" w:history="1">
        <w:r w:rsidRPr="00764735">
          <w:rPr>
            <w:rStyle w:val="Hyperlink"/>
            <w:color w:val="auto"/>
            <w:u w:val="none"/>
          </w:rPr>
          <w:t>чл. 6, ал. 2 от Закона за здравното осигуряване</w:t>
        </w:r>
      </w:hyperlink>
      <w:r w:rsidRPr="00764735">
        <w:rPr>
          <w:color w:val="auto"/>
        </w:rPr>
        <w:t xml:space="preserve">. </w:t>
      </w:r>
    </w:p>
    <w:p w:rsidR="002211BE" w:rsidRPr="00764735" w:rsidRDefault="002211BE" w:rsidP="002211BE">
      <w:pPr>
        <w:pStyle w:val="NormalWeb"/>
      </w:pPr>
      <w:r w:rsidRPr="00764735">
        <w:t>(6) (Нова - ДВ, бр. 59 от 2010 г., в сила от 31.07.2010 г.) При изработването на областните здравни карти комисията по ал. 3 е длъжна да съобрази достъпа до медицинско обслужване на населението, живеещо в труднодостъпните и отдалечените райони.</w:t>
      </w:r>
    </w:p>
    <w:p w:rsidR="002211BE" w:rsidRPr="00764735" w:rsidRDefault="002211BE" w:rsidP="002211BE">
      <w:pPr>
        <w:pStyle w:val="NormalWeb"/>
      </w:pPr>
      <w:r w:rsidRPr="00764735">
        <w:t>(7) (Нова - ДВ, бр. 59 от 2010 г., в сила от 31.07.2010 г.) Всяка областна комисия представя на министъра на здравеопазването изготвената областна здравна карта и цялата първична информация, използвана за създаването й, както и предложения за преструктуриране на лечебните заведения за болнична помощ.</w:t>
      </w:r>
    </w:p>
    <w:p w:rsidR="00A91375" w:rsidRPr="00764735" w:rsidRDefault="00A91375" w:rsidP="00A91375">
      <w:pPr>
        <w:spacing w:after="120"/>
        <w:ind w:firstLine="1134"/>
        <w:jc w:val="both"/>
        <w:rPr>
          <w:rFonts w:ascii="All Times New Roman" w:hAnsi="All Times New Roman" w:cs="All Times New Roman"/>
          <w:b/>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23. </w:t>
      </w:r>
      <w:r w:rsidRPr="00764735">
        <w:rPr>
          <w:rFonts w:ascii="All Times New Roman" w:hAnsi="All Times New Roman" w:cs="All Times New Roman"/>
          <w:sz w:val="28"/>
          <w:szCs w:val="28"/>
          <w:lang w:val="bg-BG"/>
        </w:rPr>
        <w:t>Член 30 се изменя така:</w:t>
      </w:r>
    </w:p>
    <w:p w:rsidR="00A91375" w:rsidRPr="00764735" w:rsidRDefault="00A91375" w:rsidP="00A478C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„Чл. 30. (1) За изработване на областната здравна карта министърът на здравеопазването назначава комисия, която включва областния управител, двама представители на регионалната здравна инспекция, двама представители на районната здравноосигурителна каса, двама представители на районната колегия на Българския лекарски съюз, един представител на районната колегия на Българския зъболекарски съюз, един представител на регионалната колегия на Българската асоциация на професионалистите по здравни грижи, един представител на всички представителни организации за защита на правата на пациентите, </w:t>
      </w:r>
      <w:r w:rsidRPr="00764735">
        <w:rPr>
          <w:rFonts w:ascii="All Times New Roman" w:hAnsi="All Times New Roman" w:cs="All Times New Roman"/>
          <w:sz w:val="28"/>
          <w:szCs w:val="28"/>
          <w:lang w:val="bg-BG"/>
        </w:rPr>
        <w:lastRenderedPageBreak/>
        <w:t>признати по реда на чл. 86в от Закона за здравето, и по един представител на всяка община в съответната област. Областният управител е председател на комисията.</w:t>
      </w:r>
    </w:p>
    <w:p w:rsidR="00A91375" w:rsidRPr="00764735" w:rsidRDefault="00A91375" w:rsidP="00A478C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Представителите на общините по ал. 1 се определят по реда на Закона за местното самоуправление и местната администрация. </w:t>
      </w:r>
    </w:p>
    <w:p w:rsidR="00A91375" w:rsidRPr="00764735" w:rsidRDefault="00A91375" w:rsidP="00A478C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Представителят на представителните организации за защита на правата на пациентите във всяка от областните комисии се избира и се освобождава общо от всички представителни организации.</w:t>
      </w:r>
    </w:p>
    <w:p w:rsidR="00A91375" w:rsidRPr="00764735" w:rsidRDefault="00A91375" w:rsidP="00A478C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(4) Заедно със заповедта за назначаване на комисията по ал. 1 министърът на здравеопазването изпраща на областния управител и предварително изчислен общ брой легла за болнично лечение, в това число по видове, които осигуряват достъп на населението до болнична помощ в съответната област. </w:t>
      </w:r>
    </w:p>
    <w:p w:rsidR="00A91375" w:rsidRPr="00764735" w:rsidRDefault="00A91375" w:rsidP="00A478C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(5) Общият брой легла за болнично лечение по ал. 4 се изчислява от Националния център за обществено здраве и анализи по методика, изготвена от него и утвърдена от министъра на здравеопазването.” </w:t>
      </w:r>
    </w:p>
    <w:p w:rsidR="00FD6CDA" w:rsidRPr="00764735" w:rsidRDefault="00FD6CDA" w:rsidP="00A478C2">
      <w:pPr>
        <w:pStyle w:val="Style"/>
        <w:spacing w:before="40"/>
        <w:ind w:left="0" w:right="0" w:firstLine="0"/>
        <w:jc w:val="right"/>
        <w:rPr>
          <w:b/>
          <w:sz w:val="28"/>
          <w:szCs w:val="28"/>
          <w:u w:val="single"/>
        </w:rPr>
      </w:pPr>
    </w:p>
    <w:p w:rsidR="00B5365E" w:rsidRPr="00764735" w:rsidRDefault="00B5365E" w:rsidP="00B5365E">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4B5DB9" w:rsidRPr="00764735">
        <w:rPr>
          <w:b/>
          <w:sz w:val="28"/>
          <w:szCs w:val="28"/>
          <w:u w:val="single"/>
        </w:rPr>
        <w:t xml:space="preserve"> </w:t>
      </w:r>
      <w:r w:rsidRPr="00764735">
        <w:rPr>
          <w:b/>
          <w:sz w:val="28"/>
          <w:szCs w:val="28"/>
          <w:u w:val="single"/>
        </w:rPr>
        <w:t>§ 23.</w:t>
      </w:r>
    </w:p>
    <w:p w:rsidR="00FD6CDA" w:rsidRPr="00764735" w:rsidRDefault="00FD6CDA" w:rsidP="00526664">
      <w:pPr>
        <w:pStyle w:val="Style"/>
        <w:spacing w:before="40"/>
        <w:ind w:left="0" w:right="0" w:firstLine="0"/>
        <w:rPr>
          <w:b/>
          <w:i/>
          <w:sz w:val="28"/>
          <w:szCs w:val="28"/>
          <w:u w:val="single"/>
        </w:rPr>
      </w:pPr>
    </w:p>
    <w:p w:rsidR="00FD6CDA" w:rsidRPr="00764735" w:rsidRDefault="00FD6CDA" w:rsidP="00526664">
      <w:pPr>
        <w:pStyle w:val="Style"/>
        <w:spacing w:before="40"/>
        <w:ind w:left="0" w:right="0" w:firstLine="0"/>
        <w:rPr>
          <w:b/>
          <w:i/>
          <w:sz w:val="28"/>
          <w:szCs w:val="28"/>
          <w:u w:val="single"/>
        </w:rPr>
      </w:pPr>
    </w:p>
    <w:p w:rsidR="00526664" w:rsidRPr="00764735" w:rsidRDefault="00526664" w:rsidP="00526664">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526664" w:rsidRPr="00764735" w:rsidRDefault="00526664" w:rsidP="00526664">
      <w:pPr>
        <w:pStyle w:val="Style"/>
        <w:spacing w:before="40"/>
        <w:ind w:left="0" w:right="0" w:firstLine="0"/>
        <w:rPr>
          <w:rStyle w:val="FontStyle29"/>
          <w:i/>
          <w:sz w:val="28"/>
          <w:szCs w:val="28"/>
        </w:rPr>
      </w:pPr>
      <w:r w:rsidRPr="00764735">
        <w:rPr>
          <w:rStyle w:val="FontStyle95"/>
          <w:i/>
          <w:sz w:val="28"/>
          <w:szCs w:val="28"/>
        </w:rPr>
        <w:t xml:space="preserve">В § 23, в чл. 30 </w:t>
      </w:r>
      <w:r w:rsidRPr="00764735">
        <w:rPr>
          <w:rStyle w:val="FontStyle89"/>
          <w:i/>
          <w:sz w:val="28"/>
          <w:szCs w:val="28"/>
        </w:rPr>
        <w:t xml:space="preserve">- ал. </w:t>
      </w:r>
      <w:r w:rsidRPr="00764735">
        <w:rPr>
          <w:rStyle w:val="FontStyle95"/>
          <w:i/>
          <w:sz w:val="28"/>
          <w:szCs w:val="28"/>
        </w:rPr>
        <w:t>4 и ал. 5 да отпаднат.</w:t>
      </w:r>
    </w:p>
    <w:p w:rsidR="00526664" w:rsidRPr="00764735" w:rsidRDefault="00526664" w:rsidP="00526664">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6B5C4E" w:rsidRPr="00764735" w:rsidRDefault="006B5C4E" w:rsidP="00526664">
      <w:pPr>
        <w:pStyle w:val="Style"/>
        <w:spacing w:before="40"/>
        <w:ind w:left="0" w:right="0" w:firstLine="0"/>
        <w:rPr>
          <w:b/>
          <w:bCs/>
          <w:sz w:val="28"/>
          <w:szCs w:val="28"/>
          <w:u w:val="single"/>
        </w:rPr>
      </w:pPr>
    </w:p>
    <w:p w:rsidR="00084698" w:rsidRPr="00764735" w:rsidRDefault="00084698" w:rsidP="00A90BAD">
      <w:pPr>
        <w:pStyle w:val="Style"/>
        <w:spacing w:before="40"/>
        <w:ind w:left="0" w:right="0" w:firstLine="0"/>
        <w:rPr>
          <w:b/>
          <w:i/>
          <w:sz w:val="28"/>
          <w:szCs w:val="28"/>
          <w:u w:val="single"/>
        </w:rPr>
      </w:pPr>
    </w:p>
    <w:p w:rsidR="00A90BAD" w:rsidRPr="00764735" w:rsidRDefault="00A90BAD" w:rsidP="00A90BAD">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A90BAD" w:rsidRPr="00764735" w:rsidRDefault="00A90BAD" w:rsidP="00A90BAD">
      <w:pPr>
        <w:pStyle w:val="Style"/>
        <w:spacing w:before="40"/>
        <w:ind w:left="0" w:right="0" w:firstLine="0"/>
        <w:rPr>
          <w:rStyle w:val="FontStyle94"/>
          <w:i/>
          <w:sz w:val="28"/>
          <w:szCs w:val="28"/>
        </w:rPr>
      </w:pPr>
      <w:r w:rsidRPr="00764735">
        <w:rPr>
          <w:rStyle w:val="FontStyle94"/>
          <w:i/>
          <w:sz w:val="28"/>
          <w:szCs w:val="28"/>
        </w:rPr>
        <w:t>Параграф 23 да се измени така:</w:t>
      </w:r>
    </w:p>
    <w:p w:rsidR="00A90BAD" w:rsidRPr="00764735" w:rsidRDefault="00A90BAD" w:rsidP="00A90BAD">
      <w:pPr>
        <w:pStyle w:val="Style"/>
        <w:ind w:left="0" w:right="0" w:firstLine="0"/>
        <w:rPr>
          <w:rStyle w:val="FontStyle94"/>
          <w:b/>
          <w:i/>
          <w:sz w:val="28"/>
          <w:szCs w:val="28"/>
          <w:u w:val="single"/>
        </w:rPr>
      </w:pPr>
      <w:r w:rsidRPr="00764735">
        <w:rPr>
          <w:rStyle w:val="FontStyle94"/>
          <w:b/>
          <w:i/>
          <w:sz w:val="28"/>
          <w:szCs w:val="28"/>
        </w:rPr>
        <w:t>§ 23.</w:t>
      </w:r>
      <w:r w:rsidRPr="00764735">
        <w:rPr>
          <w:rStyle w:val="FontStyle94"/>
          <w:i/>
          <w:sz w:val="28"/>
          <w:szCs w:val="28"/>
        </w:rPr>
        <w:t xml:space="preserve"> </w:t>
      </w:r>
      <w:r w:rsidRPr="00764735">
        <w:rPr>
          <w:rStyle w:val="FontStyle89"/>
          <w:i/>
          <w:sz w:val="28"/>
          <w:szCs w:val="28"/>
        </w:rPr>
        <w:t xml:space="preserve">В </w:t>
      </w:r>
      <w:r w:rsidRPr="00764735">
        <w:rPr>
          <w:rStyle w:val="FontStyle94"/>
          <w:i/>
          <w:sz w:val="28"/>
          <w:szCs w:val="28"/>
        </w:rPr>
        <w:t>чл. 30 се правят следните изменения и допълнения:</w:t>
      </w:r>
    </w:p>
    <w:p w:rsidR="00A90BAD" w:rsidRPr="00764735" w:rsidRDefault="00A90BAD" w:rsidP="00A90BAD">
      <w:pPr>
        <w:pStyle w:val="Style5"/>
        <w:widowControl/>
        <w:spacing w:line="240" w:lineRule="auto"/>
        <w:ind w:left="859" w:firstLine="0"/>
        <w:jc w:val="left"/>
        <w:rPr>
          <w:rStyle w:val="FontStyle94"/>
          <w:i/>
          <w:sz w:val="28"/>
          <w:szCs w:val="28"/>
        </w:rPr>
      </w:pPr>
      <w:r w:rsidRPr="00764735">
        <w:rPr>
          <w:rStyle w:val="FontStyle94"/>
          <w:i/>
          <w:sz w:val="28"/>
          <w:szCs w:val="28"/>
        </w:rPr>
        <w:t>1. Създават се нови ал. 2 и 3:</w:t>
      </w:r>
    </w:p>
    <w:p w:rsidR="00084698" w:rsidRPr="00764735" w:rsidRDefault="00A90BAD" w:rsidP="00084698">
      <w:pPr>
        <w:pStyle w:val="Style37"/>
        <w:widowControl/>
        <w:spacing w:line="240" w:lineRule="auto"/>
        <w:jc w:val="both"/>
        <w:rPr>
          <w:rStyle w:val="FontStyle94"/>
          <w:i/>
          <w:sz w:val="28"/>
          <w:szCs w:val="28"/>
        </w:rPr>
      </w:pPr>
      <w:r w:rsidRPr="00764735">
        <w:rPr>
          <w:rStyle w:val="FontStyle91"/>
          <w:i/>
          <w:sz w:val="28"/>
          <w:szCs w:val="28"/>
        </w:rPr>
        <w:t xml:space="preserve">„(2) </w:t>
      </w:r>
      <w:r w:rsidRPr="00764735">
        <w:rPr>
          <w:rStyle w:val="FontStyle94"/>
          <w:i/>
          <w:sz w:val="28"/>
          <w:szCs w:val="28"/>
        </w:rPr>
        <w:t>При изработването на областните здр</w:t>
      </w:r>
      <w:r w:rsidR="00185B5D">
        <w:rPr>
          <w:rStyle w:val="FontStyle94"/>
          <w:i/>
          <w:sz w:val="28"/>
          <w:szCs w:val="28"/>
        </w:rPr>
        <w:t>авни карти, областната комисия п</w:t>
      </w:r>
      <w:r w:rsidRPr="00764735">
        <w:rPr>
          <w:rStyle w:val="FontStyle94"/>
          <w:i/>
          <w:sz w:val="28"/>
          <w:szCs w:val="28"/>
        </w:rPr>
        <w:t xml:space="preserve">о чл. </w:t>
      </w:r>
      <w:r w:rsidRPr="00764735">
        <w:rPr>
          <w:rStyle w:val="FontStyle91"/>
          <w:i/>
          <w:sz w:val="28"/>
          <w:szCs w:val="28"/>
        </w:rPr>
        <w:t xml:space="preserve">29 </w:t>
      </w:r>
      <w:r w:rsidRPr="00764735">
        <w:rPr>
          <w:rStyle w:val="FontStyle94"/>
          <w:i/>
          <w:sz w:val="28"/>
          <w:szCs w:val="28"/>
        </w:rPr>
        <w:t xml:space="preserve">извършва анализ на съотношението между </w:t>
      </w:r>
      <w:r w:rsidR="008E254B" w:rsidRPr="00764735">
        <w:rPr>
          <w:rStyle w:val="FontStyle94"/>
          <w:i/>
          <w:sz w:val="28"/>
          <w:szCs w:val="28"/>
        </w:rPr>
        <w:t xml:space="preserve"> </w:t>
      </w:r>
      <w:r w:rsidRPr="00764735">
        <w:rPr>
          <w:rStyle w:val="FontStyle94"/>
          <w:i/>
          <w:sz w:val="28"/>
          <w:szCs w:val="28"/>
        </w:rPr>
        <w:t xml:space="preserve">предварително изчисления по ред, определен с методиката по чл. </w:t>
      </w:r>
      <w:r w:rsidRPr="00764735">
        <w:rPr>
          <w:rStyle w:val="FontStyle91"/>
          <w:i/>
          <w:sz w:val="28"/>
          <w:szCs w:val="28"/>
        </w:rPr>
        <w:t xml:space="preserve">29, </w:t>
      </w:r>
      <w:r w:rsidR="00185B5D">
        <w:rPr>
          <w:rStyle w:val="FontStyle94"/>
          <w:i/>
          <w:sz w:val="28"/>
          <w:szCs w:val="28"/>
        </w:rPr>
        <w:t>ал. 7, общ брой легла</w:t>
      </w:r>
      <w:r w:rsidRPr="00764735">
        <w:rPr>
          <w:rStyle w:val="FontStyle94"/>
          <w:i/>
          <w:sz w:val="28"/>
          <w:szCs w:val="28"/>
        </w:rPr>
        <w:t xml:space="preserve"> за болнично лечение, в това число по видове, които о</w:t>
      </w:r>
      <w:r w:rsidR="008E254B" w:rsidRPr="00764735">
        <w:rPr>
          <w:rStyle w:val="FontStyle94"/>
          <w:i/>
          <w:sz w:val="28"/>
          <w:szCs w:val="28"/>
        </w:rPr>
        <w:t xml:space="preserve">сигуряват достъп на населението до болнична помощ </w:t>
      </w:r>
      <w:r w:rsidRPr="00764735">
        <w:rPr>
          <w:rStyle w:val="FontStyle94"/>
          <w:i/>
          <w:sz w:val="28"/>
          <w:szCs w:val="28"/>
        </w:rPr>
        <w:t>в</w:t>
      </w:r>
      <w:r w:rsidR="00084698" w:rsidRPr="00764735">
        <w:rPr>
          <w:rStyle w:val="FontStyle94"/>
          <w:i/>
          <w:sz w:val="28"/>
          <w:szCs w:val="28"/>
        </w:rPr>
        <w:t xml:space="preserve"> съответната </w:t>
      </w:r>
      <w:r w:rsidR="00084698" w:rsidRPr="00764735">
        <w:rPr>
          <w:rStyle w:val="FontStyle91"/>
          <w:i/>
          <w:sz w:val="28"/>
          <w:szCs w:val="28"/>
        </w:rPr>
        <w:t xml:space="preserve">област и съществуващия брой легла </w:t>
      </w:r>
      <w:r w:rsidR="00084698" w:rsidRPr="00764735">
        <w:rPr>
          <w:rStyle w:val="FontStyle94"/>
          <w:i/>
          <w:sz w:val="28"/>
          <w:szCs w:val="28"/>
        </w:rPr>
        <w:t xml:space="preserve">но </w:t>
      </w:r>
      <w:r w:rsidR="00084698" w:rsidRPr="00764735">
        <w:rPr>
          <w:rStyle w:val="FontStyle91"/>
          <w:i/>
          <w:sz w:val="28"/>
          <w:szCs w:val="28"/>
        </w:rPr>
        <w:t xml:space="preserve">видове и </w:t>
      </w:r>
      <w:r w:rsidR="00084698" w:rsidRPr="00764735">
        <w:rPr>
          <w:rStyle w:val="FontStyle94"/>
          <w:i/>
          <w:sz w:val="28"/>
          <w:szCs w:val="28"/>
        </w:rPr>
        <w:t xml:space="preserve">нива </w:t>
      </w:r>
      <w:r w:rsidR="00084698" w:rsidRPr="00764735">
        <w:rPr>
          <w:rStyle w:val="FontStyle91"/>
          <w:i/>
          <w:sz w:val="28"/>
          <w:szCs w:val="28"/>
        </w:rPr>
        <w:t xml:space="preserve">на компетентност на </w:t>
      </w:r>
      <w:r w:rsidR="00084698" w:rsidRPr="00764735">
        <w:rPr>
          <w:rStyle w:val="FontStyle94"/>
          <w:i/>
          <w:sz w:val="28"/>
          <w:szCs w:val="28"/>
        </w:rPr>
        <w:t xml:space="preserve">съответните структури в областта, </w:t>
      </w:r>
      <w:r w:rsidR="00084698" w:rsidRPr="00764735">
        <w:rPr>
          <w:rStyle w:val="FontStyle91"/>
          <w:i/>
          <w:sz w:val="28"/>
          <w:szCs w:val="28"/>
        </w:rPr>
        <w:t xml:space="preserve">както и разпределението им по лечебни </w:t>
      </w:r>
      <w:r w:rsidR="00084698" w:rsidRPr="00764735">
        <w:rPr>
          <w:rStyle w:val="FontStyle94"/>
          <w:i/>
          <w:sz w:val="28"/>
          <w:szCs w:val="28"/>
        </w:rPr>
        <w:t xml:space="preserve">заведения </w:t>
      </w:r>
      <w:r w:rsidR="00084698" w:rsidRPr="00764735">
        <w:rPr>
          <w:rStyle w:val="FontStyle91"/>
          <w:i/>
          <w:sz w:val="28"/>
          <w:szCs w:val="28"/>
        </w:rPr>
        <w:t xml:space="preserve">и </w:t>
      </w:r>
      <w:r w:rsidR="00084698" w:rsidRPr="00764735">
        <w:rPr>
          <w:rStyle w:val="FontStyle94"/>
          <w:i/>
          <w:sz w:val="28"/>
          <w:szCs w:val="28"/>
        </w:rPr>
        <w:t xml:space="preserve">по нива на </w:t>
      </w:r>
      <w:r w:rsidR="00084698" w:rsidRPr="00764735">
        <w:rPr>
          <w:rStyle w:val="FontStyle91"/>
          <w:i/>
          <w:sz w:val="28"/>
          <w:szCs w:val="28"/>
        </w:rPr>
        <w:t xml:space="preserve">компетентност на съответните </w:t>
      </w:r>
      <w:r w:rsidR="00084698" w:rsidRPr="00764735">
        <w:rPr>
          <w:rStyle w:val="FontStyle94"/>
          <w:i/>
          <w:sz w:val="28"/>
          <w:szCs w:val="28"/>
        </w:rPr>
        <w:t>структури.</w:t>
      </w:r>
    </w:p>
    <w:p w:rsidR="00084698" w:rsidRPr="00764735" w:rsidRDefault="00084698" w:rsidP="00084698">
      <w:pPr>
        <w:pStyle w:val="Style65"/>
        <w:widowControl/>
        <w:spacing w:line="240" w:lineRule="auto"/>
        <w:ind w:firstLine="1147"/>
        <w:rPr>
          <w:rStyle w:val="FontStyle91"/>
          <w:i/>
          <w:sz w:val="28"/>
          <w:szCs w:val="28"/>
        </w:rPr>
      </w:pPr>
      <w:r w:rsidRPr="00764735">
        <w:rPr>
          <w:rStyle w:val="FontStyle91"/>
          <w:i/>
          <w:sz w:val="28"/>
          <w:szCs w:val="28"/>
        </w:rPr>
        <w:lastRenderedPageBreak/>
        <w:t xml:space="preserve">(3) </w:t>
      </w:r>
      <w:r w:rsidRPr="00764735">
        <w:rPr>
          <w:rStyle w:val="FontStyle94"/>
          <w:i/>
          <w:sz w:val="28"/>
          <w:szCs w:val="28"/>
        </w:rPr>
        <w:t xml:space="preserve">След извършване на анализа по ал. </w:t>
      </w:r>
      <w:r w:rsidRPr="00764735">
        <w:rPr>
          <w:rStyle w:val="FontStyle91"/>
          <w:i/>
          <w:sz w:val="28"/>
          <w:szCs w:val="28"/>
        </w:rPr>
        <w:t xml:space="preserve">2 </w:t>
      </w:r>
      <w:r w:rsidRPr="00764735">
        <w:rPr>
          <w:rStyle w:val="FontStyle94"/>
          <w:i/>
          <w:sz w:val="28"/>
          <w:szCs w:val="28"/>
        </w:rPr>
        <w:t xml:space="preserve">областната комисия прилага </w:t>
      </w:r>
      <w:r w:rsidRPr="00764735">
        <w:rPr>
          <w:rStyle w:val="FontStyle91"/>
          <w:i/>
          <w:sz w:val="28"/>
          <w:szCs w:val="28"/>
        </w:rPr>
        <w:t xml:space="preserve">към изготвената областна здравна карта </w:t>
      </w:r>
      <w:r w:rsidRPr="00764735">
        <w:rPr>
          <w:rStyle w:val="FontStyle94"/>
          <w:i/>
          <w:sz w:val="28"/>
          <w:szCs w:val="28"/>
        </w:rPr>
        <w:t xml:space="preserve">и становища </w:t>
      </w:r>
      <w:r w:rsidRPr="00764735">
        <w:rPr>
          <w:rStyle w:val="FontStyle91"/>
          <w:i/>
          <w:sz w:val="28"/>
          <w:szCs w:val="28"/>
        </w:rPr>
        <w:t>относно:</w:t>
      </w:r>
    </w:p>
    <w:p w:rsidR="00084698" w:rsidRPr="00764735" w:rsidRDefault="00084698" w:rsidP="00084698">
      <w:pPr>
        <w:pStyle w:val="Style71"/>
        <w:widowControl/>
        <w:numPr>
          <w:ilvl w:val="0"/>
          <w:numId w:val="20"/>
        </w:numPr>
        <w:tabs>
          <w:tab w:val="left" w:pos="1426"/>
        </w:tabs>
        <w:spacing w:line="240" w:lineRule="auto"/>
        <w:rPr>
          <w:rStyle w:val="FontStyle91"/>
          <w:i/>
          <w:sz w:val="28"/>
          <w:szCs w:val="28"/>
        </w:rPr>
      </w:pPr>
      <w:r w:rsidRPr="00764735">
        <w:rPr>
          <w:rStyle w:val="FontStyle91"/>
          <w:i/>
          <w:sz w:val="28"/>
          <w:szCs w:val="28"/>
        </w:rPr>
        <w:t xml:space="preserve">конкретните потребности от лекари и лекари по дентална медицина по специалности </w:t>
      </w:r>
      <w:r w:rsidRPr="00764735">
        <w:rPr>
          <w:rStyle w:val="FontStyle94"/>
          <w:i/>
          <w:sz w:val="28"/>
          <w:szCs w:val="28"/>
        </w:rPr>
        <w:t xml:space="preserve">и специалисти от </w:t>
      </w:r>
      <w:r w:rsidRPr="00764735">
        <w:rPr>
          <w:rStyle w:val="FontStyle91"/>
          <w:i/>
          <w:sz w:val="28"/>
          <w:szCs w:val="28"/>
        </w:rPr>
        <w:t xml:space="preserve">професионално </w:t>
      </w:r>
      <w:r w:rsidRPr="00764735">
        <w:rPr>
          <w:rStyle w:val="FontStyle94"/>
          <w:i/>
          <w:sz w:val="28"/>
          <w:szCs w:val="28"/>
        </w:rPr>
        <w:t>направление „Здравни грижи</w:t>
      </w:r>
      <w:r w:rsidR="00185B5D" w:rsidRPr="00185B5D">
        <w:rPr>
          <w:rStyle w:val="FontStyle94"/>
          <w:i/>
          <w:sz w:val="32"/>
          <w:szCs w:val="32"/>
          <w:vertAlign w:val="superscript"/>
        </w:rPr>
        <w:t>“</w:t>
      </w:r>
      <w:r w:rsidRPr="00764735">
        <w:rPr>
          <w:rStyle w:val="FontStyle94"/>
          <w:i/>
          <w:sz w:val="28"/>
          <w:szCs w:val="28"/>
        </w:rPr>
        <w:t xml:space="preserve"> </w:t>
      </w:r>
      <w:r w:rsidRPr="00764735">
        <w:rPr>
          <w:rStyle w:val="FontStyle91"/>
          <w:i/>
          <w:sz w:val="28"/>
          <w:szCs w:val="28"/>
        </w:rPr>
        <w:t xml:space="preserve">за </w:t>
      </w:r>
      <w:r w:rsidRPr="00764735">
        <w:rPr>
          <w:rStyle w:val="FontStyle94"/>
          <w:i/>
          <w:sz w:val="28"/>
          <w:szCs w:val="28"/>
        </w:rPr>
        <w:t xml:space="preserve">осигуряването на </w:t>
      </w:r>
      <w:r w:rsidRPr="00764735">
        <w:rPr>
          <w:rStyle w:val="FontStyle91"/>
          <w:i/>
          <w:sz w:val="28"/>
          <w:szCs w:val="28"/>
        </w:rPr>
        <w:t xml:space="preserve">достъп на населението </w:t>
      </w:r>
      <w:r w:rsidRPr="00764735">
        <w:rPr>
          <w:rStyle w:val="FontStyle94"/>
          <w:i/>
          <w:sz w:val="28"/>
          <w:szCs w:val="28"/>
        </w:rPr>
        <w:t xml:space="preserve">от областта </w:t>
      </w:r>
      <w:r w:rsidRPr="00764735">
        <w:rPr>
          <w:rStyle w:val="FontStyle91"/>
          <w:i/>
          <w:sz w:val="28"/>
          <w:szCs w:val="28"/>
        </w:rPr>
        <w:t xml:space="preserve">до медицинско обслужване в извънболничната медицинска </w:t>
      </w:r>
      <w:r w:rsidRPr="00764735">
        <w:rPr>
          <w:rStyle w:val="FontStyle94"/>
          <w:i/>
          <w:sz w:val="28"/>
          <w:szCs w:val="28"/>
        </w:rPr>
        <w:t>помощ;</w:t>
      </w:r>
    </w:p>
    <w:p w:rsidR="00084698" w:rsidRPr="00764735" w:rsidRDefault="00084698" w:rsidP="00084698">
      <w:pPr>
        <w:pStyle w:val="Style71"/>
        <w:widowControl/>
        <w:numPr>
          <w:ilvl w:val="0"/>
          <w:numId w:val="20"/>
        </w:numPr>
        <w:tabs>
          <w:tab w:val="left" w:pos="1426"/>
        </w:tabs>
        <w:spacing w:line="240" w:lineRule="auto"/>
        <w:rPr>
          <w:rStyle w:val="FontStyle91"/>
          <w:i/>
          <w:sz w:val="28"/>
          <w:szCs w:val="28"/>
        </w:rPr>
      </w:pPr>
      <w:r w:rsidRPr="00764735">
        <w:rPr>
          <w:rStyle w:val="FontStyle91"/>
          <w:i/>
          <w:sz w:val="28"/>
          <w:szCs w:val="28"/>
        </w:rPr>
        <w:t xml:space="preserve">необходимостта от преструктуриране на лечебните заведения или за предприемане на други </w:t>
      </w:r>
      <w:r w:rsidRPr="00764735">
        <w:rPr>
          <w:rStyle w:val="FontStyle94"/>
          <w:i/>
          <w:sz w:val="28"/>
          <w:szCs w:val="28"/>
        </w:rPr>
        <w:t xml:space="preserve">мерки </w:t>
      </w:r>
      <w:r w:rsidRPr="00764735">
        <w:rPr>
          <w:rStyle w:val="FontStyle91"/>
          <w:i/>
          <w:sz w:val="28"/>
          <w:szCs w:val="28"/>
        </w:rPr>
        <w:t xml:space="preserve">по създаване, закриване или оптимизиране на лечебните заведения в </w:t>
      </w:r>
      <w:r w:rsidRPr="00764735">
        <w:rPr>
          <w:rStyle w:val="FontStyle94"/>
          <w:i/>
          <w:sz w:val="28"/>
          <w:szCs w:val="28"/>
        </w:rPr>
        <w:t xml:space="preserve">областта, </w:t>
      </w:r>
      <w:r w:rsidRPr="00764735">
        <w:rPr>
          <w:rStyle w:val="FontStyle91"/>
          <w:i/>
          <w:sz w:val="28"/>
          <w:szCs w:val="28"/>
        </w:rPr>
        <w:t xml:space="preserve">заедно със съответните предложения за преструктуриране </w:t>
      </w:r>
      <w:r w:rsidRPr="00764735">
        <w:rPr>
          <w:rStyle w:val="FontStyle94"/>
          <w:i/>
          <w:sz w:val="28"/>
          <w:szCs w:val="28"/>
        </w:rPr>
        <w:t xml:space="preserve">на </w:t>
      </w:r>
      <w:r w:rsidRPr="00764735">
        <w:rPr>
          <w:rStyle w:val="FontStyle91"/>
          <w:i/>
          <w:sz w:val="28"/>
          <w:szCs w:val="28"/>
        </w:rPr>
        <w:t xml:space="preserve">лечебните заведения за болнична </w:t>
      </w:r>
      <w:r w:rsidRPr="00764735">
        <w:rPr>
          <w:rStyle w:val="FontStyle94"/>
          <w:i/>
          <w:sz w:val="28"/>
          <w:szCs w:val="28"/>
        </w:rPr>
        <w:t xml:space="preserve">помощ в </w:t>
      </w:r>
      <w:r w:rsidRPr="00764735">
        <w:rPr>
          <w:rStyle w:val="FontStyle91"/>
          <w:i/>
          <w:sz w:val="28"/>
          <w:szCs w:val="28"/>
        </w:rPr>
        <w:t xml:space="preserve">резултат на извършения </w:t>
      </w:r>
      <w:r w:rsidRPr="00764735">
        <w:rPr>
          <w:rStyle w:val="FontStyle94"/>
          <w:i/>
          <w:sz w:val="28"/>
          <w:szCs w:val="28"/>
        </w:rPr>
        <w:t>анализ;</w:t>
      </w:r>
    </w:p>
    <w:p w:rsidR="00084698" w:rsidRPr="00764735" w:rsidRDefault="00084698" w:rsidP="00084698">
      <w:pPr>
        <w:pStyle w:val="Style71"/>
        <w:widowControl/>
        <w:numPr>
          <w:ilvl w:val="0"/>
          <w:numId w:val="20"/>
        </w:numPr>
        <w:tabs>
          <w:tab w:val="left" w:pos="1426"/>
        </w:tabs>
        <w:spacing w:line="240" w:lineRule="auto"/>
        <w:rPr>
          <w:rStyle w:val="FontStyle89"/>
          <w:i/>
          <w:sz w:val="28"/>
          <w:szCs w:val="28"/>
        </w:rPr>
      </w:pPr>
      <w:r w:rsidRPr="00764735">
        <w:rPr>
          <w:rStyle w:val="FontStyle91"/>
          <w:i/>
          <w:sz w:val="28"/>
          <w:szCs w:val="28"/>
        </w:rPr>
        <w:t xml:space="preserve">необходимостта от </w:t>
      </w:r>
      <w:r w:rsidRPr="00764735">
        <w:rPr>
          <w:rStyle w:val="FontStyle94"/>
          <w:i/>
          <w:sz w:val="28"/>
          <w:szCs w:val="28"/>
        </w:rPr>
        <w:t xml:space="preserve">създаване на </w:t>
      </w:r>
      <w:r w:rsidRPr="00764735">
        <w:rPr>
          <w:rStyle w:val="FontStyle91"/>
          <w:i/>
          <w:sz w:val="28"/>
          <w:szCs w:val="28"/>
        </w:rPr>
        <w:t xml:space="preserve">условия </w:t>
      </w:r>
      <w:r w:rsidRPr="00764735">
        <w:rPr>
          <w:rStyle w:val="FontStyle94"/>
          <w:i/>
          <w:sz w:val="28"/>
          <w:szCs w:val="28"/>
        </w:rPr>
        <w:t xml:space="preserve">за предоставяне </w:t>
      </w:r>
      <w:r w:rsidRPr="00764735">
        <w:rPr>
          <w:rStyle w:val="FontStyle91"/>
          <w:i/>
          <w:sz w:val="28"/>
          <w:szCs w:val="28"/>
        </w:rPr>
        <w:t xml:space="preserve">на конкретен </w:t>
      </w:r>
      <w:r w:rsidRPr="00764735">
        <w:rPr>
          <w:rStyle w:val="FontStyle94"/>
          <w:i/>
          <w:sz w:val="28"/>
          <w:szCs w:val="28"/>
        </w:rPr>
        <w:t xml:space="preserve">вид </w:t>
      </w:r>
      <w:r w:rsidRPr="00764735">
        <w:rPr>
          <w:rStyle w:val="FontStyle91"/>
          <w:i/>
          <w:sz w:val="28"/>
          <w:szCs w:val="28"/>
        </w:rPr>
        <w:t xml:space="preserve">грижи в областта - палиативни или </w:t>
      </w:r>
      <w:r w:rsidRPr="00764735">
        <w:rPr>
          <w:rStyle w:val="FontStyle94"/>
          <w:i/>
          <w:sz w:val="28"/>
          <w:szCs w:val="28"/>
        </w:rPr>
        <w:t xml:space="preserve">други, </w:t>
      </w:r>
      <w:r w:rsidR="001E06E1">
        <w:rPr>
          <w:rStyle w:val="FontStyle91"/>
          <w:i/>
          <w:sz w:val="28"/>
          <w:szCs w:val="28"/>
        </w:rPr>
        <w:t>предвидени в нормативен акт.“</w:t>
      </w:r>
    </w:p>
    <w:p w:rsidR="00084698" w:rsidRPr="00764735" w:rsidRDefault="00084698" w:rsidP="00084698">
      <w:pPr>
        <w:pStyle w:val="Style9"/>
        <w:widowControl/>
        <w:spacing w:line="240" w:lineRule="auto"/>
        <w:ind w:left="773"/>
        <w:rPr>
          <w:rStyle w:val="FontStyle91"/>
          <w:i/>
          <w:sz w:val="28"/>
          <w:szCs w:val="28"/>
        </w:rPr>
      </w:pPr>
      <w:r w:rsidRPr="00764735">
        <w:rPr>
          <w:rStyle w:val="FontStyle91"/>
          <w:i/>
          <w:sz w:val="28"/>
          <w:szCs w:val="28"/>
        </w:rPr>
        <w:t xml:space="preserve">2. Досегашните ал. 2 и 3 </w:t>
      </w:r>
      <w:r w:rsidRPr="00764735">
        <w:rPr>
          <w:rStyle w:val="FontStyle94"/>
          <w:i/>
          <w:sz w:val="28"/>
          <w:szCs w:val="28"/>
        </w:rPr>
        <w:t xml:space="preserve">стават </w:t>
      </w:r>
      <w:r w:rsidRPr="00764735">
        <w:rPr>
          <w:rStyle w:val="FontStyle91"/>
          <w:i/>
          <w:sz w:val="28"/>
          <w:szCs w:val="28"/>
        </w:rPr>
        <w:t>съответно ал. 4 и 5.</w:t>
      </w:r>
    </w:p>
    <w:p w:rsidR="00084698" w:rsidRPr="00764735" w:rsidRDefault="00084698" w:rsidP="00084698">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87243C" w:rsidRDefault="0087243C" w:rsidP="0087243C">
      <w:pPr>
        <w:spacing w:after="120"/>
        <w:jc w:val="both"/>
        <w:rPr>
          <w:rFonts w:ascii="All Times New Roman" w:hAnsi="All Times New Roman" w:cs="All Times New Roman"/>
          <w:b/>
          <w:sz w:val="28"/>
          <w:szCs w:val="28"/>
          <w:lang w:val="bg-BG"/>
        </w:rPr>
      </w:pPr>
    </w:p>
    <w:p w:rsidR="00316CEF" w:rsidRPr="00764735" w:rsidRDefault="00316CEF" w:rsidP="00316CEF">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316CEF" w:rsidRPr="00764735" w:rsidRDefault="00316CEF" w:rsidP="002254A5">
      <w:pPr>
        <w:pStyle w:val="Style"/>
        <w:ind w:left="0" w:right="0" w:firstLine="0"/>
        <w:rPr>
          <w:rStyle w:val="FontStyle83"/>
          <w:sz w:val="28"/>
          <w:szCs w:val="28"/>
        </w:rPr>
      </w:pPr>
      <w:r w:rsidRPr="00764735">
        <w:rPr>
          <w:rStyle w:val="FontStyle86"/>
          <w:b w:val="0"/>
          <w:i/>
          <w:sz w:val="28"/>
          <w:szCs w:val="28"/>
        </w:rPr>
        <w:t>В §23, чл.30, ал.1 изречение</w:t>
      </w:r>
      <w:r w:rsidRPr="00764735">
        <w:rPr>
          <w:rStyle w:val="FontStyle86"/>
          <w:i/>
          <w:sz w:val="28"/>
          <w:szCs w:val="28"/>
        </w:rPr>
        <w:t xml:space="preserve"> </w:t>
      </w:r>
      <w:r w:rsidRPr="00764735">
        <w:rPr>
          <w:rStyle w:val="FontStyle95"/>
          <w:i/>
          <w:sz w:val="28"/>
          <w:szCs w:val="28"/>
        </w:rPr>
        <w:t xml:space="preserve">последно </w:t>
      </w:r>
      <w:r w:rsidRPr="00764735">
        <w:rPr>
          <w:rStyle w:val="FontStyle89"/>
          <w:i/>
          <w:sz w:val="28"/>
          <w:szCs w:val="28"/>
        </w:rPr>
        <w:t>се изменя така:</w:t>
      </w:r>
      <w:r w:rsidRPr="00764735">
        <w:rPr>
          <w:rStyle w:val="FontStyle89"/>
          <w:i/>
          <w:sz w:val="28"/>
          <w:szCs w:val="28"/>
        </w:rPr>
        <w:br/>
      </w:r>
      <w:r w:rsidRPr="00764735">
        <w:rPr>
          <w:rStyle w:val="FontStyle87"/>
          <w:sz w:val="28"/>
          <w:szCs w:val="28"/>
        </w:rPr>
        <w:t xml:space="preserve">„Председател </w:t>
      </w:r>
      <w:r w:rsidRPr="00764735">
        <w:rPr>
          <w:rStyle w:val="FontStyle83"/>
          <w:sz w:val="28"/>
          <w:szCs w:val="28"/>
        </w:rPr>
        <w:t>н</w:t>
      </w:r>
      <w:r w:rsidR="00BE5B65">
        <w:rPr>
          <w:rStyle w:val="FontStyle83"/>
          <w:sz w:val="28"/>
          <w:szCs w:val="28"/>
        </w:rPr>
        <w:t>а комисията е директорът на РЗИ“</w:t>
      </w:r>
      <w:r w:rsidRPr="00764735">
        <w:rPr>
          <w:rStyle w:val="FontStyle83"/>
          <w:sz w:val="28"/>
          <w:szCs w:val="28"/>
        </w:rPr>
        <w:t>.</w:t>
      </w:r>
    </w:p>
    <w:p w:rsidR="00316CEF" w:rsidRPr="00764735" w:rsidRDefault="00316CEF" w:rsidP="002254A5">
      <w:pPr>
        <w:pStyle w:val="Style"/>
        <w:ind w:left="0" w:right="0" w:firstLine="0"/>
        <w:rPr>
          <w:rStyle w:val="FontStyle95"/>
          <w:i/>
          <w:sz w:val="28"/>
          <w:szCs w:val="28"/>
        </w:rPr>
      </w:pPr>
    </w:p>
    <w:p w:rsidR="00316CEF" w:rsidRPr="00764735" w:rsidRDefault="00316CEF" w:rsidP="002254A5">
      <w:pPr>
        <w:pStyle w:val="Style"/>
        <w:ind w:left="0" w:right="0" w:firstLine="0"/>
        <w:rPr>
          <w:rStyle w:val="FontStyle95"/>
          <w:i/>
          <w:iCs/>
          <w:sz w:val="28"/>
          <w:szCs w:val="28"/>
        </w:rPr>
      </w:pPr>
      <w:r w:rsidRPr="00764735">
        <w:rPr>
          <w:rStyle w:val="FontStyle95"/>
          <w:i/>
          <w:sz w:val="28"/>
          <w:szCs w:val="28"/>
        </w:rPr>
        <w:t xml:space="preserve">В §23, </w:t>
      </w:r>
      <w:r w:rsidRPr="00764735">
        <w:rPr>
          <w:rStyle w:val="FontStyle86"/>
          <w:b w:val="0"/>
          <w:i/>
          <w:sz w:val="28"/>
          <w:szCs w:val="28"/>
        </w:rPr>
        <w:t>чл.30, ал.4</w:t>
      </w:r>
      <w:r w:rsidRPr="00764735">
        <w:rPr>
          <w:rStyle w:val="FontStyle86"/>
          <w:i/>
          <w:sz w:val="28"/>
          <w:szCs w:val="28"/>
        </w:rPr>
        <w:t xml:space="preserve"> </w:t>
      </w:r>
      <w:r w:rsidRPr="00764735">
        <w:rPr>
          <w:rStyle w:val="FontStyle89"/>
          <w:i/>
          <w:sz w:val="28"/>
          <w:szCs w:val="28"/>
        </w:rPr>
        <w:t xml:space="preserve">след </w:t>
      </w:r>
      <w:r w:rsidRPr="00764735">
        <w:rPr>
          <w:rStyle w:val="FontStyle95"/>
          <w:i/>
          <w:sz w:val="28"/>
          <w:szCs w:val="28"/>
        </w:rPr>
        <w:t>предвиденият текст се добавя ново</w:t>
      </w:r>
      <w:r w:rsidRPr="00764735">
        <w:rPr>
          <w:rStyle w:val="FontStyle95"/>
          <w:i/>
          <w:sz w:val="28"/>
          <w:szCs w:val="28"/>
        </w:rPr>
        <w:br/>
        <w:t>изречение:</w:t>
      </w:r>
    </w:p>
    <w:p w:rsidR="00316CEF" w:rsidRPr="00764735" w:rsidRDefault="00316CEF" w:rsidP="00316CEF">
      <w:pPr>
        <w:pStyle w:val="Style55"/>
        <w:widowControl/>
        <w:spacing w:line="240" w:lineRule="auto"/>
        <w:jc w:val="both"/>
        <w:rPr>
          <w:rStyle w:val="FontStyle83"/>
          <w:sz w:val="28"/>
          <w:szCs w:val="28"/>
        </w:rPr>
      </w:pPr>
      <w:r w:rsidRPr="00764735">
        <w:rPr>
          <w:rStyle w:val="FontStyle87"/>
          <w:sz w:val="28"/>
          <w:szCs w:val="28"/>
        </w:rPr>
        <w:t xml:space="preserve">„ Предварително изчисленият брой легла </w:t>
      </w:r>
      <w:r w:rsidRPr="00764735">
        <w:rPr>
          <w:rStyle w:val="FontStyle83"/>
          <w:sz w:val="28"/>
          <w:szCs w:val="28"/>
        </w:rPr>
        <w:t xml:space="preserve">може </w:t>
      </w:r>
      <w:r w:rsidRPr="00764735">
        <w:rPr>
          <w:rStyle w:val="FontStyle87"/>
          <w:sz w:val="28"/>
          <w:szCs w:val="28"/>
        </w:rPr>
        <w:t xml:space="preserve">да бъде оспорен от </w:t>
      </w:r>
      <w:r w:rsidRPr="00764735">
        <w:rPr>
          <w:rStyle w:val="FontStyle83"/>
          <w:sz w:val="28"/>
          <w:szCs w:val="28"/>
        </w:rPr>
        <w:t xml:space="preserve">комисията </w:t>
      </w:r>
      <w:r w:rsidRPr="00764735">
        <w:rPr>
          <w:rStyle w:val="FontStyle87"/>
          <w:sz w:val="28"/>
          <w:szCs w:val="28"/>
        </w:rPr>
        <w:t xml:space="preserve">за </w:t>
      </w:r>
      <w:r w:rsidRPr="00764735">
        <w:rPr>
          <w:rStyle w:val="FontStyle83"/>
          <w:sz w:val="28"/>
          <w:szCs w:val="28"/>
        </w:rPr>
        <w:t xml:space="preserve">изработване на областна здравна карта пред комисията </w:t>
      </w:r>
      <w:r w:rsidRPr="00764735">
        <w:rPr>
          <w:rStyle w:val="FontStyle87"/>
          <w:sz w:val="28"/>
          <w:szCs w:val="28"/>
        </w:rPr>
        <w:t xml:space="preserve">по чл. </w:t>
      </w:r>
      <w:r w:rsidRPr="00764735">
        <w:rPr>
          <w:rStyle w:val="FontStyle85"/>
          <w:b w:val="0"/>
          <w:sz w:val="28"/>
          <w:szCs w:val="28"/>
        </w:rPr>
        <w:t>33</w:t>
      </w:r>
      <w:r w:rsidRPr="00764735">
        <w:rPr>
          <w:rStyle w:val="FontStyle85"/>
          <w:sz w:val="28"/>
          <w:szCs w:val="28"/>
        </w:rPr>
        <w:t xml:space="preserve"> </w:t>
      </w:r>
      <w:r w:rsidRPr="00764735">
        <w:rPr>
          <w:rStyle w:val="FontStyle87"/>
          <w:sz w:val="28"/>
          <w:szCs w:val="28"/>
        </w:rPr>
        <w:t xml:space="preserve">от </w:t>
      </w:r>
      <w:r w:rsidRPr="00764735">
        <w:rPr>
          <w:rStyle w:val="FontStyle83"/>
          <w:sz w:val="28"/>
          <w:szCs w:val="28"/>
        </w:rPr>
        <w:t xml:space="preserve">Закона </w:t>
      </w:r>
      <w:r w:rsidRPr="00764735">
        <w:rPr>
          <w:rStyle w:val="FontStyle87"/>
          <w:sz w:val="28"/>
          <w:szCs w:val="28"/>
        </w:rPr>
        <w:t xml:space="preserve">за лечебните </w:t>
      </w:r>
      <w:r w:rsidR="00BE5B65">
        <w:rPr>
          <w:rStyle w:val="FontStyle83"/>
          <w:sz w:val="28"/>
          <w:szCs w:val="28"/>
        </w:rPr>
        <w:t>заведения.“</w:t>
      </w:r>
    </w:p>
    <w:p w:rsidR="00316CEF" w:rsidRPr="00764735" w:rsidRDefault="00316CEF" w:rsidP="00316CEF">
      <w:pPr>
        <w:pStyle w:val="Style55"/>
        <w:widowControl/>
        <w:spacing w:line="240" w:lineRule="auto"/>
        <w:jc w:val="both"/>
        <w:rPr>
          <w:rStyle w:val="FontStyle83"/>
          <w:sz w:val="28"/>
          <w:szCs w:val="28"/>
        </w:rPr>
      </w:pPr>
    </w:p>
    <w:p w:rsidR="00316CEF" w:rsidRPr="00764735" w:rsidRDefault="00316CEF" w:rsidP="00316CEF">
      <w:pPr>
        <w:pStyle w:val="Style55"/>
        <w:widowControl/>
        <w:spacing w:line="240" w:lineRule="auto"/>
        <w:jc w:val="both"/>
        <w:rPr>
          <w:rStyle w:val="FontStyle95"/>
          <w:i/>
          <w:iCs/>
          <w:sz w:val="28"/>
          <w:szCs w:val="28"/>
        </w:rPr>
      </w:pPr>
      <w:r w:rsidRPr="00764735">
        <w:rPr>
          <w:rStyle w:val="FontStyle83"/>
          <w:sz w:val="28"/>
          <w:szCs w:val="28"/>
        </w:rPr>
        <w:t xml:space="preserve">В </w:t>
      </w:r>
      <w:r w:rsidRPr="00764735">
        <w:rPr>
          <w:rStyle w:val="FontStyle87"/>
          <w:sz w:val="28"/>
          <w:szCs w:val="28"/>
        </w:rPr>
        <w:t xml:space="preserve">§23, </w:t>
      </w:r>
      <w:r w:rsidRPr="00764735">
        <w:rPr>
          <w:rStyle w:val="FontStyle85"/>
          <w:b w:val="0"/>
          <w:sz w:val="28"/>
          <w:szCs w:val="28"/>
        </w:rPr>
        <w:t>чл.30</w:t>
      </w:r>
      <w:r w:rsidRPr="00764735">
        <w:rPr>
          <w:rStyle w:val="FontStyle85"/>
          <w:b w:val="0"/>
          <w:i w:val="0"/>
          <w:sz w:val="28"/>
          <w:szCs w:val="28"/>
        </w:rPr>
        <w:t>,</w:t>
      </w:r>
      <w:r w:rsidRPr="00764735">
        <w:rPr>
          <w:rStyle w:val="FontStyle85"/>
          <w:i w:val="0"/>
          <w:sz w:val="28"/>
          <w:szCs w:val="28"/>
        </w:rPr>
        <w:t xml:space="preserve"> </w:t>
      </w:r>
      <w:r w:rsidRPr="00764735">
        <w:rPr>
          <w:rStyle w:val="FontStyle95"/>
          <w:i/>
          <w:sz w:val="28"/>
          <w:szCs w:val="28"/>
        </w:rPr>
        <w:t>ал.5 те</w:t>
      </w:r>
      <w:r w:rsidR="009A76D1">
        <w:rPr>
          <w:rStyle w:val="FontStyle95"/>
          <w:i/>
          <w:sz w:val="28"/>
          <w:szCs w:val="28"/>
        </w:rPr>
        <w:t>кстът след думите „по методика,“</w:t>
      </w:r>
      <w:r w:rsidRPr="00764735">
        <w:rPr>
          <w:rStyle w:val="FontStyle95"/>
          <w:i/>
          <w:sz w:val="28"/>
          <w:szCs w:val="28"/>
        </w:rPr>
        <w:t xml:space="preserve">   се изменя така:</w:t>
      </w:r>
    </w:p>
    <w:p w:rsidR="00316CEF" w:rsidRPr="00764735" w:rsidRDefault="00316CEF" w:rsidP="00316CEF">
      <w:pPr>
        <w:pStyle w:val="Style57"/>
        <w:widowControl/>
        <w:spacing w:line="240" w:lineRule="auto"/>
        <w:rPr>
          <w:rStyle w:val="FontStyle83"/>
          <w:sz w:val="28"/>
          <w:szCs w:val="28"/>
        </w:rPr>
      </w:pPr>
      <w:r w:rsidRPr="00764735">
        <w:rPr>
          <w:rStyle w:val="FontStyle83"/>
          <w:sz w:val="28"/>
          <w:szCs w:val="28"/>
        </w:rPr>
        <w:t xml:space="preserve">„определяна от Националната комисия </w:t>
      </w:r>
      <w:r w:rsidRPr="00764735">
        <w:rPr>
          <w:rStyle w:val="FontStyle87"/>
          <w:sz w:val="28"/>
          <w:szCs w:val="28"/>
        </w:rPr>
        <w:t xml:space="preserve">по чл. 33. </w:t>
      </w:r>
      <w:r w:rsidRPr="00764735">
        <w:rPr>
          <w:rStyle w:val="FontStyle83"/>
          <w:sz w:val="28"/>
          <w:szCs w:val="28"/>
        </w:rPr>
        <w:t xml:space="preserve">Приемането на методиката </w:t>
      </w:r>
      <w:r w:rsidRPr="00764735">
        <w:rPr>
          <w:rStyle w:val="FontStyle87"/>
          <w:sz w:val="28"/>
          <w:szCs w:val="28"/>
        </w:rPr>
        <w:t xml:space="preserve">става с </w:t>
      </w:r>
      <w:r w:rsidRPr="00764735">
        <w:rPr>
          <w:rStyle w:val="FontStyle83"/>
          <w:sz w:val="28"/>
          <w:szCs w:val="28"/>
        </w:rPr>
        <w:t xml:space="preserve">консенсус и </w:t>
      </w:r>
      <w:r w:rsidRPr="00764735">
        <w:rPr>
          <w:rStyle w:val="FontStyle83"/>
          <w:spacing w:val="-20"/>
          <w:sz w:val="28"/>
          <w:szCs w:val="28"/>
        </w:rPr>
        <w:t>се</w:t>
      </w:r>
      <w:r w:rsidRPr="00764735">
        <w:rPr>
          <w:rStyle w:val="FontStyle83"/>
          <w:sz w:val="28"/>
          <w:szCs w:val="28"/>
        </w:rPr>
        <w:t xml:space="preserve"> </w:t>
      </w:r>
      <w:r w:rsidRPr="00764735">
        <w:rPr>
          <w:rStyle w:val="FontStyle87"/>
          <w:sz w:val="28"/>
          <w:szCs w:val="28"/>
        </w:rPr>
        <w:t xml:space="preserve">утвърждава от </w:t>
      </w:r>
      <w:r w:rsidRPr="00764735">
        <w:rPr>
          <w:rStyle w:val="FontStyle83"/>
          <w:sz w:val="28"/>
          <w:szCs w:val="28"/>
        </w:rPr>
        <w:t>Министъра на</w:t>
      </w:r>
    </w:p>
    <w:p w:rsidR="00316CEF" w:rsidRPr="00764735" w:rsidRDefault="009A76D1" w:rsidP="00316CEF">
      <w:pPr>
        <w:pStyle w:val="Style33"/>
        <w:widowControl/>
        <w:spacing w:line="240" w:lineRule="auto"/>
        <w:jc w:val="left"/>
        <w:rPr>
          <w:rStyle w:val="FontStyle87"/>
          <w:sz w:val="28"/>
          <w:szCs w:val="28"/>
        </w:rPr>
      </w:pPr>
      <w:r>
        <w:rPr>
          <w:rStyle w:val="FontStyle87"/>
          <w:sz w:val="28"/>
          <w:szCs w:val="28"/>
        </w:rPr>
        <w:t xml:space="preserve">здравеопазването </w:t>
      </w:r>
      <w:r w:rsidR="00494A87">
        <w:rPr>
          <w:rStyle w:val="FontStyle87"/>
          <w:sz w:val="28"/>
          <w:szCs w:val="28"/>
        </w:rPr>
        <w:t>“</w:t>
      </w:r>
      <w:r w:rsidR="00F07AD2">
        <w:rPr>
          <w:rStyle w:val="FontStyle87"/>
          <w:sz w:val="28"/>
          <w:szCs w:val="28"/>
        </w:rPr>
        <w:t>.</w:t>
      </w:r>
    </w:p>
    <w:p w:rsidR="00316CEF" w:rsidRPr="00764735" w:rsidRDefault="00316CEF" w:rsidP="00316CEF">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316CEF" w:rsidRDefault="00316CEF" w:rsidP="0087243C">
      <w:pPr>
        <w:spacing w:after="120"/>
        <w:jc w:val="both"/>
        <w:rPr>
          <w:rFonts w:ascii="All Times New Roman" w:hAnsi="All Times New Roman" w:cs="All Times New Roman"/>
          <w:b/>
          <w:sz w:val="28"/>
          <w:szCs w:val="28"/>
          <w:lang w:val="bg-BG"/>
        </w:rPr>
      </w:pPr>
    </w:p>
    <w:p w:rsidR="0087243C" w:rsidRDefault="0087243C" w:rsidP="0087243C">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87243C" w:rsidRPr="005D09B2" w:rsidRDefault="0087243C" w:rsidP="0087243C">
      <w:pPr>
        <w:pStyle w:val="Style"/>
        <w:spacing w:before="40"/>
        <w:ind w:left="0" w:right="0" w:firstLine="0"/>
        <w:rPr>
          <w:b/>
          <w:i/>
          <w:sz w:val="28"/>
          <w:szCs w:val="28"/>
          <w:u w:val="single"/>
        </w:rPr>
      </w:pPr>
      <w:r w:rsidRPr="005D09B2">
        <w:rPr>
          <w:i/>
          <w:sz w:val="28"/>
          <w:szCs w:val="28"/>
        </w:rPr>
        <w:t xml:space="preserve">В § 23, ново съдържание на чл. 30, в ал. 1 изразът „двама представители“, в трите му употреби, се заменя с „един представител“, а след израза „Българския зъболекарски съюз“ се </w:t>
      </w:r>
      <w:r w:rsidRPr="005D09B2">
        <w:rPr>
          <w:i/>
          <w:sz w:val="28"/>
          <w:szCs w:val="28"/>
        </w:rPr>
        <w:lastRenderedPageBreak/>
        <w:t>поставя запетайка и се добавя „един представител на регионалната колегия на Българския фармацевтичен съюз“.</w:t>
      </w:r>
    </w:p>
    <w:p w:rsidR="0087243C" w:rsidRPr="00764735" w:rsidRDefault="0087243C" w:rsidP="0087243C">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87243C" w:rsidRPr="00764735" w:rsidRDefault="0087243C" w:rsidP="00A90BAD">
      <w:pPr>
        <w:pStyle w:val="Style5"/>
        <w:widowControl/>
        <w:spacing w:line="240" w:lineRule="auto"/>
        <w:ind w:firstLine="725"/>
        <w:rPr>
          <w:rStyle w:val="FontStyle94"/>
          <w:i/>
          <w:sz w:val="28"/>
          <w:szCs w:val="28"/>
        </w:rPr>
      </w:pPr>
    </w:p>
    <w:p w:rsidR="00084698" w:rsidRPr="00764735" w:rsidRDefault="00084698" w:rsidP="00084698">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084698" w:rsidRPr="00764735" w:rsidRDefault="00084698" w:rsidP="00084698">
      <w:pPr>
        <w:pStyle w:val="m"/>
        <w:rPr>
          <w:color w:val="auto"/>
        </w:rPr>
      </w:pPr>
      <w:bookmarkStart w:id="21" w:name="to_paragraph_id8012417"/>
      <w:bookmarkEnd w:id="21"/>
      <w:r w:rsidRPr="00764735">
        <w:rPr>
          <w:b/>
          <w:bCs/>
        </w:rPr>
        <w:t>Чл. 30.</w:t>
      </w:r>
      <w:r w:rsidRPr="00764735">
        <w:t xml:space="preserve"> (Изм. - ДВ, бр. 59 от 2010 г., в сила от 31.07.2010 г.)(1) Областните здравни карти се създават след оценка на потребностите от спешна, първична и специализирана извънболнична и болнична помощ и съответствието на лечебните заведения с изискванията по </w:t>
      </w:r>
      <w:hyperlink r:id="rId36" w:history="1">
        <w:r w:rsidRPr="00764735">
          <w:rPr>
            <w:rStyle w:val="Hyperlink"/>
            <w:color w:val="auto"/>
            <w:u w:val="none"/>
          </w:rPr>
          <w:t>чл. 19, ал. 2 и 3</w:t>
        </w:r>
      </w:hyperlink>
      <w:r w:rsidRPr="00764735">
        <w:rPr>
          <w:color w:val="auto"/>
        </w:rPr>
        <w:t xml:space="preserve">. </w:t>
      </w:r>
    </w:p>
    <w:p w:rsidR="00084698" w:rsidRPr="00764735" w:rsidRDefault="00084698" w:rsidP="00084698">
      <w:pPr>
        <w:pStyle w:val="NormalWeb"/>
        <w:rPr>
          <w:color w:val="auto"/>
        </w:rPr>
      </w:pPr>
      <w:r w:rsidRPr="00764735">
        <w:rPr>
          <w:color w:val="auto"/>
        </w:rPr>
        <w:t xml:space="preserve">(2) (Изм. - ДВ, бр. 15 от 2013 г., в сила от 1.01.2014 г.) Лечебните заведения за болнична помощ се финансират със средства от държавния бюджет или от бюджета на Националната здравноосигурителна каса само за дейността на клиники и отделения, за които е установено съответствие с изискванията по ал. 1 и по реда на </w:t>
      </w:r>
      <w:hyperlink r:id="rId37" w:history="1">
        <w:r w:rsidRPr="00764735">
          <w:rPr>
            <w:rStyle w:val="Hyperlink"/>
            <w:color w:val="auto"/>
            <w:u w:val="none"/>
          </w:rPr>
          <w:t>чл. 34, ал. 4</w:t>
        </w:r>
      </w:hyperlink>
      <w:r w:rsidRPr="00764735">
        <w:rPr>
          <w:color w:val="auto"/>
        </w:rPr>
        <w:t xml:space="preserve">. </w:t>
      </w:r>
    </w:p>
    <w:p w:rsidR="00084698" w:rsidRPr="00764735" w:rsidRDefault="00084698" w:rsidP="00084698">
      <w:pPr>
        <w:pStyle w:val="NormalWeb"/>
        <w:rPr>
          <w:color w:val="auto"/>
        </w:rPr>
      </w:pPr>
      <w:r w:rsidRPr="00764735">
        <w:rPr>
          <w:color w:val="auto"/>
        </w:rPr>
        <w:t xml:space="preserve">(3) (Изм. - ДВ, бр. 15 от 2013 г., в сила от 1.01.2014 г.) Лечебните заведения за болнична помощ се финансират със средства от държавния бюджет или от бюджета на Националната здравноосигурителна каса за дейността на клиники и отделения, за които не е налице съответствие с изискването по </w:t>
      </w:r>
      <w:hyperlink r:id="rId38" w:history="1">
        <w:r w:rsidRPr="00764735">
          <w:rPr>
            <w:rStyle w:val="Hyperlink"/>
            <w:color w:val="auto"/>
            <w:u w:val="none"/>
          </w:rPr>
          <w:t>чл. 19, ал. 2, т. 2</w:t>
        </w:r>
      </w:hyperlink>
      <w:r w:rsidRPr="00764735">
        <w:rPr>
          <w:color w:val="auto"/>
        </w:rPr>
        <w:t xml:space="preserve"> при условията и по реда на </w:t>
      </w:r>
      <w:hyperlink r:id="rId39" w:history="1">
        <w:r w:rsidRPr="00764735">
          <w:rPr>
            <w:rStyle w:val="Hyperlink"/>
            <w:color w:val="auto"/>
            <w:u w:val="none"/>
          </w:rPr>
          <w:t>чл. 59, ал. 12 от Закона за здравното осигуряване</w:t>
        </w:r>
      </w:hyperlink>
      <w:r w:rsidRPr="00764735">
        <w:rPr>
          <w:color w:val="auto"/>
        </w:rPr>
        <w:t>.</w:t>
      </w:r>
    </w:p>
    <w:p w:rsidR="00584B11" w:rsidRDefault="00584B11" w:rsidP="00A91375">
      <w:pPr>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24.</w:t>
      </w:r>
      <w:r w:rsidRPr="00764735">
        <w:rPr>
          <w:rFonts w:ascii="All Times New Roman" w:hAnsi="All Times New Roman" w:cs="All Times New Roman"/>
          <w:sz w:val="28"/>
          <w:szCs w:val="28"/>
          <w:lang w:val="bg-BG" w:eastAsia="bg-BG"/>
        </w:rPr>
        <w:t xml:space="preserve"> Член 31 се изменя така: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„Чл. 31. (1) Областната здравна карта предоставя информация за осигуреността с достъпна медицинска помощ на населението на територията на съответната област.</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Областната здравна карта съдържа: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данни за демографската структура, заболеваемостта по групи заболявания и по възраст и хоспитализираната заболеваемост на населението на територията на областта;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вида, броя, дейността и разпределението на съществуващите в областта лечебни заведения;</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броя на практикуващите лекари, лекари по дентална медицина по специалности и броя на специалистите от професионално направление „Здравни грижи“ в извънболничната медицинска помощ в областта;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броя на съществуващите легла за болнично лечение и осъществяваните медицински дейности по видове и разпределението им по лечебни заведения и по нива на компетентност на съответните структури;</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5. данни за вида, броя и разпределението на извършваните в областта високотехнологични методи за диагностика и лечение и </w:t>
      </w:r>
      <w:r w:rsidRPr="00764735">
        <w:rPr>
          <w:rFonts w:ascii="All Times New Roman" w:hAnsi="All Times New Roman" w:cs="All Times New Roman"/>
          <w:sz w:val="28"/>
          <w:szCs w:val="28"/>
          <w:lang w:val="bg-BG"/>
        </w:rPr>
        <w:lastRenderedPageBreak/>
        <w:t>наличната за тяхното прилагане високотехнологична медицинска апаратура.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(3) Областната здравна карта се изработва по образец и при спазване на правила, определени с методика, утвърдена от министъра на здравеопазването.” </w:t>
      </w:r>
    </w:p>
    <w:p w:rsidR="00512CF4" w:rsidRPr="00764735" w:rsidRDefault="00512CF4" w:rsidP="00512CF4">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24.</w:t>
      </w:r>
    </w:p>
    <w:p w:rsidR="00600BF7" w:rsidRPr="00764735" w:rsidRDefault="00600BF7" w:rsidP="00600BF7">
      <w:pPr>
        <w:spacing w:after="120"/>
        <w:jc w:val="both"/>
        <w:rPr>
          <w:rFonts w:ascii="All Times New Roman" w:hAnsi="All Times New Roman" w:cs="All Times New Roman"/>
          <w:b/>
          <w:sz w:val="28"/>
          <w:szCs w:val="28"/>
          <w:lang w:val="bg-BG"/>
        </w:rPr>
      </w:pPr>
    </w:p>
    <w:p w:rsidR="001D17B7" w:rsidRPr="00764735" w:rsidRDefault="001D17B7" w:rsidP="001D17B7">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FA4EEB" w:rsidRDefault="001D17B7" w:rsidP="00FA4EEB">
      <w:pPr>
        <w:pStyle w:val="Style"/>
        <w:ind w:left="0" w:right="0" w:firstLine="0"/>
        <w:rPr>
          <w:rStyle w:val="FontStyle94"/>
          <w:i/>
          <w:sz w:val="28"/>
          <w:szCs w:val="28"/>
        </w:rPr>
      </w:pPr>
      <w:r w:rsidRPr="00764735">
        <w:rPr>
          <w:rStyle w:val="FontStyle94"/>
          <w:i/>
          <w:sz w:val="28"/>
          <w:szCs w:val="28"/>
        </w:rPr>
        <w:t xml:space="preserve">Параграф 24 да се </w:t>
      </w:r>
      <w:r w:rsidRPr="00764735">
        <w:rPr>
          <w:rStyle w:val="FontStyle95"/>
          <w:i/>
          <w:sz w:val="28"/>
          <w:szCs w:val="28"/>
        </w:rPr>
        <w:t xml:space="preserve">измени </w:t>
      </w:r>
      <w:r w:rsidRPr="00764735">
        <w:rPr>
          <w:rStyle w:val="FontStyle94"/>
          <w:i/>
          <w:sz w:val="28"/>
          <w:szCs w:val="28"/>
        </w:rPr>
        <w:t>така:</w:t>
      </w:r>
    </w:p>
    <w:p w:rsidR="00FA4EEB" w:rsidRPr="00FA4EEB" w:rsidRDefault="001D17B7" w:rsidP="00FA4EEB">
      <w:pPr>
        <w:pStyle w:val="Style"/>
        <w:ind w:left="0" w:right="0" w:firstLine="0"/>
        <w:rPr>
          <w:rStyle w:val="FontStyle94"/>
          <w:b/>
          <w:i/>
          <w:sz w:val="28"/>
          <w:szCs w:val="28"/>
          <w:u w:val="single"/>
        </w:rPr>
      </w:pPr>
      <w:r w:rsidRPr="00764735">
        <w:rPr>
          <w:rStyle w:val="FontStyle88"/>
          <w:i/>
          <w:sz w:val="28"/>
          <w:szCs w:val="28"/>
        </w:rPr>
        <w:t xml:space="preserve">§ 24. </w:t>
      </w:r>
      <w:r w:rsidRPr="00764735">
        <w:rPr>
          <w:rStyle w:val="FontStyle89"/>
          <w:i/>
          <w:sz w:val="28"/>
          <w:szCs w:val="28"/>
        </w:rPr>
        <w:t xml:space="preserve">В </w:t>
      </w:r>
      <w:r w:rsidRPr="00764735">
        <w:rPr>
          <w:rStyle w:val="FontStyle91"/>
          <w:i/>
          <w:sz w:val="28"/>
          <w:szCs w:val="28"/>
        </w:rPr>
        <w:t xml:space="preserve">чл. 31 </w:t>
      </w:r>
      <w:r w:rsidRPr="00764735">
        <w:rPr>
          <w:rStyle w:val="FontStyle94"/>
          <w:i/>
          <w:sz w:val="28"/>
          <w:szCs w:val="28"/>
        </w:rPr>
        <w:t xml:space="preserve">се правят </w:t>
      </w:r>
      <w:r w:rsidR="008C1183">
        <w:rPr>
          <w:rStyle w:val="FontStyle91"/>
          <w:i/>
          <w:sz w:val="28"/>
          <w:szCs w:val="28"/>
        </w:rPr>
        <w:t xml:space="preserve">следните изменения и </w:t>
      </w:r>
      <w:r w:rsidR="008C1183" w:rsidRPr="00764735">
        <w:rPr>
          <w:rStyle w:val="FontStyle94"/>
          <w:i/>
          <w:sz w:val="28"/>
          <w:szCs w:val="28"/>
        </w:rPr>
        <w:t>допълнения:</w:t>
      </w:r>
    </w:p>
    <w:p w:rsidR="00FA4EEB" w:rsidRDefault="001D17B7" w:rsidP="00BC1505">
      <w:pPr>
        <w:pStyle w:val="Style10"/>
        <w:widowControl/>
        <w:numPr>
          <w:ilvl w:val="0"/>
          <w:numId w:val="37"/>
        </w:numPr>
        <w:spacing w:line="240" w:lineRule="auto"/>
        <w:ind w:right="3091"/>
        <w:jc w:val="both"/>
        <w:rPr>
          <w:rStyle w:val="FontStyle94"/>
          <w:i/>
          <w:sz w:val="28"/>
          <w:szCs w:val="28"/>
        </w:rPr>
      </w:pPr>
      <w:r w:rsidRPr="00764735">
        <w:rPr>
          <w:rStyle w:val="FontStyle94"/>
          <w:i/>
          <w:sz w:val="28"/>
          <w:szCs w:val="28"/>
        </w:rPr>
        <w:t xml:space="preserve">Алинея </w:t>
      </w:r>
      <w:r w:rsidRPr="00764735">
        <w:rPr>
          <w:rStyle w:val="FontStyle89"/>
          <w:i/>
          <w:sz w:val="28"/>
          <w:szCs w:val="28"/>
        </w:rPr>
        <w:t xml:space="preserve">1 </w:t>
      </w:r>
      <w:r w:rsidRPr="00764735">
        <w:rPr>
          <w:rStyle w:val="FontStyle94"/>
          <w:i/>
          <w:sz w:val="28"/>
          <w:szCs w:val="28"/>
        </w:rPr>
        <w:t xml:space="preserve">се изменя така: </w:t>
      </w:r>
    </w:p>
    <w:p w:rsidR="001D17B7" w:rsidRPr="00A17211" w:rsidRDefault="001D17B7" w:rsidP="00FA4EEB">
      <w:pPr>
        <w:pStyle w:val="Style10"/>
        <w:widowControl/>
        <w:spacing w:line="240" w:lineRule="auto"/>
        <w:ind w:left="739" w:right="3091" w:hanging="739"/>
        <w:jc w:val="both"/>
        <w:rPr>
          <w:rStyle w:val="FontStyle91"/>
          <w:i/>
          <w:sz w:val="28"/>
          <w:szCs w:val="28"/>
        </w:rPr>
      </w:pPr>
      <w:r w:rsidRPr="00FA4EEB">
        <w:rPr>
          <w:rStyle w:val="FontStyle94"/>
          <w:i/>
          <w:sz w:val="28"/>
          <w:szCs w:val="28"/>
        </w:rPr>
        <w:t>„(1</w:t>
      </w:r>
      <w:r w:rsidRPr="00FA4EEB">
        <w:rPr>
          <w:rStyle w:val="FontStyle91"/>
          <w:i/>
          <w:sz w:val="28"/>
          <w:szCs w:val="28"/>
        </w:rPr>
        <w:t xml:space="preserve">) Областната </w:t>
      </w:r>
      <w:r w:rsidRPr="00FA4EEB">
        <w:rPr>
          <w:rStyle w:val="FontStyle94"/>
          <w:i/>
          <w:sz w:val="28"/>
          <w:szCs w:val="28"/>
        </w:rPr>
        <w:t xml:space="preserve">здравна </w:t>
      </w:r>
      <w:r w:rsidR="00A17211" w:rsidRPr="00FA4EEB">
        <w:rPr>
          <w:rStyle w:val="FontStyle91"/>
          <w:i/>
          <w:sz w:val="28"/>
          <w:szCs w:val="28"/>
        </w:rPr>
        <w:t xml:space="preserve">карта </w:t>
      </w:r>
      <w:r w:rsidRPr="00A17211">
        <w:rPr>
          <w:rStyle w:val="FontStyle91"/>
          <w:i/>
          <w:sz w:val="28"/>
          <w:szCs w:val="28"/>
        </w:rPr>
        <w:t>съдържа:</w:t>
      </w:r>
    </w:p>
    <w:p w:rsidR="001D17B7" w:rsidRPr="00764735" w:rsidRDefault="001D17B7" w:rsidP="008C1183">
      <w:pPr>
        <w:pStyle w:val="Style41"/>
        <w:widowControl/>
        <w:numPr>
          <w:ilvl w:val="0"/>
          <w:numId w:val="21"/>
        </w:numPr>
        <w:tabs>
          <w:tab w:val="left" w:pos="989"/>
        </w:tabs>
        <w:spacing w:line="240" w:lineRule="auto"/>
        <w:jc w:val="both"/>
        <w:rPr>
          <w:rStyle w:val="FontStyle91"/>
          <w:i/>
          <w:sz w:val="28"/>
          <w:szCs w:val="28"/>
        </w:rPr>
      </w:pPr>
      <w:r w:rsidRPr="00764735">
        <w:rPr>
          <w:rStyle w:val="FontStyle91"/>
          <w:i/>
          <w:sz w:val="28"/>
          <w:szCs w:val="28"/>
        </w:rPr>
        <w:t xml:space="preserve">данни </w:t>
      </w:r>
      <w:r w:rsidRPr="00764735">
        <w:rPr>
          <w:rStyle w:val="FontStyle94"/>
          <w:i/>
          <w:sz w:val="28"/>
          <w:szCs w:val="28"/>
        </w:rPr>
        <w:t xml:space="preserve">за </w:t>
      </w:r>
      <w:r w:rsidRPr="00764735">
        <w:rPr>
          <w:rStyle w:val="FontStyle91"/>
          <w:i/>
          <w:sz w:val="28"/>
          <w:szCs w:val="28"/>
        </w:rPr>
        <w:t xml:space="preserve">демографската структура, </w:t>
      </w:r>
      <w:r w:rsidRPr="00764735">
        <w:rPr>
          <w:rStyle w:val="FontStyle94"/>
          <w:i/>
          <w:sz w:val="28"/>
          <w:szCs w:val="28"/>
        </w:rPr>
        <w:t xml:space="preserve">заболеваемостта </w:t>
      </w:r>
      <w:r w:rsidRPr="00764735">
        <w:rPr>
          <w:rStyle w:val="FontStyle91"/>
          <w:i/>
          <w:sz w:val="28"/>
          <w:szCs w:val="28"/>
        </w:rPr>
        <w:t xml:space="preserve">по </w:t>
      </w:r>
      <w:r w:rsidRPr="00764735">
        <w:rPr>
          <w:rStyle w:val="FontStyle94"/>
          <w:i/>
          <w:sz w:val="28"/>
          <w:szCs w:val="28"/>
        </w:rPr>
        <w:t xml:space="preserve">групи </w:t>
      </w:r>
      <w:r w:rsidRPr="00764735">
        <w:rPr>
          <w:rStyle w:val="FontStyle91"/>
          <w:i/>
          <w:sz w:val="28"/>
          <w:szCs w:val="28"/>
        </w:rPr>
        <w:t xml:space="preserve">заболявания и </w:t>
      </w:r>
      <w:r w:rsidR="00403FA5">
        <w:rPr>
          <w:rStyle w:val="FontStyle94"/>
          <w:i/>
          <w:sz w:val="28"/>
          <w:szCs w:val="28"/>
        </w:rPr>
        <w:t>п</w:t>
      </w:r>
      <w:r w:rsidRPr="00764735">
        <w:rPr>
          <w:rStyle w:val="FontStyle94"/>
          <w:i/>
          <w:sz w:val="28"/>
          <w:szCs w:val="28"/>
        </w:rPr>
        <w:t xml:space="preserve">о </w:t>
      </w:r>
      <w:r w:rsidRPr="00764735">
        <w:rPr>
          <w:rStyle w:val="FontStyle91"/>
          <w:i/>
          <w:sz w:val="28"/>
          <w:szCs w:val="28"/>
        </w:rPr>
        <w:t xml:space="preserve">възраст и хоспитализираната заболеваемост на </w:t>
      </w:r>
      <w:r w:rsidRPr="00764735">
        <w:rPr>
          <w:rStyle w:val="FontStyle94"/>
          <w:i/>
          <w:sz w:val="28"/>
          <w:szCs w:val="28"/>
        </w:rPr>
        <w:t xml:space="preserve">населението на </w:t>
      </w:r>
      <w:r w:rsidRPr="00764735">
        <w:rPr>
          <w:rStyle w:val="FontStyle91"/>
          <w:i/>
          <w:sz w:val="28"/>
          <w:szCs w:val="28"/>
        </w:rPr>
        <w:t xml:space="preserve">територията </w:t>
      </w:r>
      <w:r w:rsidR="00A438BE">
        <w:rPr>
          <w:rStyle w:val="FontStyle94"/>
          <w:i/>
          <w:sz w:val="28"/>
          <w:szCs w:val="28"/>
        </w:rPr>
        <w:t>на областта;</w:t>
      </w:r>
    </w:p>
    <w:p w:rsidR="001D17B7" w:rsidRPr="00764735" w:rsidRDefault="001D17B7" w:rsidP="001D17B7">
      <w:pPr>
        <w:pStyle w:val="Style41"/>
        <w:widowControl/>
        <w:numPr>
          <w:ilvl w:val="0"/>
          <w:numId w:val="21"/>
        </w:numPr>
        <w:tabs>
          <w:tab w:val="left" w:pos="989"/>
        </w:tabs>
        <w:spacing w:line="240" w:lineRule="auto"/>
        <w:jc w:val="both"/>
        <w:rPr>
          <w:rStyle w:val="FontStyle91"/>
          <w:i/>
          <w:sz w:val="28"/>
          <w:szCs w:val="28"/>
        </w:rPr>
      </w:pPr>
      <w:r w:rsidRPr="00764735">
        <w:rPr>
          <w:rStyle w:val="FontStyle91"/>
          <w:i/>
          <w:sz w:val="28"/>
          <w:szCs w:val="28"/>
        </w:rPr>
        <w:t xml:space="preserve">вида, броя, </w:t>
      </w:r>
      <w:r w:rsidRPr="00764735">
        <w:rPr>
          <w:rStyle w:val="FontStyle94"/>
          <w:i/>
          <w:sz w:val="28"/>
          <w:szCs w:val="28"/>
        </w:rPr>
        <w:t xml:space="preserve">дейността </w:t>
      </w:r>
      <w:r w:rsidRPr="00764735">
        <w:rPr>
          <w:rStyle w:val="FontStyle91"/>
          <w:i/>
          <w:sz w:val="28"/>
          <w:szCs w:val="28"/>
        </w:rPr>
        <w:t xml:space="preserve">и разпределението </w:t>
      </w:r>
      <w:r w:rsidRPr="00764735">
        <w:rPr>
          <w:rStyle w:val="FontStyle94"/>
          <w:i/>
          <w:sz w:val="28"/>
          <w:szCs w:val="28"/>
        </w:rPr>
        <w:t xml:space="preserve">на </w:t>
      </w:r>
      <w:r w:rsidRPr="00764735">
        <w:rPr>
          <w:rStyle w:val="FontStyle91"/>
          <w:i/>
          <w:sz w:val="28"/>
          <w:szCs w:val="28"/>
        </w:rPr>
        <w:t xml:space="preserve">съществуващите </w:t>
      </w:r>
      <w:r w:rsidRPr="00764735">
        <w:rPr>
          <w:rStyle w:val="FontStyle94"/>
          <w:i/>
          <w:sz w:val="28"/>
          <w:szCs w:val="28"/>
        </w:rPr>
        <w:t>в областта лечебни заведен</w:t>
      </w:r>
      <w:r w:rsidRPr="00764735">
        <w:rPr>
          <w:rStyle w:val="FontStyle91"/>
          <w:i/>
          <w:sz w:val="28"/>
          <w:szCs w:val="28"/>
        </w:rPr>
        <w:t>ия;</w:t>
      </w:r>
    </w:p>
    <w:p w:rsidR="001D17B7" w:rsidRPr="00764735" w:rsidRDefault="001D17B7" w:rsidP="001D17B7">
      <w:pPr>
        <w:pStyle w:val="Style41"/>
        <w:widowControl/>
        <w:numPr>
          <w:ilvl w:val="0"/>
          <w:numId w:val="21"/>
        </w:numPr>
        <w:tabs>
          <w:tab w:val="left" w:pos="989"/>
        </w:tabs>
        <w:spacing w:line="240" w:lineRule="auto"/>
        <w:jc w:val="both"/>
        <w:rPr>
          <w:rStyle w:val="FontStyle91"/>
          <w:i/>
          <w:sz w:val="28"/>
          <w:szCs w:val="28"/>
        </w:rPr>
      </w:pPr>
      <w:r w:rsidRPr="00764735">
        <w:rPr>
          <w:rStyle w:val="FontStyle91"/>
          <w:i/>
          <w:sz w:val="28"/>
          <w:szCs w:val="28"/>
        </w:rPr>
        <w:t xml:space="preserve">необходимия </w:t>
      </w:r>
      <w:r w:rsidRPr="00764735">
        <w:rPr>
          <w:rStyle w:val="FontStyle94"/>
          <w:i/>
          <w:sz w:val="28"/>
          <w:szCs w:val="28"/>
        </w:rPr>
        <w:t xml:space="preserve">минимален брой </w:t>
      </w:r>
      <w:r w:rsidRPr="00764735">
        <w:rPr>
          <w:rStyle w:val="FontStyle91"/>
          <w:i/>
          <w:sz w:val="28"/>
          <w:szCs w:val="28"/>
        </w:rPr>
        <w:t xml:space="preserve">на лекарите, лекарите по дентална </w:t>
      </w:r>
      <w:r w:rsidRPr="00764735">
        <w:rPr>
          <w:rStyle w:val="FontStyle94"/>
          <w:i/>
          <w:sz w:val="28"/>
          <w:szCs w:val="28"/>
        </w:rPr>
        <w:t xml:space="preserve">медицина и на </w:t>
      </w:r>
      <w:r w:rsidRPr="00764735">
        <w:rPr>
          <w:rStyle w:val="FontStyle91"/>
          <w:i/>
          <w:sz w:val="28"/>
          <w:szCs w:val="28"/>
        </w:rPr>
        <w:t>специалистите от професион</w:t>
      </w:r>
      <w:r w:rsidR="00100899">
        <w:rPr>
          <w:rStyle w:val="FontStyle91"/>
          <w:i/>
          <w:sz w:val="28"/>
          <w:szCs w:val="28"/>
        </w:rPr>
        <w:t>ално направление „Здравни грижи“</w:t>
      </w:r>
      <w:r w:rsidRPr="00764735">
        <w:rPr>
          <w:rStyle w:val="FontStyle91"/>
          <w:i/>
          <w:sz w:val="28"/>
          <w:szCs w:val="28"/>
        </w:rPr>
        <w:t xml:space="preserve"> в </w:t>
      </w:r>
      <w:r w:rsidRPr="00764735">
        <w:rPr>
          <w:rStyle w:val="FontStyle94"/>
          <w:i/>
          <w:sz w:val="28"/>
          <w:szCs w:val="28"/>
        </w:rPr>
        <w:t>извънболничната помощ по специалности;</w:t>
      </w:r>
    </w:p>
    <w:p w:rsidR="001D17B7" w:rsidRPr="00764735" w:rsidRDefault="001D17B7" w:rsidP="001D17B7">
      <w:pPr>
        <w:rPr>
          <w:i/>
          <w:sz w:val="28"/>
          <w:szCs w:val="28"/>
          <w:lang w:val="bg-BG"/>
        </w:rPr>
      </w:pPr>
    </w:p>
    <w:p w:rsidR="001D17B7" w:rsidRPr="00764735" w:rsidRDefault="001D17B7" w:rsidP="001D17B7">
      <w:pPr>
        <w:pStyle w:val="Style41"/>
        <w:widowControl/>
        <w:numPr>
          <w:ilvl w:val="0"/>
          <w:numId w:val="22"/>
        </w:numPr>
        <w:tabs>
          <w:tab w:val="left" w:pos="1061"/>
        </w:tabs>
        <w:spacing w:line="240" w:lineRule="auto"/>
        <w:ind w:firstLine="715"/>
        <w:jc w:val="both"/>
        <w:rPr>
          <w:rStyle w:val="FontStyle94"/>
          <w:i/>
          <w:sz w:val="28"/>
          <w:szCs w:val="28"/>
        </w:rPr>
      </w:pPr>
      <w:r w:rsidRPr="00764735">
        <w:rPr>
          <w:rStyle w:val="FontStyle91"/>
          <w:i/>
          <w:sz w:val="28"/>
          <w:szCs w:val="28"/>
        </w:rPr>
        <w:t xml:space="preserve">броя на практикуващите </w:t>
      </w:r>
      <w:r w:rsidRPr="00764735">
        <w:rPr>
          <w:rStyle w:val="FontStyle94"/>
          <w:i/>
          <w:sz w:val="28"/>
          <w:szCs w:val="28"/>
        </w:rPr>
        <w:t xml:space="preserve">лекари, </w:t>
      </w:r>
      <w:r w:rsidRPr="00764735">
        <w:rPr>
          <w:rStyle w:val="FontStyle91"/>
          <w:i/>
          <w:sz w:val="28"/>
          <w:szCs w:val="28"/>
        </w:rPr>
        <w:t xml:space="preserve">лекари по дентална </w:t>
      </w:r>
      <w:r w:rsidRPr="00764735">
        <w:rPr>
          <w:rStyle w:val="FontStyle94"/>
          <w:i/>
          <w:sz w:val="28"/>
          <w:szCs w:val="28"/>
        </w:rPr>
        <w:t xml:space="preserve">медицина </w:t>
      </w:r>
      <w:r w:rsidRPr="00764735">
        <w:rPr>
          <w:rStyle w:val="FontStyle91"/>
          <w:i/>
          <w:sz w:val="28"/>
          <w:szCs w:val="28"/>
        </w:rPr>
        <w:t xml:space="preserve">по </w:t>
      </w:r>
      <w:r w:rsidRPr="00764735">
        <w:rPr>
          <w:rStyle w:val="FontStyle94"/>
          <w:i/>
          <w:sz w:val="28"/>
          <w:szCs w:val="28"/>
        </w:rPr>
        <w:t xml:space="preserve">специалности и броя на специалистите от </w:t>
      </w:r>
      <w:r w:rsidRPr="00764735">
        <w:rPr>
          <w:rStyle w:val="FontStyle91"/>
          <w:i/>
          <w:sz w:val="28"/>
          <w:szCs w:val="28"/>
        </w:rPr>
        <w:t xml:space="preserve">професионално </w:t>
      </w:r>
      <w:r w:rsidR="00100899">
        <w:rPr>
          <w:rStyle w:val="FontStyle94"/>
          <w:i/>
          <w:sz w:val="28"/>
          <w:szCs w:val="28"/>
        </w:rPr>
        <w:t>направление „Здравни грижи“</w:t>
      </w:r>
      <w:r w:rsidRPr="00764735">
        <w:rPr>
          <w:rStyle w:val="FontStyle94"/>
          <w:i/>
          <w:sz w:val="28"/>
          <w:szCs w:val="28"/>
        </w:rPr>
        <w:t xml:space="preserve"> в </w:t>
      </w:r>
      <w:r w:rsidRPr="00764735">
        <w:rPr>
          <w:rStyle w:val="FontStyle91"/>
          <w:i/>
          <w:sz w:val="28"/>
          <w:szCs w:val="28"/>
        </w:rPr>
        <w:t>извънболничната медицинска помощ в областта;</w:t>
      </w:r>
    </w:p>
    <w:p w:rsidR="001D17B7" w:rsidRPr="00764735" w:rsidRDefault="001D17B7" w:rsidP="001D17B7">
      <w:pPr>
        <w:pStyle w:val="Style41"/>
        <w:widowControl/>
        <w:numPr>
          <w:ilvl w:val="0"/>
          <w:numId w:val="22"/>
        </w:numPr>
        <w:tabs>
          <w:tab w:val="left" w:pos="1061"/>
        </w:tabs>
        <w:spacing w:line="240" w:lineRule="auto"/>
        <w:ind w:firstLine="715"/>
        <w:jc w:val="both"/>
        <w:rPr>
          <w:rStyle w:val="FontStyle91"/>
          <w:i/>
          <w:sz w:val="28"/>
          <w:szCs w:val="28"/>
        </w:rPr>
      </w:pPr>
      <w:r w:rsidRPr="00764735">
        <w:rPr>
          <w:rStyle w:val="FontStyle91"/>
          <w:i/>
          <w:sz w:val="28"/>
          <w:szCs w:val="28"/>
        </w:rPr>
        <w:t xml:space="preserve">броя на съществуващите легла за болнично </w:t>
      </w:r>
      <w:r w:rsidRPr="00764735">
        <w:rPr>
          <w:rStyle w:val="FontStyle94"/>
          <w:i/>
          <w:sz w:val="28"/>
          <w:szCs w:val="28"/>
        </w:rPr>
        <w:t xml:space="preserve">лечение и </w:t>
      </w:r>
      <w:r w:rsidRPr="00764735">
        <w:rPr>
          <w:rStyle w:val="FontStyle91"/>
          <w:i/>
          <w:sz w:val="28"/>
          <w:szCs w:val="28"/>
        </w:rPr>
        <w:t xml:space="preserve">осъществяваните медицински дейности по видове и разпределението им по </w:t>
      </w:r>
      <w:r w:rsidRPr="00764735">
        <w:rPr>
          <w:rStyle w:val="FontStyle94"/>
          <w:i/>
          <w:sz w:val="28"/>
          <w:szCs w:val="28"/>
        </w:rPr>
        <w:t xml:space="preserve">лечебни заведения </w:t>
      </w:r>
      <w:r w:rsidRPr="00764735">
        <w:rPr>
          <w:rStyle w:val="FontStyle91"/>
          <w:i/>
          <w:sz w:val="28"/>
          <w:szCs w:val="28"/>
        </w:rPr>
        <w:t xml:space="preserve">и по нива на </w:t>
      </w:r>
      <w:r w:rsidRPr="00764735">
        <w:rPr>
          <w:rStyle w:val="FontStyle94"/>
          <w:i/>
          <w:sz w:val="28"/>
          <w:szCs w:val="28"/>
        </w:rPr>
        <w:t>компетентност на съответните структури;</w:t>
      </w:r>
    </w:p>
    <w:p w:rsidR="001D17B7" w:rsidRPr="00764735" w:rsidRDefault="001D17B7" w:rsidP="001D17B7">
      <w:pPr>
        <w:pStyle w:val="Style62"/>
        <w:widowControl/>
        <w:numPr>
          <w:ilvl w:val="0"/>
          <w:numId w:val="22"/>
        </w:numPr>
        <w:tabs>
          <w:tab w:val="left" w:pos="1061"/>
        </w:tabs>
        <w:spacing w:line="240" w:lineRule="auto"/>
        <w:ind w:firstLine="715"/>
        <w:rPr>
          <w:rStyle w:val="FontStyle94"/>
          <w:i/>
          <w:sz w:val="28"/>
          <w:szCs w:val="28"/>
        </w:rPr>
      </w:pPr>
      <w:r w:rsidRPr="00764735">
        <w:rPr>
          <w:rStyle w:val="FontStyle94"/>
          <w:i/>
          <w:sz w:val="28"/>
          <w:szCs w:val="28"/>
        </w:rPr>
        <w:t xml:space="preserve">данни за вида, броя </w:t>
      </w:r>
      <w:r w:rsidRPr="00764735">
        <w:rPr>
          <w:rStyle w:val="FontStyle91"/>
          <w:i/>
          <w:sz w:val="28"/>
          <w:szCs w:val="28"/>
        </w:rPr>
        <w:t xml:space="preserve">и </w:t>
      </w:r>
      <w:r w:rsidRPr="00764735">
        <w:rPr>
          <w:rStyle w:val="FontStyle94"/>
          <w:i/>
          <w:sz w:val="28"/>
          <w:szCs w:val="28"/>
        </w:rPr>
        <w:t xml:space="preserve">разпределението на извършваните в областта </w:t>
      </w:r>
      <w:r w:rsidRPr="00764735">
        <w:rPr>
          <w:rStyle w:val="FontStyle91"/>
          <w:i/>
          <w:sz w:val="28"/>
          <w:szCs w:val="28"/>
        </w:rPr>
        <w:t xml:space="preserve">високотехнологични методи за диагностика и лечение и </w:t>
      </w:r>
      <w:r w:rsidRPr="00764735">
        <w:rPr>
          <w:rStyle w:val="FontStyle94"/>
          <w:i/>
          <w:sz w:val="28"/>
          <w:szCs w:val="28"/>
        </w:rPr>
        <w:t xml:space="preserve">наличната за </w:t>
      </w:r>
      <w:r w:rsidRPr="00764735">
        <w:rPr>
          <w:rStyle w:val="FontStyle91"/>
          <w:i/>
          <w:sz w:val="28"/>
          <w:szCs w:val="28"/>
        </w:rPr>
        <w:t xml:space="preserve">тяхното </w:t>
      </w:r>
      <w:r w:rsidRPr="00764735">
        <w:rPr>
          <w:rStyle w:val="FontStyle94"/>
          <w:i/>
          <w:sz w:val="28"/>
          <w:szCs w:val="28"/>
        </w:rPr>
        <w:t>прилагане високотехнологична медицинска апаратура.“</w:t>
      </w:r>
    </w:p>
    <w:p w:rsidR="001D17B7" w:rsidRPr="00764735" w:rsidRDefault="001D17B7" w:rsidP="001D17B7">
      <w:pPr>
        <w:pStyle w:val="Style5"/>
        <w:widowControl/>
        <w:spacing w:line="240" w:lineRule="auto"/>
        <w:ind w:left="730" w:firstLine="0"/>
        <w:jc w:val="left"/>
        <w:rPr>
          <w:rStyle w:val="FontStyle94"/>
          <w:i/>
          <w:sz w:val="28"/>
          <w:szCs w:val="28"/>
        </w:rPr>
      </w:pPr>
      <w:r w:rsidRPr="00764735">
        <w:rPr>
          <w:rStyle w:val="FontStyle94"/>
          <w:i/>
          <w:sz w:val="28"/>
          <w:szCs w:val="28"/>
        </w:rPr>
        <w:t>2. Алинея 2 се изменя така:</w:t>
      </w:r>
    </w:p>
    <w:p w:rsidR="001D17B7" w:rsidRPr="00764735" w:rsidRDefault="001D17B7" w:rsidP="001D17B7">
      <w:pPr>
        <w:pStyle w:val="Style5"/>
        <w:widowControl/>
        <w:spacing w:line="240" w:lineRule="auto"/>
        <w:ind w:firstLine="778"/>
        <w:rPr>
          <w:rStyle w:val="FontStyle91"/>
          <w:i/>
          <w:sz w:val="28"/>
          <w:szCs w:val="28"/>
        </w:rPr>
      </w:pPr>
      <w:r w:rsidRPr="00764735">
        <w:rPr>
          <w:rStyle w:val="FontStyle94"/>
          <w:i/>
          <w:sz w:val="28"/>
          <w:szCs w:val="28"/>
        </w:rPr>
        <w:t>,,(2) Разпределението на броя на леглата и м</w:t>
      </w:r>
      <w:r w:rsidR="00100899">
        <w:rPr>
          <w:rStyle w:val="FontStyle94"/>
          <w:i/>
          <w:sz w:val="28"/>
          <w:szCs w:val="28"/>
        </w:rPr>
        <w:t>едицинските дейности по видове по ал.</w:t>
      </w:r>
      <w:r w:rsidRPr="00764735">
        <w:rPr>
          <w:rStyle w:val="FontStyle94"/>
          <w:i/>
          <w:sz w:val="28"/>
          <w:szCs w:val="28"/>
        </w:rPr>
        <w:t xml:space="preserve"> </w:t>
      </w:r>
      <w:r w:rsidR="00C5442C" w:rsidRPr="00764735">
        <w:rPr>
          <w:rStyle w:val="FontStyle91"/>
          <w:i/>
          <w:sz w:val="28"/>
          <w:szCs w:val="28"/>
        </w:rPr>
        <w:t>1</w:t>
      </w:r>
      <w:r w:rsidRPr="00764735">
        <w:rPr>
          <w:rStyle w:val="FontStyle91"/>
          <w:i/>
          <w:sz w:val="28"/>
          <w:szCs w:val="28"/>
        </w:rPr>
        <w:t xml:space="preserve">, </w:t>
      </w:r>
      <w:r w:rsidRPr="00764735">
        <w:rPr>
          <w:rStyle w:val="FontStyle94"/>
          <w:i/>
          <w:sz w:val="28"/>
          <w:szCs w:val="28"/>
        </w:rPr>
        <w:t xml:space="preserve">т. 5, както и броят на лекарите и специалистите по </w:t>
      </w:r>
      <w:r w:rsidR="00C5442C" w:rsidRPr="00764735">
        <w:rPr>
          <w:rStyle w:val="FontStyle94"/>
          <w:i/>
          <w:sz w:val="28"/>
          <w:szCs w:val="28"/>
        </w:rPr>
        <w:t xml:space="preserve">   aл</w:t>
      </w:r>
      <w:r w:rsidR="006C1653">
        <w:rPr>
          <w:rStyle w:val="FontStyle94"/>
          <w:i/>
          <w:sz w:val="28"/>
          <w:szCs w:val="28"/>
        </w:rPr>
        <w:t xml:space="preserve">. </w:t>
      </w:r>
      <w:r w:rsidRPr="00764735">
        <w:rPr>
          <w:rStyle w:val="FontStyle91"/>
          <w:i/>
          <w:sz w:val="28"/>
          <w:szCs w:val="28"/>
        </w:rPr>
        <w:t xml:space="preserve">1, </w:t>
      </w:r>
      <w:r w:rsidR="00C5442C" w:rsidRPr="00764735">
        <w:rPr>
          <w:rStyle w:val="FontStyle94"/>
          <w:i/>
          <w:sz w:val="28"/>
          <w:szCs w:val="28"/>
        </w:rPr>
        <w:t>т.</w:t>
      </w:r>
      <w:r w:rsidRPr="00764735">
        <w:rPr>
          <w:rStyle w:val="FontStyle94"/>
          <w:i/>
          <w:sz w:val="28"/>
          <w:szCs w:val="28"/>
        </w:rPr>
        <w:t xml:space="preserve"> 3 се определя съобразно </w:t>
      </w:r>
      <w:r w:rsidRPr="00764735">
        <w:rPr>
          <w:rStyle w:val="FontStyle91"/>
          <w:i/>
          <w:sz w:val="28"/>
          <w:szCs w:val="28"/>
        </w:rPr>
        <w:t xml:space="preserve">потребностите </w:t>
      </w:r>
      <w:r w:rsidRPr="00764735">
        <w:rPr>
          <w:rStyle w:val="FontStyle94"/>
          <w:i/>
          <w:sz w:val="28"/>
          <w:szCs w:val="28"/>
        </w:rPr>
        <w:t xml:space="preserve">на населението в съответната област, по ред определен с </w:t>
      </w:r>
      <w:r w:rsidRPr="00764735">
        <w:rPr>
          <w:rStyle w:val="FontStyle91"/>
          <w:i/>
          <w:sz w:val="28"/>
          <w:szCs w:val="28"/>
        </w:rPr>
        <w:t>методиката по чл. 29, ал. 7.“</w:t>
      </w:r>
    </w:p>
    <w:p w:rsidR="001D17B7" w:rsidRPr="00764735" w:rsidRDefault="001D17B7" w:rsidP="001D17B7">
      <w:pPr>
        <w:pStyle w:val="Style"/>
        <w:spacing w:before="40"/>
        <w:ind w:left="0" w:right="0" w:firstLine="0"/>
        <w:rPr>
          <w:b/>
          <w:i/>
          <w:sz w:val="28"/>
          <w:szCs w:val="28"/>
          <w:u w:val="single"/>
        </w:rPr>
      </w:pPr>
      <w:r w:rsidRPr="00764735">
        <w:rPr>
          <w:b/>
          <w:bCs/>
          <w:sz w:val="28"/>
          <w:szCs w:val="28"/>
          <w:u w:val="single"/>
        </w:rPr>
        <w:lastRenderedPageBreak/>
        <w:t>Комисията подкрепя /не подкрепя/ подкрепя по принцип предложението.</w:t>
      </w:r>
    </w:p>
    <w:p w:rsidR="001D17B7" w:rsidRDefault="001D17B7" w:rsidP="00600BF7">
      <w:pPr>
        <w:spacing w:after="120"/>
        <w:jc w:val="both"/>
        <w:rPr>
          <w:rFonts w:ascii="All Times New Roman" w:hAnsi="All Times New Roman" w:cs="All Times New Roman"/>
          <w:b/>
          <w:sz w:val="28"/>
          <w:szCs w:val="28"/>
          <w:lang w:val="bg-BG"/>
        </w:rPr>
      </w:pPr>
    </w:p>
    <w:p w:rsidR="00FF2731" w:rsidRDefault="00FF2731" w:rsidP="00FF2731">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FF2731" w:rsidRPr="00FF2731" w:rsidRDefault="00FF2731" w:rsidP="00FF2731">
      <w:pPr>
        <w:pStyle w:val="Style"/>
        <w:spacing w:before="40"/>
        <w:ind w:left="0" w:right="0" w:firstLine="0"/>
        <w:rPr>
          <w:i/>
          <w:sz w:val="28"/>
          <w:szCs w:val="28"/>
        </w:rPr>
      </w:pPr>
      <w:r w:rsidRPr="00FF2731">
        <w:rPr>
          <w:i/>
          <w:sz w:val="28"/>
          <w:szCs w:val="28"/>
        </w:rPr>
        <w:t>В § 24, в новото съдържание на чл. 31 се правят следните изменения и допълнения:</w:t>
      </w:r>
    </w:p>
    <w:p w:rsidR="00FF2731" w:rsidRPr="00FF2731" w:rsidRDefault="00FF2731" w:rsidP="00FF2731">
      <w:pPr>
        <w:pStyle w:val="Style"/>
        <w:spacing w:before="40"/>
        <w:ind w:left="0" w:right="0" w:firstLine="0"/>
        <w:rPr>
          <w:i/>
          <w:sz w:val="28"/>
          <w:szCs w:val="28"/>
        </w:rPr>
      </w:pPr>
      <w:r w:rsidRPr="00FF2731">
        <w:rPr>
          <w:i/>
          <w:sz w:val="28"/>
          <w:szCs w:val="28"/>
        </w:rPr>
        <w:t>1. в ал. 1 след израза „информация за“ се добавя „потребностите и“, а след думата „медицинска“ се поставя запетайка и се добавя „дентална и фармацевтична“.</w:t>
      </w:r>
    </w:p>
    <w:p w:rsidR="00FF2731" w:rsidRPr="00FF2731" w:rsidRDefault="00FF2731" w:rsidP="00FF2731">
      <w:pPr>
        <w:pStyle w:val="Style"/>
        <w:spacing w:before="40"/>
        <w:ind w:left="0" w:right="0" w:firstLine="0"/>
        <w:rPr>
          <w:b/>
          <w:i/>
          <w:sz w:val="28"/>
          <w:szCs w:val="28"/>
          <w:u w:val="single"/>
        </w:rPr>
      </w:pPr>
      <w:r w:rsidRPr="00FF2731">
        <w:rPr>
          <w:i/>
          <w:sz w:val="28"/>
          <w:szCs w:val="28"/>
        </w:rPr>
        <w:t>2. в ал. 2, т. 3 след думата „специалности“ се поставя запетайка и се добавя „фармацевти“.</w:t>
      </w:r>
    </w:p>
    <w:p w:rsidR="00FF2731" w:rsidRPr="00764735" w:rsidRDefault="00FF2731" w:rsidP="00FF2731">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6F3D58" w:rsidRDefault="006F3D58" w:rsidP="0045375A">
      <w:pPr>
        <w:pStyle w:val="Style"/>
        <w:spacing w:before="40"/>
        <w:ind w:left="0" w:right="0" w:firstLine="0"/>
        <w:rPr>
          <w:b/>
          <w:i/>
          <w:sz w:val="28"/>
          <w:szCs w:val="28"/>
          <w:u w:val="single"/>
        </w:rPr>
      </w:pPr>
    </w:p>
    <w:p w:rsidR="0045375A" w:rsidRPr="00764735" w:rsidRDefault="0045375A" w:rsidP="0045375A">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45375A" w:rsidRPr="00764735" w:rsidRDefault="0045375A" w:rsidP="0045375A">
      <w:pPr>
        <w:pStyle w:val="Style"/>
        <w:spacing w:before="40"/>
        <w:ind w:left="0" w:right="0" w:firstLine="0"/>
        <w:rPr>
          <w:rStyle w:val="FontStyle95"/>
          <w:i/>
          <w:sz w:val="28"/>
          <w:szCs w:val="28"/>
        </w:rPr>
      </w:pPr>
      <w:r w:rsidRPr="00764735">
        <w:rPr>
          <w:rStyle w:val="FontStyle86"/>
          <w:b w:val="0"/>
          <w:i/>
          <w:sz w:val="28"/>
          <w:szCs w:val="28"/>
        </w:rPr>
        <w:t>В §24, чл.31, ал.2</w:t>
      </w:r>
      <w:r w:rsidRPr="00764735">
        <w:rPr>
          <w:rStyle w:val="FontStyle86"/>
          <w:i/>
          <w:sz w:val="28"/>
          <w:szCs w:val="28"/>
        </w:rPr>
        <w:t xml:space="preserve"> </w:t>
      </w:r>
      <w:r w:rsidRPr="00764735">
        <w:rPr>
          <w:rStyle w:val="FontStyle95"/>
          <w:i/>
          <w:sz w:val="28"/>
          <w:szCs w:val="28"/>
        </w:rPr>
        <w:t xml:space="preserve">се </w:t>
      </w:r>
      <w:r w:rsidRPr="00764735">
        <w:rPr>
          <w:rStyle w:val="FontStyle89"/>
          <w:i/>
          <w:sz w:val="28"/>
          <w:szCs w:val="28"/>
        </w:rPr>
        <w:t xml:space="preserve">добавя </w:t>
      </w:r>
      <w:r w:rsidRPr="00764735">
        <w:rPr>
          <w:rStyle w:val="FontStyle95"/>
          <w:i/>
          <w:sz w:val="28"/>
          <w:szCs w:val="28"/>
        </w:rPr>
        <w:t>т</w:t>
      </w:r>
      <w:r w:rsidRPr="00764735">
        <w:rPr>
          <w:rStyle w:val="FontStyle89"/>
          <w:i/>
          <w:sz w:val="28"/>
          <w:szCs w:val="28"/>
        </w:rPr>
        <w:t xml:space="preserve">.6 със следния </w:t>
      </w:r>
      <w:r w:rsidRPr="00764735">
        <w:rPr>
          <w:rStyle w:val="FontStyle95"/>
          <w:i/>
          <w:sz w:val="28"/>
          <w:szCs w:val="28"/>
        </w:rPr>
        <w:t>текст:</w:t>
      </w:r>
    </w:p>
    <w:p w:rsidR="0045375A" w:rsidRPr="00764735" w:rsidRDefault="0045375A" w:rsidP="0045375A">
      <w:pPr>
        <w:pStyle w:val="Style"/>
        <w:spacing w:before="40"/>
        <w:ind w:left="0" w:right="0" w:firstLine="0"/>
        <w:rPr>
          <w:rStyle w:val="FontStyle87"/>
          <w:b/>
          <w:iCs w:val="0"/>
          <w:sz w:val="28"/>
          <w:szCs w:val="28"/>
          <w:u w:val="single"/>
        </w:rPr>
      </w:pPr>
      <w:r w:rsidRPr="00764735">
        <w:rPr>
          <w:rStyle w:val="FontStyle83"/>
          <w:sz w:val="28"/>
          <w:szCs w:val="28"/>
        </w:rPr>
        <w:t xml:space="preserve">„6. анализ на необходимостта от лечебни заведения, </w:t>
      </w:r>
      <w:r w:rsidRPr="00764735">
        <w:rPr>
          <w:rStyle w:val="FontStyle87"/>
          <w:sz w:val="28"/>
          <w:szCs w:val="28"/>
        </w:rPr>
        <w:t xml:space="preserve">броя </w:t>
      </w:r>
      <w:r w:rsidRPr="00764735">
        <w:rPr>
          <w:rStyle w:val="FontStyle83"/>
          <w:sz w:val="28"/>
          <w:szCs w:val="28"/>
        </w:rPr>
        <w:t xml:space="preserve">на практикуващите </w:t>
      </w:r>
      <w:r w:rsidRPr="00764735">
        <w:rPr>
          <w:rStyle w:val="FontStyle87"/>
          <w:sz w:val="28"/>
          <w:szCs w:val="28"/>
        </w:rPr>
        <w:t xml:space="preserve">лекари </w:t>
      </w:r>
      <w:r w:rsidRPr="00764735">
        <w:rPr>
          <w:rStyle w:val="FontStyle83"/>
          <w:sz w:val="28"/>
          <w:szCs w:val="28"/>
        </w:rPr>
        <w:t xml:space="preserve">и лекари </w:t>
      </w:r>
      <w:r w:rsidRPr="00764735">
        <w:rPr>
          <w:rStyle w:val="FontStyle83"/>
          <w:spacing w:val="-20"/>
          <w:sz w:val="28"/>
          <w:szCs w:val="28"/>
        </w:rPr>
        <w:t>по</w:t>
      </w:r>
      <w:r w:rsidRPr="00764735">
        <w:rPr>
          <w:rStyle w:val="FontStyle83"/>
          <w:sz w:val="28"/>
          <w:szCs w:val="28"/>
        </w:rPr>
        <w:t xml:space="preserve"> дентална </w:t>
      </w:r>
      <w:r w:rsidRPr="00764735">
        <w:rPr>
          <w:rStyle w:val="FontStyle87"/>
          <w:sz w:val="28"/>
          <w:szCs w:val="28"/>
        </w:rPr>
        <w:t xml:space="preserve">медицина в </w:t>
      </w:r>
      <w:r w:rsidRPr="00764735">
        <w:rPr>
          <w:rStyle w:val="FontStyle83"/>
          <w:sz w:val="28"/>
          <w:szCs w:val="28"/>
        </w:rPr>
        <w:t xml:space="preserve">извьнболничната помощ и легла </w:t>
      </w:r>
      <w:r w:rsidRPr="00764735">
        <w:rPr>
          <w:rStyle w:val="FontStyle87"/>
          <w:sz w:val="28"/>
          <w:szCs w:val="28"/>
        </w:rPr>
        <w:t xml:space="preserve">за болнично </w:t>
      </w:r>
      <w:r w:rsidRPr="00764735">
        <w:rPr>
          <w:rStyle w:val="FontStyle83"/>
          <w:sz w:val="28"/>
          <w:szCs w:val="28"/>
        </w:rPr>
        <w:t xml:space="preserve">лечение, </w:t>
      </w:r>
      <w:r w:rsidRPr="00764735">
        <w:rPr>
          <w:rStyle w:val="FontStyle87"/>
          <w:sz w:val="28"/>
          <w:szCs w:val="28"/>
        </w:rPr>
        <w:t xml:space="preserve">в </w:t>
      </w:r>
      <w:r w:rsidRPr="00764735">
        <w:rPr>
          <w:rStyle w:val="FontStyle83"/>
          <w:sz w:val="28"/>
          <w:szCs w:val="28"/>
        </w:rPr>
        <w:t xml:space="preserve">това число и по </w:t>
      </w:r>
      <w:r w:rsidR="00BD16C9">
        <w:rPr>
          <w:rStyle w:val="FontStyle87"/>
          <w:sz w:val="28"/>
          <w:szCs w:val="28"/>
        </w:rPr>
        <w:t>видове. „</w:t>
      </w:r>
    </w:p>
    <w:p w:rsidR="0045375A" w:rsidRPr="00764735" w:rsidRDefault="0045375A" w:rsidP="0045375A">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45375A" w:rsidRPr="00764735" w:rsidRDefault="0045375A" w:rsidP="00600BF7">
      <w:pPr>
        <w:spacing w:after="120"/>
        <w:jc w:val="both"/>
        <w:rPr>
          <w:rFonts w:ascii="All Times New Roman" w:hAnsi="All Times New Roman" w:cs="All Times New Roman"/>
          <w:b/>
          <w:sz w:val="28"/>
          <w:szCs w:val="28"/>
          <w:lang w:val="bg-BG"/>
        </w:rPr>
      </w:pPr>
    </w:p>
    <w:p w:rsidR="00600BF7" w:rsidRPr="00764735" w:rsidRDefault="00600BF7" w:rsidP="00600BF7">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600BF7" w:rsidRPr="00764735" w:rsidRDefault="00600BF7" w:rsidP="00600BF7">
      <w:pPr>
        <w:pStyle w:val="m"/>
      </w:pPr>
      <w:bookmarkStart w:id="22" w:name="to_paragraph_id5105410"/>
      <w:bookmarkEnd w:id="22"/>
      <w:r w:rsidRPr="00764735">
        <w:rPr>
          <w:b/>
          <w:bCs/>
        </w:rPr>
        <w:t>Чл. 31.</w:t>
      </w:r>
      <w:r w:rsidRPr="00764735">
        <w:t xml:space="preserve"> (Изм. - ДВ, бр. 59 от 2010 г., в сила от 31.07.2010 г.)</w:t>
      </w:r>
    </w:p>
    <w:p w:rsidR="00600BF7" w:rsidRPr="00764735" w:rsidRDefault="00600BF7" w:rsidP="00600BF7">
      <w:pPr>
        <w:pStyle w:val="m"/>
      </w:pPr>
      <w:r w:rsidRPr="00764735">
        <w:t>(1) Областните здравни карти съдържат:</w:t>
      </w:r>
    </w:p>
    <w:p w:rsidR="00600BF7" w:rsidRPr="00764735" w:rsidRDefault="00600BF7" w:rsidP="00600BF7">
      <w:pPr>
        <w:pStyle w:val="NormalWeb"/>
      </w:pPr>
      <w:r w:rsidRPr="00764735">
        <w:t>1. географските граници на здравните райони;</w:t>
      </w:r>
    </w:p>
    <w:p w:rsidR="00600BF7" w:rsidRPr="00764735" w:rsidRDefault="00600BF7" w:rsidP="00600BF7">
      <w:pPr>
        <w:pStyle w:val="NormalWeb"/>
        <w:rPr>
          <w:color w:val="auto"/>
        </w:rPr>
      </w:pPr>
      <w:r w:rsidRPr="00764735">
        <w:t xml:space="preserve">2. вида, броя, дейността и разпределението на лечебните заведения по отделните нива на медицинското обслужване в областта, без тези по </w:t>
      </w:r>
      <w:hyperlink r:id="rId40" w:history="1">
        <w:r w:rsidRPr="00764735">
          <w:rPr>
            <w:rStyle w:val="Hyperlink"/>
            <w:color w:val="auto"/>
            <w:u w:val="none"/>
          </w:rPr>
          <w:t>чл. 32, ал. 2, т. 2</w:t>
        </w:r>
      </w:hyperlink>
      <w:r w:rsidRPr="00764735">
        <w:rPr>
          <w:color w:val="auto"/>
        </w:rPr>
        <w:t xml:space="preserve">; </w:t>
      </w:r>
    </w:p>
    <w:p w:rsidR="00600BF7" w:rsidRPr="00764735" w:rsidRDefault="00600BF7" w:rsidP="00600BF7">
      <w:pPr>
        <w:pStyle w:val="NormalWeb"/>
      </w:pPr>
      <w:r w:rsidRPr="00764735">
        <w:t>3. необходимия минимален брой на лекарите и лекарите по дентална медицина в извънболничната помощ по специалности;</w:t>
      </w:r>
    </w:p>
    <w:p w:rsidR="00600BF7" w:rsidRPr="00764735" w:rsidRDefault="00600BF7" w:rsidP="00600BF7">
      <w:pPr>
        <w:pStyle w:val="NormalWeb"/>
      </w:pPr>
      <w:r w:rsidRPr="00764735">
        <w:t>4. минималния и максималния брой легла за активно лечение (терапевтични, хирургични, педиатрични, акушеро-гинекологични и легла за интензивно лечение) и за долекуване и продължително лечение;</w:t>
      </w:r>
    </w:p>
    <w:p w:rsidR="00600BF7" w:rsidRPr="00764735" w:rsidRDefault="00600BF7" w:rsidP="00600BF7">
      <w:pPr>
        <w:pStyle w:val="NormalWeb"/>
      </w:pPr>
      <w:r w:rsidRPr="00764735">
        <w:t xml:space="preserve">5. лечебните заведения за болнична помощ, с които Националната здравноосигурителна каса задължително сключва ежегодно договори по смисъла на </w:t>
      </w:r>
      <w:hyperlink r:id="rId41" w:history="1">
        <w:r w:rsidRPr="00764735">
          <w:rPr>
            <w:rStyle w:val="Hyperlink"/>
            <w:color w:val="auto"/>
            <w:u w:val="none"/>
          </w:rPr>
          <w:t>Закона за здравното осигуряване</w:t>
        </w:r>
      </w:hyperlink>
      <w:r w:rsidRPr="00764735">
        <w:rPr>
          <w:color w:val="auto"/>
        </w:rPr>
        <w:t>.</w:t>
      </w:r>
      <w:r w:rsidRPr="00764735">
        <w:t xml:space="preserve"> </w:t>
      </w:r>
    </w:p>
    <w:p w:rsidR="00600BF7" w:rsidRPr="00764735" w:rsidRDefault="00600BF7" w:rsidP="00600BF7">
      <w:pPr>
        <w:pStyle w:val="NormalWeb"/>
      </w:pPr>
      <w:r w:rsidRPr="00764735">
        <w:t>(2) Разпределението на броя на леглата по ал. 1, т. 4 се определя съобразно броя на населението в областта по ред, определен в методика, утвърдена от министъра на здравеопазването.</w:t>
      </w:r>
    </w:p>
    <w:p w:rsidR="00600BF7" w:rsidRPr="00764735" w:rsidRDefault="00600BF7" w:rsidP="00600BF7">
      <w:pPr>
        <w:pStyle w:val="NormalWeb"/>
      </w:pPr>
      <w:r w:rsidRPr="00764735">
        <w:t>(3) При изработването на методиката по ал. 2 министърът на здравеопазването е длъжен да съобрази достъпа до медицинско обслужване на населението.</w:t>
      </w:r>
    </w:p>
    <w:p w:rsidR="00A91375" w:rsidRPr="00764735" w:rsidRDefault="00A91375" w:rsidP="00A91375">
      <w:pPr>
        <w:spacing w:after="120"/>
        <w:ind w:firstLine="1134"/>
        <w:jc w:val="both"/>
        <w:rPr>
          <w:rFonts w:ascii="All Times New Roman" w:hAnsi="All Times New Roman" w:cs="All Times New Roman"/>
          <w:b/>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lastRenderedPageBreak/>
        <w:t xml:space="preserve">§ 25. </w:t>
      </w:r>
      <w:r w:rsidRPr="00764735">
        <w:rPr>
          <w:rFonts w:ascii="All Times New Roman" w:hAnsi="All Times New Roman" w:cs="All Times New Roman"/>
          <w:sz w:val="28"/>
          <w:szCs w:val="28"/>
          <w:lang w:val="bg-BG"/>
        </w:rPr>
        <w:t>Член 32 се изменя така: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„Чл. 32. (1) Областната комисия извършва анализ на съотношението между общия брой легла за болнично лечение по чл. 30, ал. 4 и съществуващия брой легла по видове и нива на компетентност на съответните структури в областта и разпределението им по лечебни заведения и по нива на компетентност на съответните структури.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Въз основа на анализа по ал. 1 областната комисия изразява </w:t>
      </w:r>
      <w:r w:rsidRPr="00764735">
        <w:rPr>
          <w:rFonts w:ascii="All Times New Roman" w:hAnsi="All Times New Roman" w:cs="All Times New Roman"/>
          <w:sz w:val="28"/>
          <w:szCs w:val="28"/>
          <w:lang w:val="bg-BG" w:eastAsia="bg-BG"/>
        </w:rPr>
        <w:t xml:space="preserve">мотивирано </w:t>
      </w:r>
      <w:r w:rsidRPr="00764735">
        <w:rPr>
          <w:rFonts w:ascii="All Times New Roman" w:hAnsi="All Times New Roman" w:cs="All Times New Roman"/>
          <w:sz w:val="28"/>
          <w:szCs w:val="28"/>
          <w:lang w:val="bg-BG"/>
        </w:rPr>
        <w:t xml:space="preserve">становище относно конкретните потребности от легла за болнично лечение в областта, като тези потребности не могат да надхвърлят с повече от 10 на сто полученото съотношение между общия брой легла за болнично лечение по чл. 30, ал. 4 и съществуващия брой легла по видове и нива на компетентност на съответните структури в областта.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Към изготвената областна здравна карта областната комисия прилага становището по ал. 2, както и становища относно:</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конкретните потребности от лекари и лекари по дентална медицина по специалности и специалисти от професионално направление „Здравни грижи“ за осигуряването на достъп на населението от областта до медицинско обслужване в извънболничната медицинска помощ;</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необходимостта от преструктуриране на лечебните заведения или за предприемане на други мерки по създаване, закриване или оптимизиране на лечебните заведения в областта;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необходимостта от създаване на условия за предоставяне на конкретен вид грижи в областта – палиативни или други, предвидени в нормативен акт.</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(4) Областната комисия представя на министъра на здравеопазването и цялата първична информация, използвана за създаването на областната здравна карта.“  </w:t>
      </w:r>
    </w:p>
    <w:p w:rsidR="0009130C" w:rsidRPr="00764735" w:rsidRDefault="0009130C" w:rsidP="0009130C">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25.</w:t>
      </w:r>
    </w:p>
    <w:p w:rsidR="00C15857" w:rsidRPr="00764735" w:rsidRDefault="00C15857" w:rsidP="0009130C">
      <w:pPr>
        <w:pStyle w:val="Style"/>
        <w:spacing w:before="40"/>
        <w:ind w:left="0" w:right="0" w:firstLine="0"/>
        <w:rPr>
          <w:b/>
          <w:sz w:val="28"/>
          <w:szCs w:val="28"/>
          <w:u w:val="single"/>
        </w:rPr>
      </w:pPr>
    </w:p>
    <w:p w:rsidR="008B5768" w:rsidRPr="00764735" w:rsidRDefault="005B4C2B" w:rsidP="008B5768">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5B4C2B" w:rsidRPr="00764735" w:rsidRDefault="005B4C2B" w:rsidP="008B5768">
      <w:pPr>
        <w:pStyle w:val="Style"/>
        <w:ind w:left="0" w:right="0" w:firstLine="0"/>
        <w:rPr>
          <w:rStyle w:val="FontStyle94"/>
          <w:b/>
          <w:i/>
          <w:sz w:val="28"/>
          <w:szCs w:val="28"/>
          <w:u w:val="single"/>
        </w:rPr>
      </w:pPr>
      <w:r w:rsidRPr="00764735">
        <w:rPr>
          <w:rStyle w:val="FontStyle94"/>
          <w:i/>
          <w:sz w:val="28"/>
          <w:szCs w:val="28"/>
        </w:rPr>
        <w:t>Параграф  25 да се измени така:</w:t>
      </w:r>
    </w:p>
    <w:p w:rsidR="005B4C2B" w:rsidRPr="00764735" w:rsidRDefault="005B4C2B" w:rsidP="008B5768">
      <w:pPr>
        <w:pStyle w:val="Style24"/>
        <w:widowControl/>
        <w:jc w:val="left"/>
        <w:rPr>
          <w:rStyle w:val="FontStyle94"/>
          <w:i/>
          <w:sz w:val="28"/>
          <w:szCs w:val="28"/>
        </w:rPr>
      </w:pPr>
      <w:r w:rsidRPr="00764735">
        <w:rPr>
          <w:rStyle w:val="FontStyle94"/>
          <w:b/>
          <w:i/>
          <w:sz w:val="28"/>
          <w:szCs w:val="28"/>
        </w:rPr>
        <w:t>§ 25.</w:t>
      </w:r>
      <w:r w:rsidRPr="00764735">
        <w:rPr>
          <w:rStyle w:val="FontStyle94"/>
          <w:i/>
          <w:sz w:val="28"/>
          <w:szCs w:val="28"/>
        </w:rPr>
        <w:t xml:space="preserve"> В </w:t>
      </w:r>
      <w:r w:rsidRPr="00764735">
        <w:rPr>
          <w:rStyle w:val="FontStyle91"/>
          <w:i/>
          <w:sz w:val="28"/>
          <w:szCs w:val="28"/>
        </w:rPr>
        <w:t xml:space="preserve">чл. </w:t>
      </w:r>
      <w:r w:rsidRPr="00764735">
        <w:rPr>
          <w:rStyle w:val="FontStyle94"/>
          <w:i/>
          <w:sz w:val="28"/>
          <w:szCs w:val="28"/>
        </w:rPr>
        <w:t xml:space="preserve">32 се правят следните изменения </w:t>
      </w:r>
      <w:r w:rsidRPr="00764735">
        <w:rPr>
          <w:rStyle w:val="FontStyle91"/>
          <w:i/>
          <w:sz w:val="28"/>
          <w:szCs w:val="28"/>
        </w:rPr>
        <w:t xml:space="preserve">и </w:t>
      </w:r>
      <w:r w:rsidRPr="00764735">
        <w:rPr>
          <w:rStyle w:val="FontStyle94"/>
          <w:i/>
          <w:sz w:val="28"/>
          <w:szCs w:val="28"/>
        </w:rPr>
        <w:t>допълнения:</w:t>
      </w:r>
    </w:p>
    <w:p w:rsidR="005B4C2B" w:rsidRPr="00764735" w:rsidRDefault="005B4C2B" w:rsidP="008B5768">
      <w:pPr>
        <w:pStyle w:val="Style62"/>
        <w:widowControl/>
        <w:tabs>
          <w:tab w:val="left" w:pos="998"/>
        </w:tabs>
        <w:spacing w:line="240" w:lineRule="auto"/>
        <w:ind w:firstLine="763"/>
        <w:rPr>
          <w:rStyle w:val="FontStyle94"/>
          <w:i/>
          <w:sz w:val="28"/>
          <w:szCs w:val="28"/>
        </w:rPr>
      </w:pPr>
      <w:r w:rsidRPr="00764735">
        <w:rPr>
          <w:rStyle w:val="FontStyle94"/>
          <w:i/>
          <w:sz w:val="28"/>
          <w:szCs w:val="28"/>
        </w:rPr>
        <w:t>1.</w:t>
      </w:r>
      <w:r w:rsidRPr="00764735">
        <w:rPr>
          <w:rStyle w:val="FontStyle94"/>
          <w:i/>
          <w:sz w:val="28"/>
          <w:szCs w:val="28"/>
        </w:rPr>
        <w:tab/>
        <w:t>В ал. 1 се създава изречение второ: “В състава н</w:t>
      </w:r>
      <w:r w:rsidR="00BF0B40" w:rsidRPr="00764735">
        <w:rPr>
          <w:rStyle w:val="FontStyle94"/>
          <w:i/>
          <w:sz w:val="28"/>
          <w:szCs w:val="28"/>
        </w:rPr>
        <w:t xml:space="preserve">а комисията се включват </w:t>
      </w:r>
      <w:r w:rsidRPr="00764735">
        <w:rPr>
          <w:rStyle w:val="FontStyle94"/>
          <w:i/>
          <w:sz w:val="28"/>
          <w:szCs w:val="28"/>
        </w:rPr>
        <w:t xml:space="preserve">управителят </w:t>
      </w:r>
      <w:r w:rsidRPr="00764735">
        <w:rPr>
          <w:rStyle w:val="FontStyle91"/>
          <w:i/>
          <w:sz w:val="28"/>
          <w:szCs w:val="28"/>
        </w:rPr>
        <w:t xml:space="preserve">на Националната </w:t>
      </w:r>
      <w:r w:rsidRPr="00764735">
        <w:rPr>
          <w:rStyle w:val="FontStyle94"/>
          <w:i/>
          <w:sz w:val="28"/>
          <w:szCs w:val="28"/>
        </w:rPr>
        <w:t xml:space="preserve">здравноосигурителна </w:t>
      </w:r>
      <w:r w:rsidR="00BF0B40" w:rsidRPr="00764735">
        <w:rPr>
          <w:rStyle w:val="FontStyle94"/>
          <w:i/>
          <w:sz w:val="28"/>
          <w:szCs w:val="28"/>
        </w:rPr>
        <w:t xml:space="preserve">каса, директорът на Националния </w:t>
      </w:r>
      <w:r w:rsidRPr="00764735">
        <w:rPr>
          <w:rStyle w:val="FontStyle94"/>
          <w:i/>
          <w:sz w:val="28"/>
          <w:szCs w:val="28"/>
        </w:rPr>
        <w:t xml:space="preserve">център по обществено здраве </w:t>
      </w:r>
      <w:r w:rsidRPr="00764735">
        <w:rPr>
          <w:rStyle w:val="FontStyle91"/>
          <w:i/>
          <w:sz w:val="28"/>
          <w:szCs w:val="28"/>
        </w:rPr>
        <w:t xml:space="preserve">и </w:t>
      </w:r>
      <w:r w:rsidR="00BF0B40" w:rsidRPr="00764735">
        <w:rPr>
          <w:rStyle w:val="FontStyle94"/>
          <w:i/>
          <w:sz w:val="28"/>
          <w:szCs w:val="28"/>
        </w:rPr>
        <w:t xml:space="preserve">анализи, изпълнителният директор на Изпълнителна </w:t>
      </w:r>
      <w:r w:rsidRPr="00764735">
        <w:rPr>
          <w:rStyle w:val="FontStyle91"/>
          <w:i/>
          <w:sz w:val="28"/>
          <w:szCs w:val="28"/>
        </w:rPr>
        <w:t xml:space="preserve">агенция </w:t>
      </w:r>
      <w:r w:rsidRPr="00764735">
        <w:rPr>
          <w:rStyle w:val="FontStyle94"/>
          <w:i/>
          <w:sz w:val="28"/>
          <w:szCs w:val="28"/>
        </w:rPr>
        <w:t xml:space="preserve">„Медицински </w:t>
      </w:r>
      <w:r w:rsidR="00B12FED">
        <w:rPr>
          <w:rStyle w:val="FontStyle91"/>
          <w:i/>
          <w:sz w:val="28"/>
          <w:szCs w:val="28"/>
        </w:rPr>
        <w:t>одит“</w:t>
      </w:r>
      <w:r w:rsidRPr="00764735">
        <w:rPr>
          <w:rStyle w:val="FontStyle91"/>
          <w:i/>
          <w:sz w:val="28"/>
          <w:szCs w:val="28"/>
        </w:rPr>
        <w:t xml:space="preserve">, </w:t>
      </w:r>
      <w:r w:rsidRPr="00764735">
        <w:rPr>
          <w:rStyle w:val="FontStyle91"/>
          <w:i/>
          <w:sz w:val="28"/>
          <w:szCs w:val="28"/>
        </w:rPr>
        <w:lastRenderedPageBreak/>
        <w:t xml:space="preserve">председателят на </w:t>
      </w:r>
      <w:r w:rsidRPr="00764735">
        <w:rPr>
          <w:rStyle w:val="FontStyle94"/>
          <w:i/>
          <w:sz w:val="28"/>
          <w:szCs w:val="28"/>
        </w:rPr>
        <w:t xml:space="preserve">Националното </w:t>
      </w:r>
      <w:r w:rsidRPr="00764735">
        <w:rPr>
          <w:rStyle w:val="FontStyle91"/>
          <w:i/>
          <w:sz w:val="28"/>
          <w:szCs w:val="28"/>
        </w:rPr>
        <w:t xml:space="preserve">сдружение на общините </w:t>
      </w:r>
      <w:r w:rsidRPr="00764735">
        <w:rPr>
          <w:rStyle w:val="FontStyle94"/>
          <w:i/>
          <w:sz w:val="28"/>
          <w:szCs w:val="28"/>
        </w:rPr>
        <w:t>в</w:t>
      </w:r>
      <w:r w:rsidRPr="00764735">
        <w:rPr>
          <w:rStyle w:val="FontStyle94"/>
          <w:i/>
          <w:sz w:val="28"/>
          <w:szCs w:val="28"/>
        </w:rPr>
        <w:br/>
      </w:r>
      <w:r w:rsidRPr="00764735">
        <w:rPr>
          <w:rStyle w:val="FontStyle91"/>
          <w:i/>
          <w:sz w:val="28"/>
          <w:szCs w:val="28"/>
        </w:rPr>
        <w:t xml:space="preserve">Република България, </w:t>
      </w:r>
      <w:r w:rsidRPr="00764735">
        <w:rPr>
          <w:rStyle w:val="FontStyle94"/>
          <w:i/>
          <w:sz w:val="28"/>
          <w:szCs w:val="28"/>
        </w:rPr>
        <w:t xml:space="preserve">двама представители </w:t>
      </w:r>
      <w:r w:rsidRPr="00764735">
        <w:rPr>
          <w:rStyle w:val="FontStyle91"/>
          <w:i/>
          <w:sz w:val="28"/>
          <w:szCs w:val="28"/>
        </w:rPr>
        <w:t>на</w:t>
      </w:r>
      <w:r w:rsidR="00BF0B40" w:rsidRPr="00764735">
        <w:rPr>
          <w:rStyle w:val="FontStyle91"/>
          <w:i/>
          <w:sz w:val="28"/>
          <w:szCs w:val="28"/>
        </w:rPr>
        <w:t xml:space="preserve"> Българския лекарски съюз, един </w:t>
      </w:r>
      <w:r w:rsidR="008B5768" w:rsidRPr="00764735">
        <w:rPr>
          <w:rStyle w:val="FontStyle94"/>
          <w:i/>
          <w:sz w:val="28"/>
          <w:szCs w:val="28"/>
        </w:rPr>
        <w:t>представител н</w:t>
      </w:r>
      <w:r w:rsidRPr="00764735">
        <w:rPr>
          <w:rStyle w:val="FontStyle94"/>
          <w:i/>
          <w:sz w:val="28"/>
          <w:szCs w:val="28"/>
        </w:rPr>
        <w:t>а Българския зъболекарски съюз, е</w:t>
      </w:r>
      <w:r w:rsidR="00BF0B40" w:rsidRPr="00764735">
        <w:rPr>
          <w:rStyle w:val="FontStyle94"/>
          <w:i/>
          <w:sz w:val="28"/>
          <w:szCs w:val="28"/>
        </w:rPr>
        <w:t xml:space="preserve">дин представител па Българската </w:t>
      </w:r>
      <w:r w:rsidRPr="00764735">
        <w:rPr>
          <w:rStyle w:val="FontStyle91"/>
          <w:i/>
          <w:sz w:val="28"/>
          <w:szCs w:val="28"/>
        </w:rPr>
        <w:t xml:space="preserve">асоциация на професионалистите по </w:t>
      </w:r>
      <w:r w:rsidRPr="00764735">
        <w:rPr>
          <w:rStyle w:val="FontStyle94"/>
          <w:i/>
          <w:sz w:val="28"/>
          <w:szCs w:val="28"/>
        </w:rPr>
        <w:t xml:space="preserve">здравни </w:t>
      </w:r>
      <w:r w:rsidR="00BF0B40" w:rsidRPr="00764735">
        <w:rPr>
          <w:rStyle w:val="FontStyle91"/>
          <w:i/>
          <w:sz w:val="28"/>
          <w:szCs w:val="28"/>
        </w:rPr>
        <w:t xml:space="preserve">грижи, един представител на </w:t>
      </w:r>
      <w:r w:rsidRPr="00764735">
        <w:rPr>
          <w:rStyle w:val="FontStyle94"/>
          <w:i/>
          <w:sz w:val="28"/>
          <w:szCs w:val="28"/>
        </w:rPr>
        <w:t xml:space="preserve">представителните организации за защита </w:t>
      </w:r>
      <w:r w:rsidRPr="00764735">
        <w:rPr>
          <w:rStyle w:val="FontStyle91"/>
          <w:i/>
          <w:sz w:val="28"/>
          <w:szCs w:val="28"/>
        </w:rPr>
        <w:t xml:space="preserve">на </w:t>
      </w:r>
      <w:r w:rsidR="00BF0B40" w:rsidRPr="00764735">
        <w:rPr>
          <w:rStyle w:val="FontStyle94"/>
          <w:i/>
          <w:sz w:val="28"/>
          <w:szCs w:val="28"/>
        </w:rPr>
        <w:t>правата на пациентите,</w:t>
      </w:r>
      <w:r w:rsidR="00B12FED">
        <w:rPr>
          <w:rStyle w:val="FontStyle94"/>
          <w:i/>
          <w:sz w:val="28"/>
          <w:szCs w:val="28"/>
        </w:rPr>
        <w:t xml:space="preserve"> </w:t>
      </w:r>
      <w:r w:rsidR="00BF0B40" w:rsidRPr="00764735">
        <w:rPr>
          <w:rStyle w:val="FontStyle94"/>
          <w:i/>
          <w:sz w:val="28"/>
          <w:szCs w:val="28"/>
        </w:rPr>
        <w:t xml:space="preserve">признати по реда </w:t>
      </w:r>
      <w:r w:rsidRPr="00764735">
        <w:rPr>
          <w:rStyle w:val="FontStyle94"/>
          <w:i/>
          <w:sz w:val="28"/>
          <w:szCs w:val="28"/>
        </w:rPr>
        <w:t xml:space="preserve">на </w:t>
      </w:r>
      <w:r w:rsidRPr="00764735">
        <w:rPr>
          <w:rStyle w:val="FontStyle91"/>
          <w:i/>
          <w:sz w:val="28"/>
          <w:szCs w:val="28"/>
        </w:rPr>
        <w:t xml:space="preserve">чл. </w:t>
      </w:r>
      <w:r w:rsidR="00BF0B40" w:rsidRPr="00764735">
        <w:rPr>
          <w:rStyle w:val="FontStyle94"/>
          <w:i/>
          <w:sz w:val="28"/>
          <w:szCs w:val="28"/>
        </w:rPr>
        <w:t>86</w:t>
      </w:r>
      <w:r w:rsidRPr="00764735">
        <w:rPr>
          <w:rStyle w:val="FontStyle94"/>
          <w:i/>
          <w:sz w:val="28"/>
          <w:szCs w:val="28"/>
        </w:rPr>
        <w:t xml:space="preserve">в от Закона за здравето, </w:t>
      </w:r>
      <w:r w:rsidRPr="00764735">
        <w:rPr>
          <w:rStyle w:val="FontStyle91"/>
          <w:i/>
          <w:sz w:val="28"/>
          <w:szCs w:val="28"/>
        </w:rPr>
        <w:t xml:space="preserve">и </w:t>
      </w:r>
      <w:r w:rsidRPr="00764735">
        <w:rPr>
          <w:rStyle w:val="FontStyle94"/>
          <w:i/>
          <w:sz w:val="28"/>
          <w:szCs w:val="28"/>
        </w:rPr>
        <w:t xml:space="preserve">трима </w:t>
      </w:r>
      <w:r w:rsidRPr="00764735">
        <w:rPr>
          <w:rStyle w:val="FontStyle91"/>
          <w:i/>
          <w:sz w:val="28"/>
          <w:szCs w:val="28"/>
        </w:rPr>
        <w:t xml:space="preserve">представители </w:t>
      </w:r>
      <w:r w:rsidR="00BF0B40" w:rsidRPr="00764735">
        <w:rPr>
          <w:rStyle w:val="FontStyle94"/>
          <w:i/>
          <w:sz w:val="28"/>
          <w:szCs w:val="28"/>
        </w:rPr>
        <w:t xml:space="preserve">на Министерството на </w:t>
      </w:r>
      <w:r w:rsidRPr="00764735">
        <w:rPr>
          <w:rStyle w:val="FontStyle91"/>
          <w:i/>
          <w:sz w:val="28"/>
          <w:szCs w:val="28"/>
        </w:rPr>
        <w:t>здравеопазването</w:t>
      </w:r>
      <w:r w:rsidRPr="00764735">
        <w:rPr>
          <w:rStyle w:val="FontStyle94"/>
          <w:i/>
          <w:sz w:val="28"/>
          <w:szCs w:val="28"/>
        </w:rPr>
        <w:t>.“</w:t>
      </w:r>
    </w:p>
    <w:p w:rsidR="005B4C2B" w:rsidRPr="00764735" w:rsidRDefault="005B4C2B" w:rsidP="008B5768">
      <w:pPr>
        <w:pStyle w:val="Style41"/>
        <w:widowControl/>
        <w:tabs>
          <w:tab w:val="left" w:pos="1013"/>
        </w:tabs>
        <w:spacing w:line="240" w:lineRule="auto"/>
        <w:ind w:left="778" w:firstLine="0"/>
        <w:rPr>
          <w:rStyle w:val="FontStyle91"/>
          <w:i/>
          <w:sz w:val="28"/>
          <w:szCs w:val="28"/>
        </w:rPr>
      </w:pPr>
      <w:r w:rsidRPr="00764735">
        <w:rPr>
          <w:rStyle w:val="FontStyle91"/>
          <w:i/>
          <w:sz w:val="28"/>
          <w:szCs w:val="28"/>
        </w:rPr>
        <w:t>2.</w:t>
      </w:r>
      <w:r w:rsidRPr="00764735">
        <w:rPr>
          <w:rStyle w:val="FontStyle91"/>
          <w:i/>
          <w:sz w:val="28"/>
          <w:szCs w:val="28"/>
        </w:rPr>
        <w:tab/>
        <w:t xml:space="preserve">Алинея 2 </w:t>
      </w:r>
      <w:r w:rsidRPr="00764735">
        <w:rPr>
          <w:rStyle w:val="FontStyle94"/>
          <w:i/>
          <w:sz w:val="28"/>
          <w:szCs w:val="28"/>
        </w:rPr>
        <w:t xml:space="preserve">се </w:t>
      </w:r>
      <w:r w:rsidRPr="00764735">
        <w:rPr>
          <w:rStyle w:val="FontStyle91"/>
          <w:i/>
          <w:sz w:val="28"/>
          <w:szCs w:val="28"/>
        </w:rPr>
        <w:t>изменя така:</w:t>
      </w:r>
    </w:p>
    <w:p w:rsidR="005B4C2B" w:rsidRPr="00764735" w:rsidRDefault="005B4C2B" w:rsidP="008B5768">
      <w:pPr>
        <w:pStyle w:val="Style5"/>
        <w:widowControl/>
        <w:spacing w:line="240" w:lineRule="auto"/>
        <w:ind w:left="773" w:firstLine="0"/>
        <w:jc w:val="left"/>
        <w:rPr>
          <w:rStyle w:val="FontStyle94"/>
          <w:i/>
          <w:sz w:val="28"/>
          <w:szCs w:val="28"/>
        </w:rPr>
      </w:pPr>
      <w:r w:rsidRPr="00764735">
        <w:rPr>
          <w:rStyle w:val="FontStyle94"/>
          <w:i/>
          <w:sz w:val="28"/>
          <w:szCs w:val="28"/>
        </w:rPr>
        <w:t>„(2) Националната здравна карта съдържа:</w:t>
      </w:r>
    </w:p>
    <w:p w:rsidR="005B4C2B" w:rsidRPr="00764735" w:rsidRDefault="005B4C2B" w:rsidP="008B5768">
      <w:pPr>
        <w:pStyle w:val="Style62"/>
        <w:widowControl/>
        <w:tabs>
          <w:tab w:val="left" w:pos="1018"/>
        </w:tabs>
        <w:spacing w:line="240" w:lineRule="auto"/>
        <w:ind w:left="802" w:firstLine="0"/>
        <w:jc w:val="left"/>
        <w:rPr>
          <w:rStyle w:val="FontStyle91"/>
          <w:i/>
          <w:sz w:val="28"/>
          <w:szCs w:val="28"/>
        </w:rPr>
      </w:pPr>
      <w:r w:rsidRPr="00764735">
        <w:rPr>
          <w:rStyle w:val="FontStyle91"/>
          <w:i/>
          <w:sz w:val="28"/>
          <w:szCs w:val="28"/>
        </w:rPr>
        <w:t>1</w:t>
      </w:r>
      <w:r w:rsidRPr="00764735">
        <w:rPr>
          <w:rStyle w:val="FontStyle94"/>
          <w:i/>
          <w:sz w:val="28"/>
          <w:szCs w:val="28"/>
        </w:rPr>
        <w:t>.</w:t>
      </w:r>
      <w:r w:rsidRPr="00764735">
        <w:rPr>
          <w:rStyle w:val="FontStyle94"/>
          <w:i/>
          <w:sz w:val="28"/>
          <w:szCs w:val="28"/>
        </w:rPr>
        <w:tab/>
        <w:t xml:space="preserve">областните здравни </w:t>
      </w:r>
      <w:r w:rsidRPr="00764735">
        <w:rPr>
          <w:rStyle w:val="FontStyle91"/>
          <w:i/>
          <w:sz w:val="28"/>
          <w:szCs w:val="28"/>
        </w:rPr>
        <w:t>карти;</w:t>
      </w:r>
    </w:p>
    <w:p w:rsidR="005B4C2B" w:rsidRPr="00764735" w:rsidRDefault="005B4C2B" w:rsidP="008B5768">
      <w:pPr>
        <w:pStyle w:val="Style62"/>
        <w:widowControl/>
        <w:numPr>
          <w:ilvl w:val="0"/>
          <w:numId w:val="24"/>
        </w:numPr>
        <w:tabs>
          <w:tab w:val="left" w:pos="989"/>
        </w:tabs>
        <w:spacing w:line="240" w:lineRule="auto"/>
        <w:ind w:firstLine="715"/>
        <w:rPr>
          <w:rStyle w:val="FontStyle91"/>
          <w:i/>
          <w:sz w:val="28"/>
          <w:szCs w:val="28"/>
        </w:rPr>
      </w:pPr>
      <w:r w:rsidRPr="00764735">
        <w:rPr>
          <w:rStyle w:val="FontStyle94"/>
          <w:i/>
          <w:sz w:val="28"/>
          <w:szCs w:val="28"/>
        </w:rPr>
        <w:t xml:space="preserve">конкретните потребности от лекари </w:t>
      </w:r>
      <w:r w:rsidRPr="00764735">
        <w:rPr>
          <w:rStyle w:val="FontStyle91"/>
          <w:i/>
          <w:sz w:val="28"/>
          <w:szCs w:val="28"/>
        </w:rPr>
        <w:t xml:space="preserve">и </w:t>
      </w:r>
      <w:r w:rsidRPr="00764735">
        <w:rPr>
          <w:rStyle w:val="FontStyle94"/>
          <w:i/>
          <w:sz w:val="28"/>
          <w:szCs w:val="28"/>
        </w:rPr>
        <w:t xml:space="preserve">лекари </w:t>
      </w:r>
      <w:r w:rsidRPr="00764735">
        <w:rPr>
          <w:rStyle w:val="FontStyle91"/>
          <w:i/>
          <w:sz w:val="28"/>
          <w:szCs w:val="28"/>
        </w:rPr>
        <w:t xml:space="preserve">по дентална </w:t>
      </w:r>
      <w:r w:rsidR="009B1E39" w:rsidRPr="00764735">
        <w:rPr>
          <w:rStyle w:val="FontStyle94"/>
          <w:i/>
          <w:sz w:val="28"/>
          <w:szCs w:val="28"/>
        </w:rPr>
        <w:t>медицина</w:t>
      </w:r>
      <w:r w:rsidRPr="00764735">
        <w:rPr>
          <w:rStyle w:val="FontStyle94"/>
          <w:i/>
          <w:sz w:val="28"/>
          <w:szCs w:val="28"/>
        </w:rPr>
        <w:t xml:space="preserve"> по </w:t>
      </w:r>
      <w:r w:rsidRPr="00764735">
        <w:rPr>
          <w:rStyle w:val="FontStyle91"/>
          <w:i/>
          <w:sz w:val="28"/>
          <w:szCs w:val="28"/>
        </w:rPr>
        <w:t xml:space="preserve">специалности и </w:t>
      </w:r>
      <w:r w:rsidRPr="00764735">
        <w:rPr>
          <w:rStyle w:val="FontStyle94"/>
          <w:i/>
          <w:sz w:val="28"/>
          <w:szCs w:val="28"/>
        </w:rPr>
        <w:t xml:space="preserve">специалисти от </w:t>
      </w:r>
      <w:r w:rsidRPr="00764735">
        <w:rPr>
          <w:rStyle w:val="FontStyle91"/>
          <w:i/>
          <w:sz w:val="28"/>
          <w:szCs w:val="28"/>
        </w:rPr>
        <w:t>професион</w:t>
      </w:r>
      <w:r w:rsidR="009B1E39" w:rsidRPr="00764735">
        <w:rPr>
          <w:rStyle w:val="FontStyle91"/>
          <w:i/>
          <w:sz w:val="28"/>
          <w:szCs w:val="28"/>
        </w:rPr>
        <w:t>ално направление „Здравни грижи“</w:t>
      </w:r>
      <w:r w:rsidRPr="00764735">
        <w:rPr>
          <w:rStyle w:val="FontStyle91"/>
          <w:i/>
          <w:sz w:val="28"/>
          <w:szCs w:val="28"/>
        </w:rPr>
        <w:t xml:space="preserve"> за </w:t>
      </w:r>
      <w:r w:rsidRPr="00764735">
        <w:rPr>
          <w:rStyle w:val="FontStyle94"/>
          <w:i/>
          <w:sz w:val="28"/>
          <w:szCs w:val="28"/>
        </w:rPr>
        <w:t xml:space="preserve">осигуряването на достъп на населението </w:t>
      </w:r>
      <w:r w:rsidRPr="00764735">
        <w:rPr>
          <w:rStyle w:val="FontStyle91"/>
          <w:i/>
          <w:sz w:val="28"/>
          <w:szCs w:val="28"/>
        </w:rPr>
        <w:t xml:space="preserve">до </w:t>
      </w:r>
      <w:r w:rsidRPr="00764735">
        <w:rPr>
          <w:rStyle w:val="FontStyle94"/>
          <w:i/>
          <w:sz w:val="28"/>
          <w:szCs w:val="28"/>
        </w:rPr>
        <w:t xml:space="preserve">медицинско обслужване в </w:t>
      </w:r>
      <w:r w:rsidRPr="00764735">
        <w:rPr>
          <w:rStyle w:val="FontStyle91"/>
          <w:i/>
          <w:sz w:val="28"/>
          <w:szCs w:val="28"/>
        </w:rPr>
        <w:t xml:space="preserve">извънболничната медицинска </w:t>
      </w:r>
      <w:r w:rsidRPr="00764735">
        <w:rPr>
          <w:rStyle w:val="FontStyle94"/>
          <w:i/>
          <w:sz w:val="28"/>
          <w:szCs w:val="28"/>
        </w:rPr>
        <w:t xml:space="preserve">помощ за </w:t>
      </w:r>
      <w:r w:rsidRPr="00764735">
        <w:rPr>
          <w:rStyle w:val="FontStyle91"/>
          <w:i/>
          <w:sz w:val="28"/>
          <w:szCs w:val="28"/>
        </w:rPr>
        <w:t>всички области;</w:t>
      </w:r>
    </w:p>
    <w:p w:rsidR="009B1E39" w:rsidRPr="00764735" w:rsidRDefault="005B4C2B" w:rsidP="008B5768">
      <w:pPr>
        <w:pStyle w:val="Style41"/>
        <w:widowControl/>
        <w:numPr>
          <w:ilvl w:val="0"/>
          <w:numId w:val="24"/>
        </w:numPr>
        <w:tabs>
          <w:tab w:val="left" w:pos="989"/>
        </w:tabs>
        <w:spacing w:line="240" w:lineRule="auto"/>
        <w:ind w:firstLine="715"/>
        <w:jc w:val="both"/>
        <w:rPr>
          <w:rStyle w:val="FontStyle94"/>
          <w:i/>
          <w:sz w:val="28"/>
          <w:szCs w:val="28"/>
        </w:rPr>
      </w:pPr>
      <w:r w:rsidRPr="00764735">
        <w:rPr>
          <w:rStyle w:val="FontStyle94"/>
          <w:i/>
          <w:sz w:val="28"/>
          <w:szCs w:val="28"/>
        </w:rPr>
        <w:t xml:space="preserve">конкретните потребности </w:t>
      </w:r>
      <w:r w:rsidRPr="00764735">
        <w:rPr>
          <w:rStyle w:val="FontStyle91"/>
          <w:i/>
          <w:sz w:val="28"/>
          <w:szCs w:val="28"/>
        </w:rPr>
        <w:t xml:space="preserve">от </w:t>
      </w:r>
      <w:r w:rsidRPr="00764735">
        <w:rPr>
          <w:rStyle w:val="FontStyle94"/>
          <w:i/>
          <w:sz w:val="28"/>
          <w:szCs w:val="28"/>
        </w:rPr>
        <w:t xml:space="preserve">легла за болнично лечение и медицински </w:t>
      </w:r>
      <w:r w:rsidRPr="00764735">
        <w:rPr>
          <w:rStyle w:val="FontStyle91"/>
          <w:i/>
          <w:sz w:val="28"/>
          <w:szCs w:val="28"/>
        </w:rPr>
        <w:t>дейности по видове и нива на компетентност на съответните структури за всички</w:t>
      </w:r>
      <w:r w:rsidR="00CD0F09" w:rsidRPr="00764735">
        <w:rPr>
          <w:rStyle w:val="FontStyle91"/>
          <w:i/>
          <w:sz w:val="28"/>
          <w:szCs w:val="28"/>
        </w:rPr>
        <w:t xml:space="preserve"> </w:t>
      </w:r>
      <w:r w:rsidRPr="00764735">
        <w:rPr>
          <w:rStyle w:val="FontStyle94"/>
          <w:i/>
          <w:sz w:val="28"/>
          <w:szCs w:val="28"/>
        </w:rPr>
        <w:t>области;</w:t>
      </w:r>
    </w:p>
    <w:p w:rsidR="005B4C2B" w:rsidRPr="00764735" w:rsidRDefault="009B1E39" w:rsidP="008B5768">
      <w:pPr>
        <w:pStyle w:val="Style24"/>
        <w:widowControl/>
        <w:jc w:val="left"/>
        <w:rPr>
          <w:rStyle w:val="FontStyle91"/>
          <w:i/>
          <w:sz w:val="28"/>
          <w:szCs w:val="28"/>
        </w:rPr>
      </w:pPr>
      <w:r w:rsidRPr="00764735">
        <w:rPr>
          <w:rStyle w:val="FontStyle94"/>
          <w:i/>
          <w:sz w:val="28"/>
          <w:szCs w:val="28"/>
        </w:rPr>
        <w:tab/>
      </w:r>
      <w:r w:rsidRPr="00764735">
        <w:rPr>
          <w:rStyle w:val="FontStyle91"/>
          <w:i/>
          <w:sz w:val="28"/>
          <w:szCs w:val="28"/>
        </w:rPr>
        <w:t xml:space="preserve">4. </w:t>
      </w:r>
      <w:r w:rsidR="005B4C2B" w:rsidRPr="00764735">
        <w:rPr>
          <w:rStyle w:val="FontStyle91"/>
          <w:i/>
          <w:sz w:val="28"/>
          <w:szCs w:val="28"/>
        </w:rPr>
        <w:t xml:space="preserve">съществуващите лечебни заведения за болнична </w:t>
      </w:r>
      <w:r w:rsidR="005B4C2B" w:rsidRPr="00764735">
        <w:rPr>
          <w:rStyle w:val="FontStyle94"/>
          <w:i/>
          <w:sz w:val="28"/>
          <w:szCs w:val="28"/>
        </w:rPr>
        <w:t xml:space="preserve">помощ, </w:t>
      </w:r>
      <w:r w:rsidR="008B5768" w:rsidRPr="00764735">
        <w:rPr>
          <w:rStyle w:val="FontStyle91"/>
          <w:i/>
          <w:sz w:val="28"/>
          <w:szCs w:val="28"/>
        </w:rPr>
        <w:t>лечебни заведения п</w:t>
      </w:r>
      <w:r w:rsidR="005B4C2B" w:rsidRPr="00764735">
        <w:rPr>
          <w:rStyle w:val="FontStyle91"/>
          <w:i/>
          <w:sz w:val="28"/>
          <w:szCs w:val="28"/>
        </w:rPr>
        <w:t>о</w:t>
      </w:r>
      <w:r w:rsidR="008B5768" w:rsidRPr="00764735">
        <w:rPr>
          <w:rStyle w:val="FontStyle91"/>
          <w:i/>
          <w:sz w:val="28"/>
          <w:szCs w:val="28"/>
        </w:rPr>
        <w:t xml:space="preserve"> </w:t>
      </w:r>
      <w:r w:rsidR="005B4C2B" w:rsidRPr="00764735">
        <w:rPr>
          <w:rStyle w:val="FontStyle94"/>
          <w:i/>
          <w:sz w:val="28"/>
          <w:szCs w:val="28"/>
        </w:rPr>
        <w:t xml:space="preserve">чл. 10 </w:t>
      </w:r>
      <w:r w:rsidR="005B4C2B" w:rsidRPr="00764735">
        <w:rPr>
          <w:rStyle w:val="FontStyle91"/>
          <w:i/>
          <w:sz w:val="28"/>
          <w:szCs w:val="28"/>
        </w:rPr>
        <w:t xml:space="preserve">и </w:t>
      </w:r>
      <w:r w:rsidR="005B4C2B" w:rsidRPr="00764735">
        <w:rPr>
          <w:rStyle w:val="FontStyle94"/>
          <w:i/>
          <w:sz w:val="28"/>
          <w:szCs w:val="28"/>
        </w:rPr>
        <w:t xml:space="preserve">лечебни </w:t>
      </w:r>
      <w:r w:rsidR="005B4C2B" w:rsidRPr="00764735">
        <w:rPr>
          <w:rStyle w:val="FontStyle91"/>
          <w:i/>
          <w:sz w:val="28"/>
          <w:szCs w:val="28"/>
        </w:rPr>
        <w:t xml:space="preserve">заведения, </w:t>
      </w:r>
      <w:r w:rsidR="008B5768" w:rsidRPr="00764735">
        <w:rPr>
          <w:rStyle w:val="FontStyle94"/>
          <w:i/>
          <w:sz w:val="28"/>
          <w:szCs w:val="28"/>
        </w:rPr>
        <w:t xml:space="preserve">осъществяващи </w:t>
      </w:r>
      <w:r w:rsidR="005B4C2B" w:rsidRPr="00764735">
        <w:rPr>
          <w:rStyle w:val="FontStyle94"/>
          <w:i/>
          <w:sz w:val="28"/>
          <w:szCs w:val="28"/>
        </w:rPr>
        <w:t>високо</w:t>
      </w:r>
      <w:r w:rsidR="008B5768" w:rsidRPr="00764735">
        <w:rPr>
          <w:rStyle w:val="FontStyle94"/>
          <w:i/>
          <w:sz w:val="28"/>
          <w:szCs w:val="28"/>
        </w:rPr>
        <w:t xml:space="preserve">- </w:t>
      </w:r>
      <w:r w:rsidR="005B4C2B" w:rsidRPr="00764735">
        <w:rPr>
          <w:rStyle w:val="FontStyle94"/>
          <w:i/>
          <w:sz w:val="28"/>
          <w:szCs w:val="28"/>
        </w:rPr>
        <w:t xml:space="preserve">технологични методи </w:t>
      </w:r>
      <w:r w:rsidR="005B4C2B" w:rsidRPr="00764735">
        <w:rPr>
          <w:rStyle w:val="FontStyle91"/>
          <w:i/>
          <w:sz w:val="28"/>
          <w:szCs w:val="28"/>
        </w:rPr>
        <w:t xml:space="preserve">на диагностика </w:t>
      </w:r>
      <w:r w:rsidR="005B4C2B" w:rsidRPr="00764735">
        <w:rPr>
          <w:rStyle w:val="FontStyle94"/>
          <w:i/>
          <w:sz w:val="28"/>
          <w:szCs w:val="28"/>
        </w:rPr>
        <w:t xml:space="preserve">и </w:t>
      </w:r>
      <w:r w:rsidR="005B4C2B" w:rsidRPr="00764735">
        <w:rPr>
          <w:rStyle w:val="FontStyle91"/>
          <w:i/>
          <w:sz w:val="28"/>
          <w:szCs w:val="28"/>
        </w:rPr>
        <w:t xml:space="preserve">лечение, </w:t>
      </w:r>
      <w:r w:rsidR="005B4C2B" w:rsidRPr="00764735">
        <w:rPr>
          <w:rStyle w:val="FontStyle94"/>
          <w:i/>
          <w:sz w:val="28"/>
          <w:szCs w:val="28"/>
        </w:rPr>
        <w:t xml:space="preserve">върху </w:t>
      </w:r>
      <w:r w:rsidR="005B4C2B" w:rsidRPr="00764735">
        <w:rPr>
          <w:rStyle w:val="FontStyle91"/>
          <w:i/>
          <w:sz w:val="28"/>
          <w:szCs w:val="28"/>
        </w:rPr>
        <w:t>картата на страната;</w:t>
      </w:r>
    </w:p>
    <w:p w:rsidR="005B4C2B" w:rsidRPr="00764735" w:rsidRDefault="005B4C2B" w:rsidP="008B5768">
      <w:pPr>
        <w:pStyle w:val="Style62"/>
        <w:widowControl/>
        <w:tabs>
          <w:tab w:val="left" w:pos="989"/>
        </w:tabs>
        <w:spacing w:line="240" w:lineRule="auto"/>
        <w:ind w:firstLine="715"/>
        <w:rPr>
          <w:rStyle w:val="FontStyle94"/>
          <w:i/>
          <w:sz w:val="28"/>
          <w:szCs w:val="28"/>
        </w:rPr>
      </w:pPr>
      <w:r w:rsidRPr="00764735">
        <w:rPr>
          <w:rStyle w:val="FontStyle94"/>
          <w:i/>
          <w:sz w:val="28"/>
          <w:szCs w:val="28"/>
        </w:rPr>
        <w:t>5.</w:t>
      </w:r>
      <w:r w:rsidRPr="00764735">
        <w:rPr>
          <w:rStyle w:val="FontStyle94"/>
          <w:i/>
          <w:sz w:val="28"/>
          <w:szCs w:val="28"/>
        </w:rPr>
        <w:tab/>
        <w:t xml:space="preserve">анализ на </w:t>
      </w:r>
      <w:r w:rsidRPr="00764735">
        <w:rPr>
          <w:rStyle w:val="FontStyle91"/>
          <w:i/>
          <w:sz w:val="28"/>
          <w:szCs w:val="28"/>
        </w:rPr>
        <w:t xml:space="preserve">състоянието </w:t>
      </w:r>
      <w:r w:rsidRPr="00764735">
        <w:rPr>
          <w:rStyle w:val="FontStyle94"/>
          <w:i/>
          <w:sz w:val="28"/>
          <w:szCs w:val="28"/>
        </w:rPr>
        <w:t xml:space="preserve">в областите, </w:t>
      </w:r>
      <w:r w:rsidRPr="00764735">
        <w:rPr>
          <w:rStyle w:val="FontStyle91"/>
          <w:i/>
          <w:sz w:val="28"/>
          <w:szCs w:val="28"/>
        </w:rPr>
        <w:t xml:space="preserve">включително </w:t>
      </w:r>
      <w:r w:rsidR="008B5768" w:rsidRPr="00764735">
        <w:rPr>
          <w:rStyle w:val="FontStyle94"/>
          <w:i/>
          <w:sz w:val="28"/>
          <w:szCs w:val="28"/>
        </w:rPr>
        <w:t xml:space="preserve">и относно необходимите </w:t>
      </w:r>
      <w:r w:rsidRPr="00764735">
        <w:rPr>
          <w:rStyle w:val="FontStyle94"/>
          <w:i/>
          <w:sz w:val="28"/>
          <w:szCs w:val="28"/>
        </w:rPr>
        <w:t xml:space="preserve">лекари и лекари по дентална медицина по специалности и </w:t>
      </w:r>
      <w:r w:rsidRPr="00764735">
        <w:rPr>
          <w:rStyle w:val="FontStyle91"/>
          <w:i/>
          <w:sz w:val="28"/>
          <w:szCs w:val="28"/>
        </w:rPr>
        <w:t xml:space="preserve">специалисти </w:t>
      </w:r>
      <w:r w:rsidR="008B5768" w:rsidRPr="00764735">
        <w:rPr>
          <w:rStyle w:val="FontStyle94"/>
          <w:i/>
          <w:sz w:val="28"/>
          <w:szCs w:val="28"/>
        </w:rPr>
        <w:t xml:space="preserve">от </w:t>
      </w:r>
      <w:r w:rsidRPr="00764735">
        <w:rPr>
          <w:rStyle w:val="FontStyle91"/>
          <w:i/>
          <w:sz w:val="28"/>
          <w:szCs w:val="28"/>
        </w:rPr>
        <w:t>професион</w:t>
      </w:r>
      <w:r w:rsidR="00CD0F09" w:rsidRPr="00764735">
        <w:rPr>
          <w:rStyle w:val="FontStyle91"/>
          <w:i/>
          <w:sz w:val="28"/>
          <w:szCs w:val="28"/>
        </w:rPr>
        <w:t>ално направление „Здравни грижи“</w:t>
      </w:r>
      <w:r w:rsidRPr="00764735">
        <w:rPr>
          <w:rStyle w:val="FontStyle91"/>
          <w:i/>
          <w:sz w:val="28"/>
          <w:szCs w:val="28"/>
        </w:rPr>
        <w:t xml:space="preserve"> от извънболничната </w:t>
      </w:r>
      <w:r w:rsidR="008B5768" w:rsidRPr="00764735">
        <w:rPr>
          <w:rStyle w:val="FontStyle94"/>
          <w:i/>
          <w:sz w:val="28"/>
          <w:szCs w:val="28"/>
        </w:rPr>
        <w:t xml:space="preserve">медицинска помощ </w:t>
      </w:r>
      <w:r w:rsidRPr="00764735">
        <w:rPr>
          <w:rStyle w:val="FontStyle94"/>
          <w:i/>
          <w:sz w:val="28"/>
          <w:szCs w:val="28"/>
        </w:rPr>
        <w:t>в областите;</w:t>
      </w:r>
    </w:p>
    <w:p w:rsidR="005B4C2B" w:rsidRPr="00764735" w:rsidRDefault="005B4C2B" w:rsidP="008B5768">
      <w:pPr>
        <w:pStyle w:val="Style62"/>
        <w:widowControl/>
        <w:tabs>
          <w:tab w:val="left" w:pos="1051"/>
        </w:tabs>
        <w:spacing w:line="240" w:lineRule="auto"/>
        <w:ind w:firstLine="720"/>
        <w:rPr>
          <w:rStyle w:val="FontStyle94"/>
          <w:i/>
          <w:sz w:val="28"/>
          <w:szCs w:val="28"/>
        </w:rPr>
      </w:pPr>
      <w:r w:rsidRPr="00764735">
        <w:rPr>
          <w:rStyle w:val="FontStyle94"/>
          <w:i/>
          <w:sz w:val="28"/>
          <w:szCs w:val="28"/>
        </w:rPr>
        <w:t>6.</w:t>
      </w:r>
      <w:r w:rsidRPr="00764735">
        <w:rPr>
          <w:rStyle w:val="FontStyle94"/>
          <w:i/>
          <w:sz w:val="28"/>
          <w:szCs w:val="28"/>
        </w:rPr>
        <w:tab/>
      </w:r>
      <w:r w:rsidRPr="00764735">
        <w:rPr>
          <w:rStyle w:val="FontStyle91"/>
          <w:i/>
          <w:sz w:val="28"/>
          <w:szCs w:val="28"/>
        </w:rPr>
        <w:t xml:space="preserve">видовете медицински дейности, които </w:t>
      </w:r>
      <w:r w:rsidRPr="00764735">
        <w:rPr>
          <w:rStyle w:val="FontStyle94"/>
          <w:i/>
          <w:sz w:val="28"/>
          <w:szCs w:val="28"/>
        </w:rPr>
        <w:t xml:space="preserve">се </w:t>
      </w:r>
      <w:r w:rsidRPr="00764735">
        <w:rPr>
          <w:rStyle w:val="FontStyle91"/>
          <w:i/>
          <w:sz w:val="28"/>
          <w:szCs w:val="28"/>
        </w:rPr>
        <w:t xml:space="preserve">планират на </w:t>
      </w:r>
      <w:r w:rsidRPr="00764735">
        <w:rPr>
          <w:rStyle w:val="FontStyle94"/>
          <w:i/>
          <w:sz w:val="28"/>
          <w:szCs w:val="28"/>
        </w:rPr>
        <w:t xml:space="preserve">регионално </w:t>
      </w:r>
      <w:r w:rsidR="006E1E05" w:rsidRPr="00764735">
        <w:rPr>
          <w:rStyle w:val="FontStyle91"/>
          <w:i/>
          <w:sz w:val="28"/>
          <w:szCs w:val="28"/>
        </w:rPr>
        <w:t xml:space="preserve">ниво, </w:t>
      </w:r>
      <w:r w:rsidRPr="00764735">
        <w:rPr>
          <w:rStyle w:val="FontStyle94"/>
          <w:i/>
          <w:sz w:val="28"/>
          <w:szCs w:val="28"/>
        </w:rPr>
        <w:t>съгласно обособените райо</w:t>
      </w:r>
      <w:r w:rsidR="00CD0F09" w:rsidRPr="00764735">
        <w:rPr>
          <w:rStyle w:val="FontStyle94"/>
          <w:i/>
          <w:sz w:val="28"/>
          <w:szCs w:val="28"/>
        </w:rPr>
        <w:t>ни по чл. 4, ал. 3 от Закона за регионалното развитие;</w:t>
      </w:r>
    </w:p>
    <w:p w:rsidR="005B4C2B" w:rsidRPr="00764735" w:rsidRDefault="005B4C2B" w:rsidP="008B5768">
      <w:pPr>
        <w:pStyle w:val="Style62"/>
        <w:widowControl/>
        <w:numPr>
          <w:ilvl w:val="0"/>
          <w:numId w:val="25"/>
        </w:numPr>
        <w:tabs>
          <w:tab w:val="left" w:pos="970"/>
        </w:tabs>
        <w:spacing w:line="240" w:lineRule="auto"/>
        <w:rPr>
          <w:rStyle w:val="FontStyle94"/>
          <w:i/>
          <w:sz w:val="28"/>
          <w:szCs w:val="28"/>
        </w:rPr>
      </w:pPr>
      <w:r w:rsidRPr="00764735">
        <w:rPr>
          <w:rStyle w:val="FontStyle94"/>
          <w:i/>
          <w:sz w:val="28"/>
          <w:szCs w:val="28"/>
        </w:rPr>
        <w:t>карта на необходимите високотехнологични методи на диагностика и лечение и свързаната с тяхното прилагане високотехнологична медицинска апаратура;</w:t>
      </w:r>
    </w:p>
    <w:p w:rsidR="005B4C2B" w:rsidRPr="00764735" w:rsidRDefault="005C506A" w:rsidP="008B5768">
      <w:pPr>
        <w:pStyle w:val="Style62"/>
        <w:widowControl/>
        <w:numPr>
          <w:ilvl w:val="0"/>
          <w:numId w:val="25"/>
        </w:numPr>
        <w:tabs>
          <w:tab w:val="left" w:pos="970"/>
        </w:tabs>
        <w:spacing w:line="240" w:lineRule="auto"/>
        <w:rPr>
          <w:rStyle w:val="FontStyle94"/>
          <w:i/>
          <w:sz w:val="28"/>
          <w:szCs w:val="28"/>
        </w:rPr>
      </w:pPr>
      <w:r>
        <w:rPr>
          <w:rStyle w:val="FontStyle94"/>
          <w:i/>
          <w:sz w:val="28"/>
          <w:szCs w:val="28"/>
        </w:rPr>
        <w:t>карта на спешната медицинска</w:t>
      </w:r>
      <w:r w:rsidR="005B4C2B" w:rsidRPr="00764735">
        <w:rPr>
          <w:rStyle w:val="FontStyle94"/>
          <w:i/>
          <w:sz w:val="28"/>
          <w:szCs w:val="28"/>
        </w:rPr>
        <w:t xml:space="preserve"> помощ, съдържаща брой и местоположение на центров</w:t>
      </w:r>
      <w:r w:rsidR="00CD0F09" w:rsidRPr="00764735">
        <w:rPr>
          <w:rStyle w:val="FontStyle94"/>
          <w:i/>
          <w:sz w:val="28"/>
          <w:szCs w:val="28"/>
        </w:rPr>
        <w:t>ете за спешна медицинска помощ;“</w:t>
      </w:r>
    </w:p>
    <w:p w:rsidR="005B4C2B" w:rsidRPr="00764735" w:rsidRDefault="005B4C2B" w:rsidP="008B5768">
      <w:pPr>
        <w:pStyle w:val="Style5"/>
        <w:widowControl/>
        <w:spacing w:line="240" w:lineRule="auto"/>
        <w:ind w:left="744" w:firstLine="0"/>
        <w:jc w:val="left"/>
        <w:rPr>
          <w:rStyle w:val="FontStyle94"/>
          <w:i/>
          <w:sz w:val="28"/>
          <w:szCs w:val="28"/>
        </w:rPr>
      </w:pPr>
      <w:r w:rsidRPr="00764735">
        <w:rPr>
          <w:rStyle w:val="FontStyle94"/>
          <w:i/>
          <w:sz w:val="28"/>
          <w:szCs w:val="28"/>
        </w:rPr>
        <w:t>2. Създава с</w:t>
      </w:r>
      <w:r w:rsidR="00F02B53" w:rsidRPr="00764735">
        <w:rPr>
          <w:rStyle w:val="FontStyle94"/>
          <w:i/>
          <w:sz w:val="28"/>
          <w:szCs w:val="28"/>
        </w:rPr>
        <w:t>е ал</w:t>
      </w:r>
      <w:r w:rsidR="00CD0F09" w:rsidRPr="00764735">
        <w:rPr>
          <w:rStyle w:val="FontStyle94"/>
          <w:i/>
          <w:sz w:val="28"/>
          <w:szCs w:val="28"/>
        </w:rPr>
        <w:t>.</w:t>
      </w:r>
      <w:r w:rsidRPr="00764735">
        <w:rPr>
          <w:rStyle w:val="FontStyle94"/>
          <w:i/>
          <w:sz w:val="28"/>
          <w:szCs w:val="28"/>
        </w:rPr>
        <w:t>3:</w:t>
      </w:r>
    </w:p>
    <w:p w:rsidR="005B4C2B" w:rsidRPr="00764735" w:rsidRDefault="005B4C2B" w:rsidP="008B5768">
      <w:pPr>
        <w:pStyle w:val="Style5"/>
        <w:widowControl/>
        <w:spacing w:line="240" w:lineRule="auto"/>
        <w:ind w:firstLine="725"/>
        <w:rPr>
          <w:rStyle w:val="FontStyle94"/>
          <w:i/>
          <w:sz w:val="28"/>
          <w:szCs w:val="28"/>
        </w:rPr>
      </w:pPr>
      <w:r w:rsidRPr="00764735">
        <w:rPr>
          <w:rStyle w:val="FontStyle94"/>
          <w:i/>
          <w:sz w:val="28"/>
          <w:szCs w:val="28"/>
        </w:rPr>
        <w:t>„(3) С Националната здравна карта се идентифицират по области по</w:t>
      </w:r>
      <w:r w:rsidR="003D4A8B" w:rsidRPr="00764735">
        <w:rPr>
          <w:rStyle w:val="FontStyle94"/>
          <w:i/>
          <w:sz w:val="28"/>
          <w:szCs w:val="28"/>
        </w:rPr>
        <w:t>требностите от лекари и лекари  п</w:t>
      </w:r>
      <w:r w:rsidRPr="00764735">
        <w:rPr>
          <w:rStyle w:val="FontStyle94"/>
          <w:i/>
          <w:sz w:val="28"/>
          <w:szCs w:val="28"/>
        </w:rPr>
        <w:t xml:space="preserve">о дентална </w:t>
      </w:r>
      <w:r w:rsidR="003D4A8B" w:rsidRPr="00764735">
        <w:rPr>
          <w:rStyle w:val="FontStyle94"/>
          <w:i/>
          <w:sz w:val="28"/>
          <w:szCs w:val="28"/>
        </w:rPr>
        <w:t xml:space="preserve"> </w:t>
      </w:r>
      <w:r w:rsidRPr="00764735">
        <w:rPr>
          <w:rStyle w:val="FontStyle94"/>
          <w:i/>
          <w:sz w:val="28"/>
          <w:szCs w:val="28"/>
        </w:rPr>
        <w:t>медицина по специалности и специалисти от професионално направл</w:t>
      </w:r>
      <w:r w:rsidR="00CD0F09" w:rsidRPr="00764735">
        <w:rPr>
          <w:rStyle w:val="FontStyle94"/>
          <w:i/>
          <w:sz w:val="28"/>
          <w:szCs w:val="28"/>
        </w:rPr>
        <w:t>ение „Здравни грижи“ в извънболн</w:t>
      </w:r>
      <w:r w:rsidRPr="00764735">
        <w:rPr>
          <w:rStyle w:val="FontStyle94"/>
          <w:i/>
          <w:sz w:val="28"/>
          <w:szCs w:val="28"/>
        </w:rPr>
        <w:t xml:space="preserve">ичната медицинска помощ, както и броят легла </w:t>
      </w:r>
      <w:r w:rsidRPr="00764735">
        <w:rPr>
          <w:rStyle w:val="FontStyle89"/>
          <w:i/>
          <w:sz w:val="28"/>
          <w:szCs w:val="28"/>
        </w:rPr>
        <w:t xml:space="preserve">за </w:t>
      </w:r>
      <w:r w:rsidRPr="00764735">
        <w:rPr>
          <w:rStyle w:val="FontStyle94"/>
          <w:i/>
          <w:sz w:val="28"/>
          <w:szCs w:val="28"/>
        </w:rPr>
        <w:t xml:space="preserve">болнично лечение и </w:t>
      </w:r>
      <w:r w:rsidR="005C506A">
        <w:rPr>
          <w:rStyle w:val="FontStyle94"/>
          <w:i/>
          <w:sz w:val="28"/>
          <w:szCs w:val="28"/>
        </w:rPr>
        <w:t>медицински дейности по видове и</w:t>
      </w:r>
      <w:r w:rsidRPr="00764735">
        <w:rPr>
          <w:rStyle w:val="FontStyle94"/>
          <w:i/>
          <w:sz w:val="28"/>
          <w:szCs w:val="28"/>
        </w:rPr>
        <w:t xml:space="preserve"> по нива на компетентност на съответните структури, като се извършва тяхното </w:t>
      </w:r>
      <w:r w:rsidRPr="00764735">
        <w:rPr>
          <w:rStyle w:val="FontStyle94"/>
          <w:i/>
          <w:sz w:val="28"/>
          <w:szCs w:val="28"/>
        </w:rPr>
        <w:lastRenderedPageBreak/>
        <w:t xml:space="preserve">планиране, а също и планиране </w:t>
      </w:r>
      <w:r w:rsidRPr="00764735">
        <w:rPr>
          <w:rStyle w:val="FontStyle89"/>
          <w:i/>
          <w:sz w:val="28"/>
          <w:szCs w:val="28"/>
        </w:rPr>
        <w:t xml:space="preserve">на </w:t>
      </w:r>
      <w:r w:rsidRPr="00764735">
        <w:rPr>
          <w:rStyle w:val="FontStyle94"/>
          <w:i/>
          <w:sz w:val="28"/>
          <w:szCs w:val="28"/>
        </w:rPr>
        <w:t>лечебните заведения, осъществяващи високотехнологични м</w:t>
      </w:r>
      <w:r w:rsidR="00CD0F09" w:rsidRPr="00764735">
        <w:rPr>
          <w:rStyle w:val="FontStyle94"/>
          <w:i/>
          <w:sz w:val="28"/>
          <w:szCs w:val="28"/>
        </w:rPr>
        <w:t>етоди на диагностика и лечение.“</w:t>
      </w:r>
    </w:p>
    <w:p w:rsidR="005B4C2B" w:rsidRPr="00764735" w:rsidRDefault="005B4C2B" w:rsidP="005B4C2B">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5B4C2B" w:rsidRPr="00764735" w:rsidRDefault="005B4C2B" w:rsidP="0009130C">
      <w:pPr>
        <w:pStyle w:val="Style"/>
        <w:spacing w:before="40"/>
        <w:ind w:left="0" w:right="0" w:firstLine="0"/>
        <w:rPr>
          <w:b/>
          <w:sz w:val="28"/>
          <w:szCs w:val="28"/>
          <w:u w:val="single"/>
        </w:rPr>
      </w:pPr>
    </w:p>
    <w:p w:rsidR="00F95DFE" w:rsidRPr="00764735" w:rsidRDefault="00F95DFE" w:rsidP="00F95DFE">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F95DFE" w:rsidRPr="00764735" w:rsidRDefault="00F95DFE" w:rsidP="00F95DFE">
      <w:pPr>
        <w:pStyle w:val="Style"/>
        <w:spacing w:before="40"/>
        <w:ind w:left="0" w:right="0" w:firstLine="0"/>
        <w:rPr>
          <w:rStyle w:val="FontStyle95"/>
          <w:i/>
          <w:sz w:val="28"/>
          <w:szCs w:val="28"/>
        </w:rPr>
      </w:pPr>
      <w:r w:rsidRPr="00764735">
        <w:rPr>
          <w:rStyle w:val="FontStyle86"/>
          <w:b w:val="0"/>
          <w:i/>
          <w:sz w:val="28"/>
          <w:szCs w:val="28"/>
        </w:rPr>
        <w:t xml:space="preserve">В § 25 </w:t>
      </w:r>
      <w:r w:rsidRPr="00764735">
        <w:rPr>
          <w:rStyle w:val="FontStyle84"/>
          <w:b w:val="0"/>
          <w:i/>
          <w:sz w:val="28"/>
          <w:szCs w:val="28"/>
        </w:rPr>
        <w:t xml:space="preserve">чл. </w:t>
      </w:r>
      <w:r w:rsidRPr="00764735">
        <w:rPr>
          <w:rStyle w:val="FontStyle86"/>
          <w:b w:val="0"/>
          <w:i/>
          <w:sz w:val="28"/>
          <w:szCs w:val="28"/>
        </w:rPr>
        <w:t>32, ал.2</w:t>
      </w:r>
      <w:r w:rsidRPr="00764735">
        <w:rPr>
          <w:rStyle w:val="FontStyle86"/>
          <w:i/>
          <w:sz w:val="28"/>
          <w:szCs w:val="28"/>
        </w:rPr>
        <w:t xml:space="preserve"> </w:t>
      </w:r>
      <w:r w:rsidRPr="00764735">
        <w:rPr>
          <w:rStyle w:val="FontStyle89"/>
          <w:i/>
          <w:sz w:val="28"/>
          <w:szCs w:val="28"/>
        </w:rPr>
        <w:t xml:space="preserve">след думите </w:t>
      </w:r>
      <w:r w:rsidRPr="00A5753F">
        <w:rPr>
          <w:rStyle w:val="FontStyle85"/>
          <w:b w:val="0"/>
          <w:sz w:val="28"/>
          <w:szCs w:val="28"/>
        </w:rPr>
        <w:t xml:space="preserve">„легла за болнично лечение </w:t>
      </w:r>
      <w:r w:rsidRPr="00A5753F">
        <w:rPr>
          <w:rStyle w:val="FontStyle87"/>
          <w:sz w:val="28"/>
          <w:szCs w:val="28"/>
        </w:rPr>
        <w:t>в</w:t>
      </w:r>
      <w:r w:rsidRPr="00A5753F">
        <w:rPr>
          <w:rStyle w:val="FontStyle87"/>
          <w:b/>
          <w:sz w:val="28"/>
          <w:szCs w:val="28"/>
        </w:rPr>
        <w:br/>
      </w:r>
      <w:r w:rsidR="00A5753F">
        <w:rPr>
          <w:rStyle w:val="FontStyle85"/>
          <w:b w:val="0"/>
          <w:sz w:val="28"/>
          <w:szCs w:val="28"/>
        </w:rPr>
        <w:t>областта“</w:t>
      </w:r>
      <w:r w:rsidRPr="00764735">
        <w:rPr>
          <w:rStyle w:val="FontStyle85"/>
          <w:b w:val="0"/>
          <w:i w:val="0"/>
          <w:sz w:val="28"/>
          <w:szCs w:val="28"/>
        </w:rPr>
        <w:t>,</w:t>
      </w:r>
      <w:r w:rsidRPr="00764735">
        <w:rPr>
          <w:rStyle w:val="FontStyle85"/>
          <w:i w:val="0"/>
          <w:sz w:val="28"/>
          <w:szCs w:val="28"/>
        </w:rPr>
        <w:t xml:space="preserve"> </w:t>
      </w:r>
      <w:r w:rsidRPr="00764735">
        <w:rPr>
          <w:rStyle w:val="FontStyle95"/>
          <w:i/>
          <w:sz w:val="28"/>
          <w:szCs w:val="28"/>
        </w:rPr>
        <w:t xml:space="preserve">предвидения текст отпада  и  алинеята се </w:t>
      </w:r>
      <w:r w:rsidRPr="00764735">
        <w:rPr>
          <w:rStyle w:val="FontStyle89"/>
          <w:i/>
          <w:sz w:val="28"/>
          <w:szCs w:val="28"/>
        </w:rPr>
        <w:t xml:space="preserve">изменя </w:t>
      </w:r>
      <w:r w:rsidRPr="00764735">
        <w:rPr>
          <w:rStyle w:val="FontStyle95"/>
          <w:i/>
          <w:sz w:val="28"/>
          <w:szCs w:val="28"/>
        </w:rPr>
        <w:t>така:</w:t>
      </w:r>
    </w:p>
    <w:p w:rsidR="00F95DFE" w:rsidRPr="00764735" w:rsidRDefault="00F95DFE" w:rsidP="00F95DFE">
      <w:pPr>
        <w:pStyle w:val="Style"/>
        <w:spacing w:before="40"/>
        <w:ind w:left="0" w:right="0" w:firstLine="0"/>
        <w:rPr>
          <w:rStyle w:val="FontStyle95"/>
          <w:b/>
          <w:i/>
          <w:sz w:val="28"/>
          <w:szCs w:val="28"/>
          <w:u w:val="single"/>
        </w:rPr>
      </w:pPr>
      <w:r w:rsidRPr="00764735">
        <w:rPr>
          <w:rStyle w:val="FontStyle95"/>
          <w:i/>
          <w:sz w:val="28"/>
          <w:szCs w:val="28"/>
        </w:rPr>
        <w:t xml:space="preserve">„(2) </w:t>
      </w:r>
      <w:r w:rsidRPr="00764735">
        <w:rPr>
          <w:rStyle w:val="FontStyle89"/>
          <w:i/>
          <w:sz w:val="28"/>
          <w:szCs w:val="28"/>
        </w:rPr>
        <w:t xml:space="preserve">Въз основа на анализа </w:t>
      </w:r>
      <w:r w:rsidRPr="00764735">
        <w:rPr>
          <w:rStyle w:val="FontStyle95"/>
          <w:i/>
          <w:sz w:val="28"/>
          <w:szCs w:val="28"/>
        </w:rPr>
        <w:t xml:space="preserve">по ал. 1 </w:t>
      </w:r>
      <w:r w:rsidRPr="00764735">
        <w:rPr>
          <w:rStyle w:val="FontStyle89"/>
          <w:i/>
          <w:sz w:val="28"/>
          <w:szCs w:val="28"/>
        </w:rPr>
        <w:t xml:space="preserve">областната комисия изразява </w:t>
      </w:r>
      <w:r w:rsidRPr="00764735">
        <w:rPr>
          <w:rStyle w:val="FontStyle95"/>
          <w:i/>
          <w:sz w:val="28"/>
          <w:szCs w:val="28"/>
        </w:rPr>
        <w:t xml:space="preserve">мотивирано становище </w:t>
      </w:r>
      <w:r w:rsidRPr="00764735">
        <w:rPr>
          <w:rStyle w:val="FontStyle89"/>
          <w:i/>
          <w:sz w:val="28"/>
          <w:szCs w:val="28"/>
        </w:rPr>
        <w:t xml:space="preserve">относно конкретните потребности </w:t>
      </w:r>
      <w:r w:rsidRPr="00764735">
        <w:rPr>
          <w:rStyle w:val="FontStyle95"/>
          <w:i/>
          <w:sz w:val="28"/>
          <w:szCs w:val="28"/>
        </w:rPr>
        <w:t>от легла з</w:t>
      </w:r>
      <w:r w:rsidR="00A5753F">
        <w:rPr>
          <w:rStyle w:val="FontStyle95"/>
          <w:i/>
          <w:sz w:val="28"/>
          <w:szCs w:val="28"/>
        </w:rPr>
        <w:t>а болнично лечение в областта.“</w:t>
      </w:r>
    </w:p>
    <w:p w:rsidR="00F80362" w:rsidRPr="00764735" w:rsidRDefault="00F95DFE" w:rsidP="00F95DFE">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B77A43" w:rsidRDefault="00B77A43" w:rsidP="00F80362">
      <w:pPr>
        <w:pStyle w:val="Style"/>
        <w:spacing w:before="40"/>
        <w:ind w:left="0" w:right="0" w:firstLine="0"/>
        <w:rPr>
          <w:b/>
          <w:i/>
          <w:sz w:val="28"/>
          <w:szCs w:val="28"/>
          <w:u w:val="single"/>
        </w:rPr>
      </w:pPr>
    </w:p>
    <w:p w:rsidR="008464F0" w:rsidRDefault="008464F0" w:rsidP="008464F0">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8464F0" w:rsidRPr="008464F0" w:rsidRDefault="008464F0" w:rsidP="008464F0">
      <w:pPr>
        <w:pStyle w:val="Style"/>
        <w:spacing w:before="40"/>
        <w:ind w:left="0" w:right="0" w:firstLine="0"/>
        <w:rPr>
          <w:i/>
          <w:sz w:val="28"/>
          <w:szCs w:val="28"/>
        </w:rPr>
      </w:pPr>
      <w:r w:rsidRPr="008464F0">
        <w:rPr>
          <w:i/>
          <w:sz w:val="28"/>
          <w:szCs w:val="28"/>
        </w:rPr>
        <w:t>В § 25, в новото съдържание на чл. 32 се правят следните изменения и допълнения:</w:t>
      </w:r>
    </w:p>
    <w:p w:rsidR="008464F0" w:rsidRPr="008464F0" w:rsidRDefault="008464F0" w:rsidP="008464F0">
      <w:pPr>
        <w:pStyle w:val="Style"/>
        <w:spacing w:before="40"/>
        <w:ind w:left="0" w:right="0" w:firstLine="0"/>
        <w:rPr>
          <w:i/>
          <w:sz w:val="28"/>
          <w:szCs w:val="28"/>
        </w:rPr>
      </w:pPr>
      <w:r w:rsidRPr="008464F0">
        <w:rPr>
          <w:i/>
          <w:sz w:val="28"/>
          <w:szCs w:val="28"/>
        </w:rPr>
        <w:t>1. в ал. 2 запетайката след израза „лечение в областта“ се заменя с точка и текстът до края отпада.</w:t>
      </w:r>
    </w:p>
    <w:p w:rsidR="008464F0" w:rsidRPr="008464F0" w:rsidRDefault="008464F0" w:rsidP="008464F0">
      <w:pPr>
        <w:pStyle w:val="Style"/>
        <w:spacing w:before="40"/>
        <w:ind w:left="0" w:right="0" w:firstLine="0"/>
        <w:rPr>
          <w:b/>
          <w:i/>
          <w:sz w:val="28"/>
          <w:szCs w:val="28"/>
          <w:u w:val="single"/>
        </w:rPr>
      </w:pPr>
      <w:r w:rsidRPr="008464F0">
        <w:rPr>
          <w:i/>
          <w:sz w:val="28"/>
          <w:szCs w:val="28"/>
        </w:rPr>
        <w:t>2. в ал. 3 след думата „специалности“ се поставя запетайка и се добавя „фармацевти“.</w:t>
      </w:r>
    </w:p>
    <w:p w:rsidR="008464F0" w:rsidRPr="00764735" w:rsidRDefault="008464F0" w:rsidP="008464F0">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8464F0" w:rsidRPr="00764735" w:rsidRDefault="008464F0" w:rsidP="00F80362">
      <w:pPr>
        <w:pStyle w:val="Style"/>
        <w:spacing w:before="40"/>
        <w:ind w:left="0" w:right="0" w:firstLine="0"/>
        <w:rPr>
          <w:b/>
          <w:i/>
          <w:sz w:val="28"/>
          <w:szCs w:val="28"/>
          <w:u w:val="single"/>
        </w:rPr>
      </w:pPr>
    </w:p>
    <w:p w:rsidR="00F80362" w:rsidRPr="00764735" w:rsidRDefault="00F80362" w:rsidP="00F80362">
      <w:pPr>
        <w:pStyle w:val="Style"/>
        <w:spacing w:before="40"/>
        <w:ind w:left="0" w:right="0" w:firstLine="0"/>
        <w:rPr>
          <w:b/>
          <w:i/>
          <w:sz w:val="28"/>
          <w:szCs w:val="28"/>
          <w:u w:val="single"/>
        </w:rPr>
      </w:pPr>
      <w:r w:rsidRPr="00764735">
        <w:rPr>
          <w:b/>
          <w:i/>
          <w:sz w:val="28"/>
          <w:szCs w:val="28"/>
          <w:u w:val="single"/>
        </w:rPr>
        <w:t>Предложе</w:t>
      </w:r>
      <w:r w:rsidR="00EC150C" w:rsidRPr="00764735">
        <w:rPr>
          <w:b/>
          <w:i/>
          <w:sz w:val="28"/>
          <w:szCs w:val="28"/>
          <w:u w:val="single"/>
        </w:rPr>
        <w:t>ние на н.</w:t>
      </w:r>
      <w:r w:rsidRPr="00764735">
        <w:rPr>
          <w:b/>
          <w:i/>
          <w:sz w:val="28"/>
          <w:szCs w:val="28"/>
          <w:u w:val="single"/>
        </w:rPr>
        <w:t>п. Димитър Шишков и група народни представители:</w:t>
      </w:r>
    </w:p>
    <w:p w:rsidR="00405BA7" w:rsidRPr="00764735" w:rsidRDefault="00F80362" w:rsidP="00405BA7">
      <w:pPr>
        <w:pStyle w:val="Style"/>
        <w:spacing w:before="40"/>
        <w:ind w:left="0" w:right="0" w:firstLine="0"/>
        <w:rPr>
          <w:rStyle w:val="FontStyle29"/>
          <w:i/>
          <w:sz w:val="28"/>
          <w:szCs w:val="28"/>
        </w:rPr>
      </w:pPr>
      <w:r w:rsidRPr="00764735">
        <w:rPr>
          <w:rStyle w:val="FontStyle29"/>
          <w:i/>
          <w:sz w:val="28"/>
          <w:szCs w:val="28"/>
        </w:rPr>
        <w:t>В §</w:t>
      </w:r>
      <w:r w:rsidR="005577D9" w:rsidRPr="00764735">
        <w:rPr>
          <w:rStyle w:val="FontStyle29"/>
          <w:i/>
          <w:sz w:val="28"/>
          <w:szCs w:val="28"/>
        </w:rPr>
        <w:t xml:space="preserve"> </w:t>
      </w:r>
      <w:r w:rsidRPr="00764735">
        <w:rPr>
          <w:rStyle w:val="FontStyle29"/>
          <w:i/>
          <w:sz w:val="28"/>
          <w:szCs w:val="28"/>
        </w:rPr>
        <w:t>25 в текста на чл. 32 се правят следните изменения:</w:t>
      </w:r>
    </w:p>
    <w:p w:rsidR="00405BA7" w:rsidRPr="00764735" w:rsidRDefault="00F80362" w:rsidP="00405BA7">
      <w:pPr>
        <w:pStyle w:val="Style"/>
        <w:spacing w:before="40"/>
        <w:ind w:left="0" w:right="0" w:firstLine="0"/>
        <w:rPr>
          <w:rStyle w:val="FontStyle25"/>
          <w:i/>
          <w:sz w:val="28"/>
          <w:szCs w:val="28"/>
        </w:rPr>
      </w:pPr>
      <w:r w:rsidRPr="00764735">
        <w:rPr>
          <w:rStyle w:val="FontStyle29"/>
          <w:i/>
          <w:spacing w:val="40"/>
          <w:sz w:val="28"/>
          <w:szCs w:val="28"/>
        </w:rPr>
        <w:t>а)</w:t>
      </w:r>
      <w:r w:rsidR="00405BA7" w:rsidRPr="00764735">
        <w:rPr>
          <w:rStyle w:val="FontStyle29"/>
          <w:i/>
          <w:sz w:val="28"/>
          <w:szCs w:val="28"/>
        </w:rPr>
        <w:t xml:space="preserve"> </w:t>
      </w:r>
      <w:r w:rsidRPr="00764735">
        <w:rPr>
          <w:rStyle w:val="FontStyle25"/>
          <w:i/>
          <w:sz w:val="28"/>
          <w:szCs w:val="28"/>
        </w:rPr>
        <w:t xml:space="preserve">създава </w:t>
      </w:r>
      <w:r w:rsidRPr="00764735">
        <w:rPr>
          <w:rStyle w:val="FontStyle29"/>
          <w:i/>
          <w:sz w:val="28"/>
          <w:szCs w:val="28"/>
        </w:rPr>
        <w:t xml:space="preserve">се </w:t>
      </w:r>
      <w:r w:rsidRPr="00764735">
        <w:rPr>
          <w:rStyle w:val="FontStyle25"/>
          <w:i/>
          <w:sz w:val="28"/>
          <w:szCs w:val="28"/>
        </w:rPr>
        <w:t xml:space="preserve">нова ал. 4 </w:t>
      </w:r>
      <w:r w:rsidRPr="00764735">
        <w:rPr>
          <w:rStyle w:val="FontStyle29"/>
          <w:i/>
          <w:sz w:val="28"/>
          <w:szCs w:val="28"/>
        </w:rPr>
        <w:t xml:space="preserve">със </w:t>
      </w:r>
      <w:r w:rsidRPr="00764735">
        <w:rPr>
          <w:rStyle w:val="FontStyle25"/>
          <w:i/>
          <w:sz w:val="28"/>
          <w:szCs w:val="28"/>
        </w:rPr>
        <w:t>следното съдържание:</w:t>
      </w:r>
    </w:p>
    <w:p w:rsidR="00405BA7" w:rsidRPr="00764735" w:rsidRDefault="00F80362" w:rsidP="00405BA7">
      <w:pPr>
        <w:pStyle w:val="Style"/>
        <w:spacing w:before="40"/>
        <w:ind w:left="0" w:right="0" w:firstLine="0"/>
        <w:rPr>
          <w:rStyle w:val="FontStyle25"/>
          <w:i/>
          <w:sz w:val="28"/>
          <w:szCs w:val="28"/>
        </w:rPr>
      </w:pPr>
      <w:r w:rsidRPr="00764735">
        <w:rPr>
          <w:rStyle w:val="FontStyle25"/>
          <w:i/>
          <w:sz w:val="28"/>
          <w:szCs w:val="28"/>
        </w:rPr>
        <w:t xml:space="preserve">„(4) Данните по ал. 3, </w:t>
      </w:r>
      <w:r w:rsidRPr="00764735">
        <w:rPr>
          <w:rStyle w:val="FontStyle29"/>
          <w:i/>
          <w:sz w:val="28"/>
          <w:szCs w:val="28"/>
        </w:rPr>
        <w:t xml:space="preserve">т. </w:t>
      </w:r>
      <w:r w:rsidRPr="00764735">
        <w:rPr>
          <w:rStyle w:val="FontStyle25"/>
          <w:i/>
          <w:sz w:val="28"/>
          <w:szCs w:val="28"/>
        </w:rPr>
        <w:t xml:space="preserve">1 </w:t>
      </w:r>
      <w:r w:rsidRPr="00764735">
        <w:rPr>
          <w:rStyle w:val="FontStyle29"/>
          <w:i/>
          <w:sz w:val="28"/>
          <w:szCs w:val="28"/>
        </w:rPr>
        <w:t xml:space="preserve">се </w:t>
      </w:r>
      <w:r w:rsidR="003724C7">
        <w:rPr>
          <w:rStyle w:val="FontStyle25"/>
          <w:i/>
          <w:sz w:val="28"/>
          <w:szCs w:val="28"/>
        </w:rPr>
        <w:t>подават чрез М</w:t>
      </w:r>
      <w:r w:rsidRPr="00764735">
        <w:rPr>
          <w:rStyle w:val="FontStyle25"/>
          <w:i/>
          <w:sz w:val="28"/>
          <w:szCs w:val="28"/>
        </w:rPr>
        <w:t xml:space="preserve">инистерство на </w:t>
      </w:r>
      <w:r w:rsidRPr="00764735">
        <w:rPr>
          <w:rStyle w:val="FontStyle29"/>
          <w:i/>
          <w:sz w:val="28"/>
          <w:szCs w:val="28"/>
        </w:rPr>
        <w:t xml:space="preserve">здравеопазването към центровете за </w:t>
      </w:r>
      <w:r w:rsidRPr="00764735">
        <w:rPr>
          <w:rStyle w:val="FontStyle25"/>
          <w:i/>
          <w:sz w:val="28"/>
          <w:szCs w:val="28"/>
        </w:rPr>
        <w:t xml:space="preserve">следдипломна </w:t>
      </w:r>
      <w:r w:rsidR="003724C7">
        <w:rPr>
          <w:rStyle w:val="FontStyle29"/>
          <w:i/>
          <w:sz w:val="28"/>
          <w:szCs w:val="28"/>
        </w:rPr>
        <w:t>специализация, за</w:t>
      </w:r>
      <w:r w:rsidRPr="00764735">
        <w:rPr>
          <w:rStyle w:val="FontStyle29"/>
          <w:i/>
          <w:sz w:val="28"/>
          <w:szCs w:val="28"/>
        </w:rPr>
        <w:t xml:space="preserve"> да се </w:t>
      </w:r>
      <w:r w:rsidRPr="00764735">
        <w:rPr>
          <w:rStyle w:val="FontStyle25"/>
          <w:i/>
          <w:sz w:val="28"/>
          <w:szCs w:val="28"/>
        </w:rPr>
        <w:t>актуализира информацията за необходим</w:t>
      </w:r>
      <w:r w:rsidR="003724C7">
        <w:rPr>
          <w:rStyle w:val="FontStyle25"/>
          <w:i/>
          <w:sz w:val="28"/>
          <w:szCs w:val="28"/>
        </w:rPr>
        <w:t>остта от даден вид специалисти.“</w:t>
      </w:r>
    </w:p>
    <w:p w:rsidR="00F80362" w:rsidRPr="00764735" w:rsidRDefault="00F80362" w:rsidP="00405BA7">
      <w:pPr>
        <w:pStyle w:val="Style"/>
        <w:spacing w:before="40"/>
        <w:ind w:left="0" w:right="0" w:firstLine="0"/>
        <w:rPr>
          <w:rStyle w:val="FontStyle29"/>
          <w:b/>
          <w:i/>
          <w:sz w:val="28"/>
          <w:szCs w:val="28"/>
          <w:u w:val="single"/>
        </w:rPr>
      </w:pPr>
      <w:r w:rsidRPr="00764735">
        <w:rPr>
          <w:rStyle w:val="FontStyle29"/>
          <w:i/>
          <w:sz w:val="28"/>
          <w:szCs w:val="28"/>
        </w:rPr>
        <w:t>б)</w:t>
      </w:r>
      <w:r w:rsidR="00405BA7" w:rsidRPr="00764735">
        <w:rPr>
          <w:rStyle w:val="FontStyle29"/>
          <w:i/>
          <w:sz w:val="28"/>
          <w:szCs w:val="28"/>
        </w:rPr>
        <w:t xml:space="preserve"> </w:t>
      </w:r>
      <w:r w:rsidRPr="00764735">
        <w:rPr>
          <w:rStyle w:val="FontStyle29"/>
          <w:i/>
          <w:sz w:val="28"/>
          <w:szCs w:val="28"/>
        </w:rPr>
        <w:t>алинея 4 става ал. 5.</w:t>
      </w:r>
    </w:p>
    <w:p w:rsidR="00F80362" w:rsidRPr="00764735" w:rsidRDefault="00F80362" w:rsidP="00760724">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F95DFE" w:rsidRPr="00764735" w:rsidRDefault="00F95DFE" w:rsidP="00760724">
      <w:pPr>
        <w:pStyle w:val="Style"/>
        <w:spacing w:before="40"/>
        <w:ind w:left="0" w:right="0" w:firstLine="0"/>
        <w:rPr>
          <w:b/>
          <w:bCs/>
          <w:sz w:val="28"/>
          <w:szCs w:val="28"/>
          <w:u w:val="single"/>
        </w:rPr>
      </w:pPr>
    </w:p>
    <w:p w:rsidR="00F95DFE" w:rsidRPr="00764735" w:rsidRDefault="00F95DFE" w:rsidP="00F95DFE">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F95DFE" w:rsidRPr="00764735" w:rsidRDefault="00F95DFE" w:rsidP="00F95DFE">
      <w:pPr>
        <w:pStyle w:val="Style"/>
        <w:spacing w:before="40"/>
        <w:ind w:left="0" w:right="0" w:firstLine="0"/>
        <w:rPr>
          <w:rStyle w:val="FontStyle29"/>
          <w:b/>
          <w:i/>
          <w:sz w:val="28"/>
          <w:szCs w:val="28"/>
          <w:u w:val="single"/>
        </w:rPr>
      </w:pPr>
      <w:r w:rsidRPr="00764735">
        <w:rPr>
          <w:rStyle w:val="FontStyle29"/>
          <w:i/>
          <w:sz w:val="28"/>
          <w:szCs w:val="28"/>
        </w:rPr>
        <w:t xml:space="preserve">§ 25 се допълва като в </w:t>
      </w:r>
      <w:r w:rsidRPr="00764735">
        <w:rPr>
          <w:rStyle w:val="FontStyle25"/>
          <w:i/>
          <w:sz w:val="28"/>
          <w:szCs w:val="28"/>
        </w:rPr>
        <w:t xml:space="preserve">чл. </w:t>
      </w:r>
      <w:r w:rsidRPr="00764735">
        <w:rPr>
          <w:rStyle w:val="FontStyle29"/>
          <w:i/>
          <w:sz w:val="28"/>
          <w:szCs w:val="28"/>
        </w:rPr>
        <w:t xml:space="preserve">32 се </w:t>
      </w:r>
      <w:r w:rsidRPr="00764735">
        <w:rPr>
          <w:rStyle w:val="FontStyle25"/>
          <w:i/>
          <w:sz w:val="28"/>
          <w:szCs w:val="28"/>
        </w:rPr>
        <w:t xml:space="preserve">създава </w:t>
      </w:r>
      <w:r w:rsidRPr="00764735">
        <w:rPr>
          <w:rStyle w:val="FontStyle29"/>
          <w:i/>
          <w:sz w:val="28"/>
          <w:szCs w:val="28"/>
        </w:rPr>
        <w:t>нова ал. 5 със следното</w:t>
      </w:r>
      <w:r w:rsidRPr="00764735">
        <w:rPr>
          <w:rStyle w:val="FontStyle29"/>
          <w:i/>
          <w:sz w:val="28"/>
          <w:szCs w:val="28"/>
        </w:rPr>
        <w:br/>
        <w:t>съдържание:</w:t>
      </w:r>
    </w:p>
    <w:p w:rsidR="00F95DFE" w:rsidRPr="00764735" w:rsidRDefault="00F95DFE" w:rsidP="00F95DFE">
      <w:pPr>
        <w:pStyle w:val="Style18"/>
        <w:widowControl/>
        <w:spacing w:before="144"/>
        <w:ind w:firstLine="686"/>
        <w:rPr>
          <w:rStyle w:val="FontStyle28"/>
          <w:sz w:val="28"/>
          <w:szCs w:val="28"/>
        </w:rPr>
      </w:pPr>
      <w:r w:rsidRPr="00764735">
        <w:rPr>
          <w:rStyle w:val="FontStyle27"/>
          <w:b w:val="0"/>
          <w:sz w:val="28"/>
          <w:szCs w:val="28"/>
        </w:rPr>
        <w:lastRenderedPageBreak/>
        <w:t>„(5)</w:t>
      </w:r>
      <w:r w:rsidRPr="00764735">
        <w:rPr>
          <w:rStyle w:val="FontStyle27"/>
          <w:sz w:val="28"/>
          <w:szCs w:val="28"/>
        </w:rPr>
        <w:t xml:space="preserve"> </w:t>
      </w:r>
      <w:r w:rsidRPr="00764735">
        <w:rPr>
          <w:rStyle w:val="FontStyle28"/>
          <w:sz w:val="28"/>
          <w:szCs w:val="28"/>
        </w:rPr>
        <w:t xml:space="preserve">При отклонение на конкретните </w:t>
      </w:r>
      <w:r w:rsidRPr="00764735">
        <w:rPr>
          <w:rStyle w:val="FontStyle27"/>
          <w:b w:val="0"/>
          <w:sz w:val="28"/>
          <w:szCs w:val="28"/>
        </w:rPr>
        <w:t>потребности в</w:t>
      </w:r>
      <w:r w:rsidRPr="00764735">
        <w:rPr>
          <w:rStyle w:val="FontStyle27"/>
          <w:sz w:val="28"/>
          <w:szCs w:val="28"/>
        </w:rPr>
        <w:t xml:space="preserve"> </w:t>
      </w:r>
      <w:r w:rsidRPr="00764735">
        <w:rPr>
          <w:rStyle w:val="FontStyle28"/>
          <w:sz w:val="28"/>
          <w:szCs w:val="28"/>
        </w:rPr>
        <w:t xml:space="preserve">мотивираното становище по </w:t>
      </w:r>
      <w:r w:rsidRPr="00764735">
        <w:rPr>
          <w:rStyle w:val="FontStyle27"/>
          <w:b w:val="0"/>
          <w:sz w:val="28"/>
          <w:szCs w:val="28"/>
        </w:rPr>
        <w:t>ал.</w:t>
      </w:r>
      <w:r w:rsidRPr="00764735">
        <w:rPr>
          <w:rStyle w:val="FontStyle27"/>
          <w:sz w:val="28"/>
          <w:szCs w:val="28"/>
        </w:rPr>
        <w:t xml:space="preserve"> </w:t>
      </w:r>
      <w:r w:rsidRPr="00764735">
        <w:rPr>
          <w:rStyle w:val="FontStyle28"/>
          <w:sz w:val="28"/>
          <w:szCs w:val="28"/>
        </w:rPr>
        <w:t xml:space="preserve">2 с повече </w:t>
      </w:r>
      <w:r w:rsidRPr="00764735">
        <w:rPr>
          <w:rStyle w:val="FontStyle27"/>
          <w:b w:val="0"/>
          <w:sz w:val="28"/>
          <w:szCs w:val="28"/>
        </w:rPr>
        <w:t>от</w:t>
      </w:r>
      <w:r w:rsidRPr="00764735">
        <w:rPr>
          <w:rStyle w:val="FontStyle27"/>
          <w:sz w:val="28"/>
          <w:szCs w:val="28"/>
        </w:rPr>
        <w:t xml:space="preserve"> </w:t>
      </w:r>
      <w:r w:rsidRPr="00764735">
        <w:rPr>
          <w:rStyle w:val="FontStyle28"/>
          <w:sz w:val="28"/>
          <w:szCs w:val="28"/>
        </w:rPr>
        <w:t xml:space="preserve">10 сто, областната комисия </w:t>
      </w:r>
      <w:r w:rsidRPr="00764735">
        <w:rPr>
          <w:rStyle w:val="FontStyle27"/>
          <w:b w:val="0"/>
          <w:sz w:val="28"/>
          <w:szCs w:val="28"/>
        </w:rPr>
        <w:t>може</w:t>
      </w:r>
      <w:r w:rsidRPr="00764735">
        <w:rPr>
          <w:rStyle w:val="FontStyle27"/>
          <w:sz w:val="28"/>
          <w:szCs w:val="28"/>
        </w:rPr>
        <w:t xml:space="preserve"> </w:t>
      </w:r>
      <w:r w:rsidRPr="00764735">
        <w:rPr>
          <w:rStyle w:val="FontStyle28"/>
          <w:sz w:val="28"/>
          <w:szCs w:val="28"/>
        </w:rPr>
        <w:t xml:space="preserve">да направи мотивирано предложение до Министъра </w:t>
      </w:r>
      <w:r w:rsidRPr="00764735">
        <w:rPr>
          <w:rStyle w:val="FontStyle27"/>
          <w:b w:val="0"/>
          <w:sz w:val="28"/>
          <w:szCs w:val="28"/>
        </w:rPr>
        <w:t>на здравеопазване</w:t>
      </w:r>
      <w:r w:rsidR="003724C7">
        <w:rPr>
          <w:rStyle w:val="FontStyle27"/>
          <w:b w:val="0"/>
          <w:sz w:val="28"/>
          <w:szCs w:val="28"/>
        </w:rPr>
        <w:t>то</w:t>
      </w:r>
      <w:r w:rsidRPr="00764735">
        <w:rPr>
          <w:rStyle w:val="FontStyle27"/>
          <w:b w:val="0"/>
          <w:sz w:val="28"/>
          <w:szCs w:val="28"/>
        </w:rPr>
        <w:t xml:space="preserve"> за промяна на предварително изчисления брой легла и заповедта по чл. 30, ал. 4 и ал. 5, по ред и условия,  определени </w:t>
      </w:r>
      <w:r w:rsidRPr="00764735">
        <w:rPr>
          <w:rStyle w:val="FontStyle28"/>
          <w:sz w:val="28"/>
          <w:szCs w:val="28"/>
        </w:rPr>
        <w:t xml:space="preserve">в Наредбата по чл. </w:t>
      </w:r>
      <w:r w:rsidRPr="00764735">
        <w:rPr>
          <w:rStyle w:val="FontStyle27"/>
          <w:b w:val="0"/>
          <w:sz w:val="28"/>
          <w:szCs w:val="28"/>
        </w:rPr>
        <w:t xml:space="preserve">31, </w:t>
      </w:r>
      <w:r w:rsidRPr="00764735">
        <w:rPr>
          <w:rStyle w:val="FontStyle28"/>
          <w:sz w:val="28"/>
          <w:szCs w:val="28"/>
        </w:rPr>
        <w:t>ал. 3."</w:t>
      </w:r>
    </w:p>
    <w:p w:rsidR="00F95DFE" w:rsidRPr="00764735" w:rsidRDefault="00F95DFE" w:rsidP="00F95DFE">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FF2731" w:rsidRDefault="00FF2731" w:rsidP="0005254E">
      <w:pPr>
        <w:pStyle w:val="ListParagraph"/>
        <w:spacing w:before="120"/>
        <w:ind w:left="1068"/>
        <w:jc w:val="both"/>
        <w:rPr>
          <w:rFonts w:ascii="Times New Roman" w:hAnsi="Times New Roman"/>
          <w:b/>
          <w:bCs/>
          <w:sz w:val="24"/>
          <w:szCs w:val="24"/>
          <w:u w:val="single"/>
        </w:rPr>
      </w:pPr>
    </w:p>
    <w:p w:rsidR="00FF2731" w:rsidRDefault="00FF2731" w:rsidP="0005254E">
      <w:pPr>
        <w:pStyle w:val="ListParagraph"/>
        <w:spacing w:before="120"/>
        <w:ind w:left="1068"/>
        <w:jc w:val="both"/>
        <w:rPr>
          <w:rFonts w:ascii="Times New Roman" w:hAnsi="Times New Roman"/>
          <w:b/>
          <w:bCs/>
          <w:sz w:val="24"/>
          <w:szCs w:val="24"/>
          <w:u w:val="single"/>
        </w:rPr>
      </w:pPr>
    </w:p>
    <w:p w:rsidR="0005254E" w:rsidRPr="00764735" w:rsidRDefault="0005254E" w:rsidP="0005254E">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05254E" w:rsidRPr="00764735" w:rsidRDefault="0005254E" w:rsidP="0005254E">
      <w:pPr>
        <w:pStyle w:val="m"/>
        <w:rPr>
          <w:color w:val="auto"/>
        </w:rPr>
      </w:pPr>
      <w:bookmarkStart w:id="23" w:name="to_paragraph_id5105411"/>
      <w:bookmarkEnd w:id="23"/>
      <w:r w:rsidRPr="00764735">
        <w:rPr>
          <w:b/>
          <w:bCs/>
          <w:color w:val="auto"/>
        </w:rPr>
        <w:t>Чл. 32.</w:t>
      </w:r>
      <w:r w:rsidRPr="00764735">
        <w:rPr>
          <w:color w:val="auto"/>
        </w:rPr>
        <w:t xml:space="preserve"> (Изм. - ДВ, бр. 59 от 2010 г., в сила от 31.07.2010 г.)</w:t>
      </w:r>
      <w:r w:rsidRPr="00764735">
        <w:rPr>
          <w:noProof/>
          <w:color w:val="auto"/>
        </w:rPr>
        <mc:AlternateContent>
          <mc:Choice Requires="wps">
            <w:drawing>
              <wp:inline distT="0" distB="0" distL="0" distR="0" wp14:anchorId="5A73C485" wp14:editId="264713D6">
                <wp:extent cx="304800" cy="304800"/>
                <wp:effectExtent l="0" t="0" r="0" b="0"/>
                <wp:docPr id="25" name="Rectangle 25" descr="apis://desktop/icons/kwadrat.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apis://desktop/icons/kwadrat.gif" href="apis://ARCH|43290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" o:button="t" filled="f" stroked="f">
                <v:fill o:detectmouseclick="t"/>
                <o:lock v:ext="edit" aspectratio="t"/>
                <w10:anchorlock/>
              </v:rect>
            </w:pict>
          </mc:Fallback>
        </mc:AlternateContent>
      </w:r>
      <w:r w:rsidRPr="00764735">
        <w:rPr>
          <w:color w:val="auto"/>
        </w:rPr>
        <w:t xml:space="preserve"> (1) Националната здравна карта се изработва от национална комисия, назначена от министъра на здравеопазването, който е председател на комисията.</w:t>
      </w:r>
    </w:p>
    <w:p w:rsidR="0005254E" w:rsidRPr="00764735" w:rsidRDefault="0005254E" w:rsidP="0005254E">
      <w:pPr>
        <w:pStyle w:val="NormalWeb"/>
        <w:rPr>
          <w:color w:val="auto"/>
        </w:rPr>
      </w:pPr>
      <w:r w:rsidRPr="00764735">
        <w:rPr>
          <w:color w:val="auto"/>
        </w:rPr>
        <w:t>(2) Националната здравна карта съдържа:</w:t>
      </w:r>
    </w:p>
    <w:p w:rsidR="0005254E" w:rsidRPr="00764735" w:rsidRDefault="0005254E" w:rsidP="0005254E">
      <w:pPr>
        <w:pStyle w:val="NormalWeb"/>
        <w:rPr>
          <w:color w:val="auto"/>
        </w:rPr>
      </w:pPr>
      <w:r w:rsidRPr="00764735">
        <w:rPr>
          <w:color w:val="auto"/>
        </w:rPr>
        <w:t xml:space="preserve">1. съдържанието на областните здравни карти по </w:t>
      </w:r>
      <w:hyperlink r:id="rId43" w:history="1">
        <w:r w:rsidRPr="00764735">
          <w:rPr>
            <w:rStyle w:val="Hyperlink"/>
            <w:color w:val="auto"/>
            <w:u w:val="none"/>
          </w:rPr>
          <w:t>чл. 31, ал. 1</w:t>
        </w:r>
      </w:hyperlink>
      <w:r w:rsidRPr="00764735">
        <w:rPr>
          <w:color w:val="auto"/>
        </w:rPr>
        <w:t xml:space="preserve"> след съгласуването и утвърждаването им от министъра на здравеопазването;</w:t>
      </w:r>
    </w:p>
    <w:p w:rsidR="0005254E" w:rsidRPr="00764735" w:rsidRDefault="0005254E" w:rsidP="0005254E">
      <w:pPr>
        <w:pStyle w:val="NormalWeb"/>
        <w:rPr>
          <w:color w:val="auto"/>
        </w:rPr>
      </w:pPr>
      <w:r w:rsidRPr="00764735">
        <w:rPr>
          <w:color w:val="auto"/>
        </w:rPr>
        <w:t>2. необходимия брой центрове за спешна медицинска помощ, центрове за трансфузионна хематология, лечебни заведения за стационарна психиатрична помощ, лечебни заведения за лечение на онкологични заболявания, с изключение на комплексните онкологични центрове, лечебни заведения за лечение на инфекциозни болести, включително особено опасни инфекциозни болести и домове за медико-социални грижи, в които се осъществяват медицинско наблюдение и специфични грижи за деца;</w:t>
      </w:r>
    </w:p>
    <w:p w:rsidR="0005254E" w:rsidRPr="00764735" w:rsidRDefault="0005254E" w:rsidP="0005254E">
      <w:pPr>
        <w:pStyle w:val="NormalWeb"/>
        <w:rPr>
          <w:color w:val="auto"/>
        </w:rPr>
      </w:pPr>
      <w:r w:rsidRPr="00764735">
        <w:rPr>
          <w:color w:val="auto"/>
        </w:rPr>
        <w:t>3. националните здравни приоритети;</w:t>
      </w:r>
    </w:p>
    <w:p w:rsidR="0005254E" w:rsidRPr="00764735" w:rsidRDefault="0005254E" w:rsidP="0005254E">
      <w:pPr>
        <w:pStyle w:val="NormalWeb"/>
        <w:rPr>
          <w:color w:val="auto"/>
        </w:rPr>
      </w:pPr>
      <w:r w:rsidRPr="00764735">
        <w:rPr>
          <w:color w:val="auto"/>
        </w:rPr>
        <w:t xml:space="preserve">4. лечебните заведения за болнична помощ, с които Националната здравноосигурителна каса задължително сключва ежегодно договори по смисъла на </w:t>
      </w:r>
      <w:hyperlink r:id="rId44" w:history="1">
        <w:r w:rsidRPr="00764735">
          <w:rPr>
            <w:rStyle w:val="Hyperlink"/>
            <w:color w:val="auto"/>
            <w:u w:val="none"/>
          </w:rPr>
          <w:t>Закона за здравното осигуряване</w:t>
        </w:r>
      </w:hyperlink>
      <w:r w:rsidRPr="00764735">
        <w:rPr>
          <w:color w:val="auto"/>
        </w:rPr>
        <w:t xml:space="preserve"> за осигуряване на достъпна медицинска помощ;</w:t>
      </w:r>
    </w:p>
    <w:p w:rsidR="0005254E" w:rsidRPr="00764735" w:rsidRDefault="0005254E" w:rsidP="0005254E">
      <w:pPr>
        <w:pStyle w:val="NormalWeb"/>
        <w:rPr>
          <w:color w:val="auto"/>
        </w:rPr>
      </w:pPr>
      <w:r w:rsidRPr="00764735">
        <w:rPr>
          <w:color w:val="auto"/>
        </w:rPr>
        <w:t>5. минималния и максималния брой легла за активно лечение (терапевтични, хирургични, педиатрични, акушеро-гинекологични и за интензивно лечение) и за долекуване и продължително лечение на лечебните заведения по т. 1 и 2;</w:t>
      </w:r>
    </w:p>
    <w:p w:rsidR="0005254E" w:rsidRPr="00764735" w:rsidRDefault="0005254E" w:rsidP="0005254E">
      <w:pPr>
        <w:pStyle w:val="NormalWeb"/>
        <w:rPr>
          <w:color w:val="auto"/>
        </w:rPr>
      </w:pPr>
      <w:r w:rsidRPr="00764735">
        <w:rPr>
          <w:color w:val="auto"/>
        </w:rPr>
        <w:t>6. списък на лечебните заведения за болнична помощ, които не подлежат на приватизация.</w:t>
      </w:r>
    </w:p>
    <w:p w:rsidR="0005254E" w:rsidRPr="00764735" w:rsidRDefault="0005254E" w:rsidP="0009130C">
      <w:pPr>
        <w:pStyle w:val="Style"/>
        <w:spacing w:before="40"/>
        <w:ind w:left="0" w:right="0" w:firstLine="0"/>
        <w:rPr>
          <w:b/>
          <w:i/>
          <w:sz w:val="28"/>
          <w:szCs w:val="28"/>
          <w:u w:val="single"/>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26.</w:t>
      </w:r>
      <w:r w:rsidRPr="00764735">
        <w:rPr>
          <w:rFonts w:ascii="All Times New Roman" w:hAnsi="All Times New Roman" w:cs="All Times New Roman"/>
          <w:sz w:val="28"/>
          <w:szCs w:val="28"/>
          <w:lang w:val="bg-BG"/>
        </w:rPr>
        <w:t xml:space="preserve"> Създава се нов чл. 33:</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w:t>
      </w:r>
      <w:r w:rsidRPr="00764735">
        <w:rPr>
          <w:rFonts w:ascii="All Times New Roman" w:hAnsi="All Times New Roman" w:cs="All Times New Roman"/>
          <w:sz w:val="28"/>
          <w:szCs w:val="28"/>
          <w:lang w:val="bg-BG" w:eastAsia="bg-BG"/>
        </w:rPr>
        <w:t xml:space="preserve">Чл. 33. (1) Националната здравна карта се изработва от национална комисия, назначена от министъра на здравеопазването, който е председател на комисията. В състава на комисията се включват управителят на Националната здравноосигурителна каса, директорът на Националния център по обществено здраве и анализи, изпълнителният директор на Изпълнителна агенция „Медицински одит“, председателят на </w:t>
      </w:r>
      <w:r w:rsidRPr="00764735">
        <w:rPr>
          <w:rFonts w:ascii="All Times New Roman" w:hAnsi="All Times New Roman" w:cs="All Times New Roman"/>
          <w:sz w:val="28"/>
          <w:szCs w:val="28"/>
          <w:lang w:val="bg-BG"/>
        </w:rPr>
        <w:t xml:space="preserve">Националното сдружение на </w:t>
      </w:r>
      <w:r w:rsidRPr="00764735">
        <w:rPr>
          <w:rFonts w:ascii="All Times New Roman" w:hAnsi="All Times New Roman" w:cs="All Times New Roman"/>
          <w:sz w:val="28"/>
          <w:szCs w:val="28"/>
          <w:bdr w:val="none" w:sz="0" w:space="0" w:color="auto" w:frame="1"/>
          <w:shd w:val="clear" w:color="auto" w:fill="FFFFFF"/>
          <w:lang w:val="bg-BG"/>
        </w:rPr>
        <w:t>общините</w:t>
      </w:r>
      <w:r w:rsidRPr="00764735">
        <w:rPr>
          <w:rFonts w:ascii="All Times New Roman" w:hAnsi="All Times New Roman" w:cs="All Times New Roman"/>
          <w:sz w:val="28"/>
          <w:szCs w:val="28"/>
          <w:lang w:val="bg-BG"/>
        </w:rPr>
        <w:t xml:space="preserve"> в Република България,</w:t>
      </w:r>
      <w:r w:rsidRPr="00764735">
        <w:rPr>
          <w:rFonts w:ascii="All Times New Roman" w:hAnsi="All Times New Roman" w:cs="All Times New Roman"/>
          <w:sz w:val="28"/>
          <w:szCs w:val="28"/>
          <w:lang w:val="bg-BG" w:eastAsia="bg-BG"/>
        </w:rPr>
        <w:t xml:space="preserve"> </w:t>
      </w:r>
      <w:r w:rsidRPr="00764735">
        <w:rPr>
          <w:rFonts w:ascii="All Times New Roman" w:hAnsi="All Times New Roman" w:cs="All Times New Roman"/>
          <w:sz w:val="28"/>
          <w:szCs w:val="28"/>
          <w:lang w:val="bg-BG"/>
        </w:rPr>
        <w:t xml:space="preserve"> двама представители на Българския лекарски съюз, един представител на Българския зъболекарски съюз, един представител на Българската </w:t>
      </w:r>
      <w:r w:rsidRPr="00764735">
        <w:rPr>
          <w:rFonts w:ascii="All Times New Roman" w:hAnsi="All Times New Roman" w:cs="All Times New Roman"/>
          <w:sz w:val="28"/>
          <w:szCs w:val="28"/>
          <w:lang w:val="bg-BG"/>
        </w:rPr>
        <w:lastRenderedPageBreak/>
        <w:t>асоциация на професионалистите по здравни грижи, един представител на всички представителни организации за защита на правата на пациентите, признати по реда на чл. 86в от Закона за здравето, и трима представители на Министерството на здравеопазването.</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rPr>
        <w:t>(2) Със заповедта за назначаване на комисията по ал. 1 министърът на здравеопазването определя и правила за работата й.</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 xml:space="preserve">(3) С Националната здравна карта се идентифицират областите с излишък и с недостиг от лекари и лекари по дентална медицина по специалности и </w:t>
      </w:r>
      <w:r w:rsidRPr="00764735">
        <w:rPr>
          <w:rFonts w:ascii="All Times New Roman" w:hAnsi="All Times New Roman" w:cs="All Times New Roman"/>
          <w:sz w:val="28"/>
          <w:szCs w:val="28"/>
          <w:lang w:val="bg-BG"/>
        </w:rPr>
        <w:t xml:space="preserve">специалисти от професионално направление „Здравни грижи“ </w:t>
      </w:r>
      <w:r w:rsidRPr="00764735">
        <w:rPr>
          <w:rFonts w:ascii="All Times New Roman" w:hAnsi="All Times New Roman" w:cs="All Times New Roman"/>
          <w:sz w:val="28"/>
          <w:szCs w:val="28"/>
          <w:lang w:val="bg-BG" w:eastAsia="bg-BG"/>
        </w:rPr>
        <w:t>в извънболничната медицинска помощ и броят легла за болнично лечение и медицински дейности по видове и по нива на компетентност на съответните структури и се извършва тяхното планиране, а също и планиране на лечебните заведения, осъществяващи високотехнологични методи на диагностика и лечение.</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(4) Националната здравна карта съдържа:</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 xml:space="preserve">1. всички областни здравни карти;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2.</w:t>
      </w:r>
      <w:r w:rsidRPr="00764735">
        <w:rPr>
          <w:rFonts w:ascii="All Times New Roman" w:hAnsi="All Times New Roman" w:cs="All Times New Roman"/>
          <w:sz w:val="28"/>
          <w:szCs w:val="28"/>
          <w:lang w:val="bg-BG"/>
        </w:rPr>
        <w:t xml:space="preserve"> конкретните потребности от лекари и лекари по дентална медицина по специалности и специалисти от професионално направление „Здравни грижи“ за осигуряването на достъп на населението до медицинско обслужване в извънболничната медицинска помощ за всички области;</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3. конкретните потребности от легла за болнично лечение и медицински дейности</w:t>
      </w:r>
      <w:r w:rsidRPr="00764735">
        <w:rPr>
          <w:rFonts w:ascii="All Times New Roman" w:hAnsi="All Times New Roman" w:cs="All Times New Roman"/>
          <w:sz w:val="28"/>
          <w:szCs w:val="28"/>
          <w:lang w:val="bg-BG"/>
        </w:rPr>
        <w:t xml:space="preserve"> по видове и нива на компетентност на съответните структури за всички</w:t>
      </w:r>
      <w:r w:rsidRPr="00764735">
        <w:rPr>
          <w:rFonts w:ascii="All Times New Roman" w:hAnsi="All Times New Roman" w:cs="All Times New Roman"/>
          <w:sz w:val="28"/>
          <w:szCs w:val="28"/>
          <w:lang w:val="bg-BG" w:eastAsia="bg-BG"/>
        </w:rPr>
        <w:t xml:space="preserve"> области;</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4. графично посочване на съществуващите лечебни заведения за болнична помощ, лечебни заведения по чл. 10 и лечебни заведения, осъществяващи високотехнологични методи на диагностика и лечение, върху картата на страната;</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5. анализ на състоянието в областите, изразен и чрез отделни графични изображения за: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а) необходимите лекари и лекари по дентална медицина</w:t>
      </w:r>
      <w:r w:rsidRPr="00764735">
        <w:rPr>
          <w:rFonts w:ascii="All Times New Roman" w:hAnsi="All Times New Roman" w:cs="All Times New Roman"/>
          <w:sz w:val="28"/>
          <w:szCs w:val="28"/>
          <w:lang w:val="bg-BG"/>
        </w:rPr>
        <w:t xml:space="preserve"> </w:t>
      </w:r>
      <w:r w:rsidRPr="00764735">
        <w:rPr>
          <w:rFonts w:ascii="All Times New Roman" w:hAnsi="All Times New Roman" w:cs="All Times New Roman"/>
          <w:sz w:val="28"/>
          <w:szCs w:val="28"/>
          <w:lang w:val="bg-BG" w:eastAsia="bg-BG"/>
        </w:rPr>
        <w:t xml:space="preserve">по специалности </w:t>
      </w:r>
      <w:r w:rsidRPr="00764735">
        <w:rPr>
          <w:rFonts w:ascii="All Times New Roman" w:hAnsi="All Times New Roman" w:cs="All Times New Roman"/>
          <w:sz w:val="28"/>
          <w:szCs w:val="28"/>
          <w:lang w:val="bg-BG"/>
        </w:rPr>
        <w:t xml:space="preserve">и специалисти от професионално направление „Здравни грижи“ </w:t>
      </w:r>
      <w:r w:rsidRPr="00764735">
        <w:rPr>
          <w:rFonts w:ascii="All Times New Roman" w:hAnsi="All Times New Roman" w:cs="All Times New Roman"/>
          <w:sz w:val="28"/>
          <w:szCs w:val="28"/>
          <w:lang w:val="bg-BG" w:eastAsia="bg-BG"/>
        </w:rPr>
        <w:t>от извънболничната медицинска помощ в областите;</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б) необходимите легла за болнично лечение и медицински дейности по видове, заедно с излишъка и недостига им в областите;</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6. видовете медицински дейности, които се планират на регионално ниво, съгласно обособените райони по чл. 4, ал. 3 от Закона за регионалното развитие;</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lastRenderedPageBreak/>
        <w:t>7. карта на необходимите високотехнологични методи на диагностика и лечение и свързаната с тяхното прилагане високотехнологична медицинска апаратура;</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8. карта на спешната медицинска помощ, съдържаща:</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а) брой и местоположение на екипите на центровете за спешна медицинска помощ;</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б) районите на обслужване на екипите на центровете за спешна медицинска помощ и структурите за спешна медицинска помощ на лечебните заведения за болнична помощ.</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(5) Конкретните потребности от лекари и лекари по дентална медицина по специалности и специалисти от професионално направление „Здравни грижи“, както и конкретните потребности от легла за болнично лечение и медицински дейности по видове се определят по реда на методика, утвърдена от министъра на здравеопазването.” </w:t>
      </w:r>
    </w:p>
    <w:p w:rsidR="008E392B" w:rsidRPr="00764735" w:rsidRDefault="008E392B" w:rsidP="003460E0">
      <w:pPr>
        <w:pStyle w:val="Style"/>
        <w:spacing w:before="40"/>
        <w:ind w:left="0" w:right="0" w:firstLine="0"/>
        <w:rPr>
          <w:b/>
          <w:sz w:val="28"/>
          <w:szCs w:val="28"/>
          <w:u w:val="single"/>
        </w:rPr>
      </w:pPr>
    </w:p>
    <w:p w:rsidR="003460E0" w:rsidRPr="00764735" w:rsidRDefault="003460E0" w:rsidP="003460E0">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26.</w:t>
      </w:r>
    </w:p>
    <w:p w:rsidR="0033213F" w:rsidRPr="00764735" w:rsidRDefault="0033213F" w:rsidP="00776357">
      <w:pPr>
        <w:pStyle w:val="Style"/>
        <w:spacing w:before="40"/>
        <w:ind w:left="0" w:right="0" w:firstLine="0"/>
        <w:rPr>
          <w:b/>
          <w:i/>
          <w:sz w:val="28"/>
          <w:szCs w:val="28"/>
          <w:u w:val="single"/>
        </w:rPr>
      </w:pPr>
    </w:p>
    <w:p w:rsidR="00776357" w:rsidRPr="00764735" w:rsidRDefault="00776357" w:rsidP="00776357">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776357" w:rsidRPr="00764735" w:rsidRDefault="00776357" w:rsidP="00776357">
      <w:pPr>
        <w:pStyle w:val="Style"/>
        <w:spacing w:before="40"/>
        <w:ind w:left="0" w:right="0" w:firstLine="0"/>
        <w:rPr>
          <w:rStyle w:val="FontStyle94"/>
          <w:b/>
          <w:i/>
          <w:sz w:val="28"/>
          <w:szCs w:val="28"/>
          <w:u w:val="single"/>
        </w:rPr>
      </w:pPr>
      <w:r w:rsidRPr="00764735">
        <w:rPr>
          <w:rStyle w:val="FontStyle95"/>
          <w:i/>
          <w:sz w:val="28"/>
          <w:szCs w:val="28"/>
        </w:rPr>
        <w:t xml:space="preserve"> </w:t>
      </w:r>
      <w:r w:rsidRPr="00764735">
        <w:rPr>
          <w:rStyle w:val="FontStyle94"/>
          <w:i/>
          <w:sz w:val="28"/>
          <w:szCs w:val="28"/>
        </w:rPr>
        <w:t>Параграф 26 да отпадне.</w:t>
      </w:r>
    </w:p>
    <w:p w:rsidR="00776357" w:rsidRPr="00764735" w:rsidRDefault="00776357" w:rsidP="00776357">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33213F" w:rsidRPr="00171ACE" w:rsidRDefault="0033213F" w:rsidP="008E392B">
      <w:pPr>
        <w:pStyle w:val="Style"/>
        <w:spacing w:before="40"/>
        <w:ind w:left="0" w:right="0" w:firstLine="0"/>
        <w:rPr>
          <w:b/>
          <w:i/>
          <w:sz w:val="28"/>
          <w:szCs w:val="28"/>
          <w:u w:val="single"/>
          <w:lang w:val="en-US"/>
        </w:rPr>
      </w:pPr>
    </w:p>
    <w:p w:rsidR="008E392B" w:rsidRPr="00764735" w:rsidRDefault="008E392B" w:rsidP="008E392B">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8E392B" w:rsidRPr="00764735" w:rsidRDefault="008E392B" w:rsidP="008E392B">
      <w:pPr>
        <w:pStyle w:val="Style"/>
        <w:spacing w:before="40"/>
        <w:ind w:left="0" w:right="0" w:firstLine="0"/>
        <w:rPr>
          <w:rStyle w:val="FontStyle87"/>
          <w:b/>
          <w:iCs w:val="0"/>
          <w:sz w:val="28"/>
          <w:szCs w:val="28"/>
          <w:u w:val="single"/>
        </w:rPr>
      </w:pPr>
      <w:r w:rsidRPr="00764735">
        <w:rPr>
          <w:rStyle w:val="FontStyle85"/>
          <w:b w:val="0"/>
          <w:i w:val="0"/>
          <w:sz w:val="28"/>
          <w:szCs w:val="28"/>
        </w:rPr>
        <w:t xml:space="preserve">В </w:t>
      </w:r>
      <w:r w:rsidRPr="00764735">
        <w:rPr>
          <w:rStyle w:val="FontStyle95"/>
          <w:i/>
          <w:sz w:val="28"/>
          <w:szCs w:val="28"/>
        </w:rPr>
        <w:t xml:space="preserve">§26, </w:t>
      </w:r>
      <w:r w:rsidRPr="00764735">
        <w:rPr>
          <w:rStyle w:val="FontStyle86"/>
          <w:b w:val="0"/>
          <w:i/>
          <w:sz w:val="28"/>
          <w:szCs w:val="28"/>
        </w:rPr>
        <w:t xml:space="preserve">чл.33, ал.1 </w:t>
      </w:r>
      <w:r w:rsidRPr="00764735">
        <w:rPr>
          <w:rStyle w:val="FontStyle95"/>
          <w:i/>
          <w:sz w:val="28"/>
          <w:szCs w:val="28"/>
        </w:rPr>
        <w:t xml:space="preserve">изречение </w:t>
      </w:r>
      <w:r w:rsidRPr="00764735">
        <w:rPr>
          <w:rStyle w:val="FontStyle86"/>
          <w:b w:val="0"/>
          <w:i/>
          <w:sz w:val="28"/>
          <w:szCs w:val="28"/>
        </w:rPr>
        <w:t>второ</w:t>
      </w:r>
      <w:r w:rsidRPr="00764735">
        <w:rPr>
          <w:rStyle w:val="FontStyle86"/>
          <w:i/>
          <w:sz w:val="28"/>
          <w:szCs w:val="28"/>
        </w:rPr>
        <w:t xml:space="preserve"> </w:t>
      </w:r>
      <w:r w:rsidRPr="00764735">
        <w:rPr>
          <w:rStyle w:val="FontStyle89"/>
          <w:i/>
          <w:sz w:val="28"/>
          <w:szCs w:val="28"/>
        </w:rPr>
        <w:t xml:space="preserve">след израза </w:t>
      </w:r>
      <w:r w:rsidRPr="00764735">
        <w:rPr>
          <w:rStyle w:val="FontStyle83"/>
          <w:i w:val="0"/>
          <w:sz w:val="28"/>
          <w:szCs w:val="28"/>
        </w:rPr>
        <w:t>„</w:t>
      </w:r>
      <w:r w:rsidRPr="00764735">
        <w:rPr>
          <w:rStyle w:val="FontStyle83"/>
          <w:sz w:val="28"/>
          <w:szCs w:val="28"/>
        </w:rPr>
        <w:t xml:space="preserve">от Закона за </w:t>
      </w:r>
      <w:r w:rsidR="00DE5980">
        <w:rPr>
          <w:rStyle w:val="FontStyle87"/>
          <w:sz w:val="28"/>
          <w:szCs w:val="28"/>
        </w:rPr>
        <w:t>здравето,“</w:t>
      </w:r>
      <w:r w:rsidRPr="00764735">
        <w:rPr>
          <w:rStyle w:val="FontStyle87"/>
          <w:sz w:val="28"/>
          <w:szCs w:val="28"/>
        </w:rPr>
        <w:t xml:space="preserve"> </w:t>
      </w:r>
      <w:r w:rsidRPr="00764735">
        <w:rPr>
          <w:rStyle w:val="FontStyle95"/>
          <w:i/>
          <w:sz w:val="28"/>
          <w:szCs w:val="28"/>
        </w:rPr>
        <w:t xml:space="preserve">думите </w:t>
      </w:r>
      <w:r w:rsidR="00DE5980">
        <w:rPr>
          <w:rStyle w:val="FontStyle95"/>
          <w:sz w:val="28"/>
          <w:szCs w:val="28"/>
        </w:rPr>
        <w:t>„</w:t>
      </w:r>
      <w:r w:rsidR="00DE5980">
        <w:rPr>
          <w:rStyle w:val="FontStyle87"/>
          <w:sz w:val="28"/>
          <w:szCs w:val="28"/>
        </w:rPr>
        <w:t>трима представители“</w:t>
      </w:r>
      <w:r w:rsidRPr="00764735">
        <w:rPr>
          <w:rStyle w:val="FontStyle87"/>
          <w:sz w:val="28"/>
          <w:szCs w:val="28"/>
        </w:rPr>
        <w:t xml:space="preserve"> </w:t>
      </w:r>
      <w:r w:rsidRPr="00764735">
        <w:rPr>
          <w:rStyle w:val="FontStyle95"/>
          <w:i/>
          <w:sz w:val="28"/>
          <w:szCs w:val="28"/>
        </w:rPr>
        <w:t xml:space="preserve">се </w:t>
      </w:r>
      <w:r w:rsidRPr="00764735">
        <w:rPr>
          <w:rStyle w:val="FontStyle89"/>
          <w:i/>
          <w:sz w:val="28"/>
          <w:szCs w:val="28"/>
        </w:rPr>
        <w:t xml:space="preserve">заменят с </w:t>
      </w:r>
      <w:r w:rsidRPr="00764735">
        <w:rPr>
          <w:rStyle w:val="FontStyle95"/>
          <w:i/>
          <w:sz w:val="28"/>
          <w:szCs w:val="28"/>
        </w:rPr>
        <w:t>думите</w:t>
      </w:r>
      <w:r w:rsidRPr="00764735">
        <w:rPr>
          <w:rStyle w:val="FontStyle95"/>
          <w:sz w:val="28"/>
          <w:szCs w:val="28"/>
        </w:rPr>
        <w:t xml:space="preserve"> </w:t>
      </w:r>
      <w:r w:rsidRPr="00764735">
        <w:rPr>
          <w:rStyle w:val="FontStyle83"/>
          <w:sz w:val="28"/>
          <w:szCs w:val="28"/>
        </w:rPr>
        <w:t xml:space="preserve">„един </w:t>
      </w:r>
      <w:r w:rsidR="00DE5980">
        <w:rPr>
          <w:rStyle w:val="FontStyle87"/>
          <w:sz w:val="28"/>
          <w:szCs w:val="28"/>
        </w:rPr>
        <w:t>представител“</w:t>
      </w:r>
      <w:r w:rsidRPr="00764735">
        <w:rPr>
          <w:rStyle w:val="FontStyle87"/>
          <w:sz w:val="28"/>
          <w:szCs w:val="28"/>
        </w:rPr>
        <w:t xml:space="preserve">. </w:t>
      </w:r>
    </w:p>
    <w:p w:rsidR="008E392B" w:rsidRPr="00764735" w:rsidRDefault="008E392B" w:rsidP="008E392B">
      <w:pPr>
        <w:pStyle w:val="Style"/>
        <w:spacing w:before="40"/>
        <w:ind w:left="0" w:right="0" w:firstLine="0"/>
        <w:rPr>
          <w:rStyle w:val="FontStyle89"/>
          <w:b/>
          <w:i/>
          <w:sz w:val="28"/>
          <w:szCs w:val="28"/>
          <w:u w:val="single"/>
        </w:rPr>
      </w:pPr>
      <w:r w:rsidRPr="00764735">
        <w:rPr>
          <w:rStyle w:val="FontStyle86"/>
          <w:b w:val="0"/>
          <w:i/>
          <w:sz w:val="28"/>
          <w:szCs w:val="28"/>
        </w:rPr>
        <w:t>В §26, чл.33,</w:t>
      </w:r>
      <w:r w:rsidRPr="00764735">
        <w:rPr>
          <w:rStyle w:val="FontStyle86"/>
          <w:i/>
          <w:sz w:val="28"/>
          <w:szCs w:val="28"/>
        </w:rPr>
        <w:t xml:space="preserve"> </w:t>
      </w:r>
      <w:r w:rsidRPr="00764735">
        <w:rPr>
          <w:rStyle w:val="FontStyle95"/>
          <w:i/>
          <w:sz w:val="28"/>
          <w:szCs w:val="28"/>
        </w:rPr>
        <w:t xml:space="preserve">ал.4, </w:t>
      </w:r>
      <w:r w:rsidRPr="00764735">
        <w:rPr>
          <w:rStyle w:val="FontStyle86"/>
          <w:b w:val="0"/>
          <w:i/>
          <w:sz w:val="28"/>
          <w:szCs w:val="28"/>
        </w:rPr>
        <w:t xml:space="preserve">т.5, а) </w:t>
      </w:r>
      <w:r w:rsidRPr="00764735">
        <w:rPr>
          <w:rStyle w:val="FontStyle89"/>
          <w:i/>
          <w:sz w:val="28"/>
          <w:szCs w:val="28"/>
        </w:rPr>
        <w:t xml:space="preserve">след края </w:t>
      </w:r>
      <w:r w:rsidRPr="00764735">
        <w:rPr>
          <w:rStyle w:val="FontStyle95"/>
          <w:i/>
          <w:sz w:val="28"/>
          <w:szCs w:val="28"/>
        </w:rPr>
        <w:t xml:space="preserve">на </w:t>
      </w:r>
      <w:r w:rsidRPr="00764735">
        <w:rPr>
          <w:rStyle w:val="FontStyle89"/>
          <w:i/>
          <w:sz w:val="28"/>
          <w:szCs w:val="28"/>
        </w:rPr>
        <w:t>изречението да се добави:</w:t>
      </w:r>
    </w:p>
    <w:p w:rsidR="008E392B" w:rsidRPr="00764735" w:rsidRDefault="008E392B" w:rsidP="008E392B">
      <w:pPr>
        <w:pStyle w:val="Style33"/>
        <w:widowControl/>
        <w:spacing w:line="298" w:lineRule="exact"/>
        <w:jc w:val="left"/>
        <w:rPr>
          <w:rStyle w:val="FontStyle87"/>
          <w:sz w:val="28"/>
          <w:szCs w:val="28"/>
        </w:rPr>
      </w:pPr>
      <w:r w:rsidRPr="00764735">
        <w:rPr>
          <w:rStyle w:val="FontStyle87"/>
          <w:sz w:val="28"/>
          <w:szCs w:val="28"/>
        </w:rPr>
        <w:t xml:space="preserve">„ заедно </w:t>
      </w:r>
      <w:r w:rsidRPr="00764735">
        <w:rPr>
          <w:rStyle w:val="FontStyle83"/>
          <w:sz w:val="28"/>
          <w:szCs w:val="28"/>
        </w:rPr>
        <w:t xml:space="preserve">с </w:t>
      </w:r>
      <w:r w:rsidRPr="00764735">
        <w:rPr>
          <w:rStyle w:val="FontStyle87"/>
          <w:sz w:val="28"/>
          <w:szCs w:val="28"/>
        </w:rPr>
        <w:t xml:space="preserve">излишъка </w:t>
      </w:r>
      <w:r w:rsidRPr="00764735">
        <w:rPr>
          <w:rStyle w:val="FontStyle83"/>
          <w:sz w:val="28"/>
          <w:szCs w:val="28"/>
        </w:rPr>
        <w:t xml:space="preserve">и </w:t>
      </w:r>
      <w:r w:rsidRPr="00764735">
        <w:rPr>
          <w:rStyle w:val="FontStyle87"/>
          <w:sz w:val="28"/>
          <w:szCs w:val="28"/>
        </w:rPr>
        <w:t xml:space="preserve">недостига им в </w:t>
      </w:r>
      <w:r w:rsidR="00DE5980">
        <w:rPr>
          <w:rStyle w:val="FontStyle87"/>
          <w:sz w:val="28"/>
          <w:szCs w:val="28"/>
        </w:rPr>
        <w:t>областта. „</w:t>
      </w:r>
    </w:p>
    <w:p w:rsidR="008E392B" w:rsidRPr="00764735" w:rsidRDefault="008E392B" w:rsidP="008E392B">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546A89" w:rsidRPr="003604B4" w:rsidRDefault="00546A89" w:rsidP="0073495B">
      <w:pPr>
        <w:pStyle w:val="Style"/>
        <w:spacing w:before="40"/>
        <w:ind w:left="0" w:right="0" w:firstLine="0"/>
        <w:rPr>
          <w:b/>
          <w:i/>
          <w:sz w:val="28"/>
          <w:szCs w:val="28"/>
          <w:u w:val="single"/>
        </w:rPr>
      </w:pPr>
    </w:p>
    <w:p w:rsidR="0073495B" w:rsidRPr="00764735" w:rsidRDefault="0073495B" w:rsidP="0073495B">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73495B" w:rsidRPr="00764735" w:rsidRDefault="0073495B" w:rsidP="0073495B">
      <w:pPr>
        <w:pStyle w:val="Style"/>
        <w:spacing w:before="40"/>
        <w:ind w:left="0" w:right="0" w:firstLine="0"/>
        <w:rPr>
          <w:b/>
          <w:bCs/>
          <w:i/>
          <w:sz w:val="28"/>
          <w:szCs w:val="28"/>
          <w:u w:val="single"/>
        </w:rPr>
      </w:pPr>
      <w:r w:rsidRPr="00764735">
        <w:rPr>
          <w:rStyle w:val="FontStyle95"/>
          <w:i/>
          <w:sz w:val="28"/>
          <w:szCs w:val="28"/>
        </w:rPr>
        <w:t>В § 26, в чл. 3</w:t>
      </w:r>
      <w:r w:rsidR="00DD78B9">
        <w:rPr>
          <w:rStyle w:val="FontStyle95"/>
          <w:i/>
          <w:sz w:val="28"/>
          <w:szCs w:val="28"/>
        </w:rPr>
        <w:t xml:space="preserve">3, ал. 3 след думата „структури“ </w:t>
      </w:r>
      <w:r w:rsidRPr="00764735">
        <w:rPr>
          <w:rStyle w:val="FontStyle95"/>
          <w:i/>
          <w:sz w:val="28"/>
          <w:szCs w:val="28"/>
        </w:rPr>
        <w:t xml:space="preserve"> текстът да отпадне и да се постави точка.</w:t>
      </w:r>
    </w:p>
    <w:p w:rsidR="0073495B" w:rsidRPr="00764735" w:rsidRDefault="0073495B" w:rsidP="0073495B">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2C561E" w:rsidRPr="00764735" w:rsidRDefault="002C561E" w:rsidP="003460E0">
      <w:pPr>
        <w:pStyle w:val="Style"/>
        <w:spacing w:before="40"/>
        <w:ind w:left="0" w:right="0" w:firstLine="0"/>
        <w:rPr>
          <w:b/>
          <w:sz w:val="28"/>
          <w:szCs w:val="28"/>
          <w:u w:val="single"/>
        </w:rPr>
      </w:pPr>
    </w:p>
    <w:p w:rsidR="00E31562" w:rsidRPr="00764735" w:rsidRDefault="00A34BD6" w:rsidP="00E31562">
      <w:pPr>
        <w:pStyle w:val="Style"/>
        <w:spacing w:before="40"/>
        <w:ind w:left="0" w:right="0" w:firstLine="0"/>
        <w:rPr>
          <w:b/>
          <w:i/>
          <w:sz w:val="28"/>
          <w:szCs w:val="28"/>
          <w:u w:val="single"/>
        </w:rPr>
      </w:pPr>
      <w:r>
        <w:rPr>
          <w:b/>
          <w:i/>
          <w:sz w:val="28"/>
          <w:szCs w:val="28"/>
          <w:u w:val="single"/>
        </w:rPr>
        <w:lastRenderedPageBreak/>
        <w:t>Предложение на н.</w:t>
      </w:r>
      <w:r w:rsidR="002C561E" w:rsidRPr="00764735">
        <w:rPr>
          <w:b/>
          <w:i/>
          <w:sz w:val="28"/>
          <w:szCs w:val="28"/>
          <w:u w:val="single"/>
        </w:rPr>
        <w:t>п. Димитър Шишков и група народни представители:</w:t>
      </w:r>
    </w:p>
    <w:p w:rsidR="00E31562" w:rsidRPr="00764735" w:rsidRDefault="00A34BD6" w:rsidP="00E31562">
      <w:pPr>
        <w:pStyle w:val="Style"/>
        <w:spacing w:before="40"/>
        <w:ind w:left="0" w:right="0" w:firstLine="0"/>
        <w:rPr>
          <w:rStyle w:val="FontStyle29"/>
          <w:i/>
          <w:sz w:val="28"/>
          <w:szCs w:val="28"/>
        </w:rPr>
      </w:pPr>
      <w:r>
        <w:rPr>
          <w:rStyle w:val="FontStyle29"/>
          <w:i/>
          <w:sz w:val="28"/>
          <w:szCs w:val="28"/>
        </w:rPr>
        <w:t>В § 26 в текста на</w:t>
      </w:r>
      <w:r w:rsidR="002C561E" w:rsidRPr="00764735">
        <w:rPr>
          <w:rStyle w:val="FontStyle29"/>
          <w:i/>
          <w:sz w:val="28"/>
          <w:szCs w:val="28"/>
        </w:rPr>
        <w:t xml:space="preserve"> чл. 33, ал. 4 се добавя нова точка 9 със следното</w:t>
      </w:r>
      <w:r w:rsidR="002C561E" w:rsidRPr="00764735">
        <w:rPr>
          <w:rStyle w:val="FontStyle29"/>
          <w:i/>
          <w:sz w:val="28"/>
          <w:szCs w:val="28"/>
        </w:rPr>
        <w:br/>
        <w:t>съдържание:</w:t>
      </w:r>
    </w:p>
    <w:p w:rsidR="002C561E" w:rsidRPr="00764735" w:rsidRDefault="002C561E" w:rsidP="00E31562">
      <w:pPr>
        <w:pStyle w:val="Style"/>
        <w:spacing w:before="40"/>
        <w:ind w:left="0" w:right="0" w:firstLine="0"/>
        <w:rPr>
          <w:rStyle w:val="FontStyle29"/>
          <w:b/>
          <w:i/>
          <w:sz w:val="28"/>
          <w:szCs w:val="28"/>
          <w:u w:val="single"/>
        </w:rPr>
      </w:pPr>
      <w:r w:rsidRPr="00764735">
        <w:rPr>
          <w:rStyle w:val="FontStyle31"/>
          <w:b w:val="0"/>
          <w:i/>
          <w:sz w:val="28"/>
          <w:szCs w:val="28"/>
        </w:rPr>
        <w:t>„9.</w:t>
      </w:r>
      <w:r w:rsidRPr="00764735">
        <w:rPr>
          <w:rStyle w:val="FontStyle31"/>
          <w:i/>
          <w:sz w:val="28"/>
          <w:szCs w:val="28"/>
        </w:rPr>
        <w:t xml:space="preserve"> </w:t>
      </w:r>
      <w:r w:rsidRPr="00764735">
        <w:rPr>
          <w:rStyle w:val="FontStyle25"/>
          <w:i/>
          <w:sz w:val="28"/>
          <w:szCs w:val="28"/>
        </w:rPr>
        <w:t xml:space="preserve">анализ на </w:t>
      </w:r>
      <w:r w:rsidRPr="00764735">
        <w:rPr>
          <w:rStyle w:val="FontStyle29"/>
          <w:i/>
          <w:sz w:val="28"/>
          <w:szCs w:val="28"/>
        </w:rPr>
        <w:t xml:space="preserve">нуждата </w:t>
      </w:r>
      <w:r w:rsidRPr="00764735">
        <w:rPr>
          <w:rStyle w:val="FontStyle25"/>
          <w:i/>
          <w:sz w:val="28"/>
          <w:szCs w:val="28"/>
        </w:rPr>
        <w:t xml:space="preserve">от специализанти </w:t>
      </w:r>
      <w:r w:rsidRPr="00764735">
        <w:rPr>
          <w:rStyle w:val="FontStyle29"/>
          <w:i/>
          <w:sz w:val="28"/>
          <w:szCs w:val="28"/>
        </w:rPr>
        <w:t xml:space="preserve">по </w:t>
      </w:r>
      <w:r w:rsidRPr="00764735">
        <w:rPr>
          <w:rStyle w:val="FontStyle25"/>
          <w:i/>
          <w:sz w:val="28"/>
          <w:szCs w:val="28"/>
        </w:rPr>
        <w:t>медицински специалности и</w:t>
      </w:r>
      <w:r w:rsidR="005E19EE" w:rsidRPr="00764735">
        <w:rPr>
          <w:rStyle w:val="FontStyle25"/>
          <w:i/>
          <w:sz w:val="28"/>
          <w:szCs w:val="28"/>
        </w:rPr>
        <w:t xml:space="preserve"> </w:t>
      </w:r>
      <w:r w:rsidRPr="00764735">
        <w:rPr>
          <w:rStyle w:val="FontStyle29"/>
          <w:i/>
          <w:sz w:val="28"/>
          <w:szCs w:val="28"/>
        </w:rPr>
        <w:t xml:space="preserve">тяхното разпределение по области с оглед </w:t>
      </w:r>
      <w:r w:rsidRPr="00764735">
        <w:rPr>
          <w:rStyle w:val="FontStyle25"/>
          <w:i/>
          <w:sz w:val="28"/>
          <w:szCs w:val="28"/>
        </w:rPr>
        <w:t xml:space="preserve">бъдещите възможности </w:t>
      </w:r>
      <w:r w:rsidRPr="00764735">
        <w:rPr>
          <w:rStyle w:val="FontStyle29"/>
          <w:i/>
          <w:sz w:val="28"/>
          <w:szCs w:val="28"/>
        </w:rPr>
        <w:t>за здравно обслужване на населението.“</w:t>
      </w:r>
    </w:p>
    <w:p w:rsidR="002C561E" w:rsidRPr="00764735" w:rsidRDefault="002C561E" w:rsidP="002C561E">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2C561E" w:rsidRDefault="002C561E" w:rsidP="003460E0">
      <w:pPr>
        <w:pStyle w:val="Style"/>
        <w:spacing w:before="40"/>
        <w:ind w:left="0" w:right="0" w:firstLine="0"/>
        <w:rPr>
          <w:b/>
          <w:sz w:val="28"/>
          <w:szCs w:val="28"/>
          <w:u w:val="single"/>
        </w:rPr>
      </w:pPr>
    </w:p>
    <w:p w:rsidR="00546A89" w:rsidRDefault="00546A89" w:rsidP="00546A89">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546A89" w:rsidRPr="00CF6FCC" w:rsidRDefault="00546A89" w:rsidP="00546A89">
      <w:pPr>
        <w:pStyle w:val="Style"/>
        <w:spacing w:before="40"/>
        <w:ind w:left="0" w:right="0" w:firstLine="0"/>
        <w:rPr>
          <w:i/>
          <w:sz w:val="28"/>
          <w:szCs w:val="28"/>
        </w:rPr>
      </w:pPr>
      <w:r w:rsidRPr="00CF6FCC">
        <w:rPr>
          <w:i/>
          <w:sz w:val="28"/>
          <w:szCs w:val="28"/>
        </w:rPr>
        <w:t>В § 26, в създавания нов чл. 33 се правят следните изменения и допълнения:</w:t>
      </w:r>
    </w:p>
    <w:p w:rsidR="00546A89" w:rsidRPr="00CF6FCC" w:rsidRDefault="00546A89" w:rsidP="00546A89">
      <w:pPr>
        <w:pStyle w:val="Style"/>
        <w:spacing w:before="40"/>
        <w:ind w:left="0" w:right="0" w:firstLine="0"/>
        <w:rPr>
          <w:i/>
          <w:sz w:val="28"/>
          <w:szCs w:val="28"/>
        </w:rPr>
      </w:pPr>
      <w:r w:rsidRPr="00CF6FCC">
        <w:rPr>
          <w:i/>
          <w:sz w:val="28"/>
          <w:szCs w:val="28"/>
        </w:rPr>
        <w:t>1. в ал. 1:</w:t>
      </w:r>
    </w:p>
    <w:p w:rsidR="00546A89" w:rsidRPr="00CF6FCC" w:rsidRDefault="00546A89" w:rsidP="00546A89">
      <w:pPr>
        <w:pStyle w:val="Style"/>
        <w:spacing w:before="40"/>
        <w:ind w:left="0" w:right="0" w:firstLine="0"/>
        <w:rPr>
          <w:i/>
          <w:sz w:val="28"/>
          <w:szCs w:val="28"/>
        </w:rPr>
      </w:pPr>
      <w:r w:rsidRPr="00CF6FCC">
        <w:rPr>
          <w:i/>
          <w:sz w:val="28"/>
          <w:szCs w:val="28"/>
        </w:rPr>
        <w:t>а) изразът „двама представители“ и изразът „трима представители“ се заменят с „един представител“.</w:t>
      </w:r>
    </w:p>
    <w:p w:rsidR="00546A89" w:rsidRPr="00CF6FCC" w:rsidRDefault="00546A89" w:rsidP="00546A89">
      <w:pPr>
        <w:pStyle w:val="Style"/>
        <w:spacing w:before="40"/>
        <w:ind w:left="0" w:right="0" w:firstLine="0"/>
        <w:rPr>
          <w:i/>
          <w:sz w:val="28"/>
          <w:szCs w:val="28"/>
        </w:rPr>
      </w:pPr>
      <w:r w:rsidRPr="00CF6FCC">
        <w:rPr>
          <w:i/>
          <w:sz w:val="28"/>
          <w:szCs w:val="28"/>
        </w:rPr>
        <w:t xml:space="preserve">б) след израза „Българския зъболекарски съюз“ се поставя запетайка и се добавя „един представител на Българския фармацевтичен съюз“. </w:t>
      </w:r>
    </w:p>
    <w:p w:rsidR="00546A89" w:rsidRPr="00CF6FCC" w:rsidRDefault="00546A89" w:rsidP="00546A89">
      <w:pPr>
        <w:pStyle w:val="Style"/>
        <w:spacing w:before="40"/>
        <w:ind w:left="0" w:right="0" w:firstLine="0"/>
        <w:rPr>
          <w:i/>
          <w:sz w:val="28"/>
          <w:szCs w:val="28"/>
        </w:rPr>
      </w:pPr>
      <w:r w:rsidRPr="00CF6FCC">
        <w:rPr>
          <w:i/>
          <w:sz w:val="28"/>
          <w:szCs w:val="28"/>
        </w:rPr>
        <w:t>2. в ал. 3 след думата „специалности“ се поставя запетайка и се добавя „фармацевти“.</w:t>
      </w:r>
    </w:p>
    <w:p w:rsidR="00546A89" w:rsidRPr="00CF6FCC" w:rsidRDefault="00546A89" w:rsidP="00546A89">
      <w:pPr>
        <w:pStyle w:val="Style"/>
        <w:spacing w:before="40"/>
        <w:ind w:left="0" w:right="0" w:firstLine="0"/>
        <w:rPr>
          <w:i/>
          <w:sz w:val="28"/>
          <w:szCs w:val="28"/>
        </w:rPr>
      </w:pPr>
      <w:r w:rsidRPr="00CF6FCC">
        <w:rPr>
          <w:i/>
          <w:sz w:val="28"/>
          <w:szCs w:val="28"/>
        </w:rPr>
        <w:t>3. в ал. 4:</w:t>
      </w:r>
    </w:p>
    <w:p w:rsidR="00546A89" w:rsidRPr="00CF6FCC" w:rsidRDefault="00546A89" w:rsidP="00546A89">
      <w:pPr>
        <w:pStyle w:val="Style"/>
        <w:spacing w:before="40"/>
        <w:ind w:left="0" w:right="0" w:firstLine="0"/>
        <w:rPr>
          <w:i/>
          <w:sz w:val="28"/>
          <w:szCs w:val="28"/>
        </w:rPr>
      </w:pPr>
      <w:r w:rsidRPr="00CF6FCC">
        <w:rPr>
          <w:i/>
          <w:sz w:val="28"/>
          <w:szCs w:val="28"/>
        </w:rPr>
        <w:t>а) в т. 2 след думата „специалности“ се поставя запетайка и се добавя „фармацевти“.</w:t>
      </w:r>
    </w:p>
    <w:p w:rsidR="00546A89" w:rsidRPr="00CF6FCC" w:rsidRDefault="00546A89" w:rsidP="00546A89">
      <w:pPr>
        <w:pStyle w:val="Style"/>
        <w:spacing w:before="40"/>
        <w:ind w:left="0" w:right="0" w:firstLine="0"/>
        <w:rPr>
          <w:i/>
          <w:sz w:val="28"/>
          <w:szCs w:val="28"/>
        </w:rPr>
      </w:pPr>
      <w:r w:rsidRPr="00CF6FCC">
        <w:rPr>
          <w:i/>
          <w:sz w:val="28"/>
          <w:szCs w:val="28"/>
        </w:rPr>
        <w:t>б) в т. 5, б. „а“ след думата „специалности“ се поставя запетайка и се добавя „фармацевти“, а след думата „помощ“ се поставя запетайка и се добавя „заедно с излишъка и недостига им“.</w:t>
      </w:r>
    </w:p>
    <w:p w:rsidR="00546A89" w:rsidRPr="00CF6FCC" w:rsidRDefault="00546A89" w:rsidP="00546A89">
      <w:pPr>
        <w:pStyle w:val="Style"/>
        <w:spacing w:before="40"/>
        <w:ind w:left="0" w:right="0" w:firstLine="0"/>
        <w:rPr>
          <w:b/>
          <w:i/>
          <w:sz w:val="28"/>
          <w:szCs w:val="28"/>
          <w:u w:val="single"/>
        </w:rPr>
      </w:pPr>
      <w:r w:rsidRPr="00CF6FCC">
        <w:rPr>
          <w:i/>
          <w:sz w:val="28"/>
          <w:szCs w:val="28"/>
        </w:rPr>
        <w:t>4. в ал. 5 след думата „специалности“ се поставя запетайка и се добавя „фармацевти“.</w:t>
      </w:r>
    </w:p>
    <w:p w:rsidR="00546A89" w:rsidRPr="00764735" w:rsidRDefault="00546A89" w:rsidP="00546A89">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BC5BFC" w:rsidRDefault="00BC5BFC" w:rsidP="00A939F2">
      <w:pPr>
        <w:pStyle w:val="ListParagraph"/>
        <w:spacing w:before="120"/>
        <w:ind w:left="1068"/>
        <w:jc w:val="both"/>
        <w:rPr>
          <w:rFonts w:ascii="Times New Roman" w:hAnsi="Times New Roman"/>
          <w:b/>
          <w:bCs/>
          <w:sz w:val="24"/>
          <w:szCs w:val="24"/>
          <w:u w:val="single"/>
        </w:rPr>
      </w:pPr>
    </w:p>
    <w:p w:rsidR="00A939F2" w:rsidRPr="00764735" w:rsidRDefault="00A939F2" w:rsidP="00A939F2">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A939F2" w:rsidRPr="00FB0CA8" w:rsidRDefault="00A939F2" w:rsidP="00A91375">
      <w:pPr>
        <w:spacing w:after="120"/>
        <w:ind w:firstLine="1134"/>
        <w:jc w:val="both"/>
        <w:rPr>
          <w:rFonts w:ascii="Times New Roman" w:hAnsi="Times New Roman"/>
          <w:b/>
          <w:szCs w:val="24"/>
          <w:lang w:val="bg-BG" w:eastAsia="bg-BG"/>
        </w:rPr>
      </w:pPr>
      <w:r w:rsidRPr="00764735">
        <w:rPr>
          <w:rFonts w:ascii="Times New Roman" w:hAnsi="Times New Roman"/>
          <w:b/>
          <w:bCs/>
          <w:szCs w:val="24"/>
          <w:lang w:val="bg-BG"/>
        </w:rPr>
        <w:t>Чл. 33.</w:t>
      </w:r>
      <w:r w:rsidRPr="00764735">
        <w:rPr>
          <w:rFonts w:ascii="Times New Roman" w:hAnsi="Times New Roman"/>
          <w:szCs w:val="24"/>
          <w:lang w:val="bg-BG"/>
        </w:rPr>
        <w:t xml:space="preserve"> (Доп. - бр. 62 от 2002 г., отм., бр. 59 от 2010 г., в сила от 31.07.2010 г.).</w:t>
      </w:r>
    </w:p>
    <w:p w:rsidR="00FB0CA8" w:rsidRDefault="00FB0CA8" w:rsidP="00A91375">
      <w:pPr>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xml:space="preserve">§ 27. </w:t>
      </w:r>
      <w:r w:rsidRPr="00764735">
        <w:rPr>
          <w:rFonts w:ascii="All Times New Roman" w:hAnsi="All Times New Roman" w:cs="All Times New Roman"/>
          <w:sz w:val="28"/>
          <w:szCs w:val="28"/>
          <w:lang w:val="bg-BG" w:eastAsia="bg-BG"/>
        </w:rPr>
        <w:t>В чл. 34 се правят следните изменения и допълнения:</w:t>
      </w:r>
    </w:p>
    <w:p w:rsidR="00A91375" w:rsidRPr="00764735" w:rsidRDefault="00A91375" w:rsidP="00BC5BFC">
      <w:pPr>
        <w:numPr>
          <w:ilvl w:val="0"/>
          <w:numId w:val="6"/>
        </w:numPr>
        <w:ind w:firstLine="66"/>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В ал. 2 се създава изречение трето:</w:t>
      </w:r>
    </w:p>
    <w:p w:rsidR="00A91375" w:rsidRPr="00764735" w:rsidRDefault="00A91375" w:rsidP="00BC5BFC">
      <w:pPr>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lastRenderedPageBreak/>
        <w:t xml:space="preserve">„Случаите, в които е налице необходимост от частична актуализация на Националната здравна карта, се определят с методиката по чл. 33, ал. 5.” </w:t>
      </w:r>
    </w:p>
    <w:p w:rsidR="00A91375" w:rsidRPr="00764735" w:rsidRDefault="00A91375" w:rsidP="00BC5BFC">
      <w:pPr>
        <w:numPr>
          <w:ilvl w:val="0"/>
          <w:numId w:val="6"/>
        </w:numPr>
        <w:ind w:left="0"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Алинея 3 се отменя.</w:t>
      </w:r>
    </w:p>
    <w:p w:rsidR="00A91375" w:rsidRPr="00764735" w:rsidRDefault="00A91375" w:rsidP="00BC5BFC">
      <w:pPr>
        <w:numPr>
          <w:ilvl w:val="0"/>
          <w:numId w:val="6"/>
        </w:numPr>
        <w:ind w:left="0"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Алинея 4 се изменя така:</w:t>
      </w:r>
    </w:p>
    <w:p w:rsidR="00BC5BFC" w:rsidRDefault="00A91375" w:rsidP="00BC5BFC">
      <w:pPr>
        <w:pStyle w:val="NormalWeb"/>
        <w:ind w:firstLine="1134"/>
        <w:rPr>
          <w:rFonts w:ascii="All Times New Roman" w:hAnsi="All Times New Roman" w:cs="All Times New Roman"/>
          <w:sz w:val="28"/>
          <w:szCs w:val="28"/>
        </w:rPr>
      </w:pPr>
      <w:r w:rsidRPr="00764735">
        <w:rPr>
          <w:rFonts w:ascii="All Times New Roman" w:hAnsi="All Times New Roman" w:cs="All Times New Roman"/>
          <w:sz w:val="28"/>
          <w:szCs w:val="28"/>
        </w:rPr>
        <w:t xml:space="preserve">„(4) Националната здравна карта по ал. 1 е задължителна за планирането на лечебните заведения с изключение на лечебните заведения по </w:t>
      </w:r>
      <w:hyperlink r:id="rId45" w:history="1">
        <w:r w:rsidRPr="00764735">
          <w:rPr>
            <w:rFonts w:ascii="All Times New Roman" w:hAnsi="All Times New Roman" w:cs="All Times New Roman"/>
            <w:sz w:val="28"/>
            <w:szCs w:val="28"/>
          </w:rPr>
          <w:t>чл. 8, ал. 1</w:t>
        </w:r>
      </w:hyperlink>
      <w:r w:rsidRPr="00764735">
        <w:rPr>
          <w:rFonts w:ascii="All Times New Roman" w:hAnsi="All Times New Roman" w:cs="All Times New Roman"/>
          <w:sz w:val="28"/>
          <w:szCs w:val="28"/>
        </w:rPr>
        <w:t>, създадени от лекари по дентална медицина по реда на този закон.”</w:t>
      </w:r>
    </w:p>
    <w:p w:rsidR="004C177F" w:rsidRPr="00764735" w:rsidRDefault="004C177F" w:rsidP="00BC5BFC">
      <w:pPr>
        <w:pStyle w:val="NormalWeb"/>
        <w:ind w:firstLine="1134"/>
        <w:rPr>
          <w:rFonts w:ascii="All Times New Roman" w:hAnsi="All Times New Roman" w:cs="All Times New Roman"/>
          <w:sz w:val="28"/>
          <w:szCs w:val="28"/>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27.</w:t>
      </w:r>
    </w:p>
    <w:p w:rsidR="00E15819" w:rsidRDefault="00E15819" w:rsidP="00F01708">
      <w:pPr>
        <w:pStyle w:val="Style"/>
        <w:spacing w:before="40"/>
        <w:ind w:left="0" w:right="0" w:firstLine="0"/>
        <w:rPr>
          <w:b/>
          <w:sz w:val="28"/>
          <w:szCs w:val="28"/>
          <w:u w:val="single"/>
        </w:rPr>
      </w:pPr>
    </w:p>
    <w:p w:rsidR="00F01708" w:rsidRPr="00764735" w:rsidRDefault="00F01708" w:rsidP="00F01708">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F01708" w:rsidRPr="00764735" w:rsidRDefault="00F01708" w:rsidP="00F01708">
      <w:pPr>
        <w:pStyle w:val="Style"/>
        <w:spacing w:before="40"/>
        <w:ind w:left="0" w:right="0" w:firstLine="0"/>
        <w:rPr>
          <w:b/>
          <w:i/>
          <w:sz w:val="28"/>
          <w:szCs w:val="28"/>
          <w:u w:val="single"/>
        </w:rPr>
      </w:pPr>
      <w:r w:rsidRPr="00764735">
        <w:rPr>
          <w:rStyle w:val="FontStyle95"/>
          <w:i/>
          <w:sz w:val="28"/>
          <w:szCs w:val="28"/>
        </w:rPr>
        <w:t xml:space="preserve">В § 27 — т. </w:t>
      </w:r>
      <w:r w:rsidRPr="00764735">
        <w:rPr>
          <w:rStyle w:val="FontStyle89"/>
          <w:i/>
          <w:sz w:val="28"/>
          <w:szCs w:val="28"/>
        </w:rPr>
        <w:t xml:space="preserve">3 </w:t>
      </w:r>
      <w:r w:rsidRPr="00764735">
        <w:rPr>
          <w:rStyle w:val="FontStyle95"/>
          <w:i/>
          <w:sz w:val="28"/>
          <w:szCs w:val="28"/>
        </w:rPr>
        <w:t>да отпадне.</w:t>
      </w:r>
    </w:p>
    <w:p w:rsidR="00091E49" w:rsidRPr="00E31EB2" w:rsidRDefault="00F01708" w:rsidP="00091E49">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E15819" w:rsidRDefault="00E15819" w:rsidP="00091E49">
      <w:pPr>
        <w:pStyle w:val="Style"/>
        <w:spacing w:before="40"/>
        <w:ind w:left="0" w:right="0" w:firstLine="0"/>
        <w:rPr>
          <w:b/>
          <w:i/>
          <w:sz w:val="28"/>
          <w:szCs w:val="28"/>
          <w:u w:val="single"/>
        </w:rPr>
      </w:pPr>
    </w:p>
    <w:p w:rsidR="00091E49" w:rsidRDefault="00091E49" w:rsidP="00091E49">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091E49" w:rsidRPr="004A2283" w:rsidRDefault="00091E49" w:rsidP="00091E49">
      <w:pPr>
        <w:pStyle w:val="Style"/>
        <w:spacing w:before="40"/>
        <w:ind w:left="0" w:right="0" w:firstLine="0"/>
        <w:rPr>
          <w:b/>
          <w:i/>
          <w:sz w:val="28"/>
          <w:szCs w:val="28"/>
          <w:u w:val="single"/>
        </w:rPr>
      </w:pPr>
      <w:r w:rsidRPr="004A2283">
        <w:rPr>
          <w:i/>
          <w:sz w:val="28"/>
          <w:szCs w:val="28"/>
        </w:rPr>
        <w:t>В § 27, т. 3 в новото съдържание на ал. 4 след думата „заведения“ се поставя точка и текстът до края отпада.</w:t>
      </w:r>
    </w:p>
    <w:p w:rsidR="00091E49" w:rsidRPr="00A84AA5" w:rsidRDefault="00091E49" w:rsidP="00091E49">
      <w:pPr>
        <w:pStyle w:val="Style"/>
        <w:spacing w:before="40"/>
        <w:ind w:left="0" w:right="0" w:firstLine="0"/>
        <w:rPr>
          <w:b/>
          <w:i/>
          <w:sz w:val="28"/>
          <w:szCs w:val="28"/>
          <w:u w:val="single"/>
          <w:lang w:val="en-US"/>
        </w:rPr>
      </w:pPr>
      <w:r w:rsidRPr="00764735">
        <w:rPr>
          <w:b/>
          <w:bCs/>
          <w:sz w:val="28"/>
          <w:szCs w:val="28"/>
          <w:u w:val="single"/>
        </w:rPr>
        <w:t>Комисията подкрепя /не подкрепя/ подкрепя по принцип предложението.</w:t>
      </w:r>
    </w:p>
    <w:p w:rsidR="003604B4" w:rsidRDefault="003604B4" w:rsidP="00603125">
      <w:pPr>
        <w:pStyle w:val="Style"/>
        <w:spacing w:before="40"/>
        <w:ind w:left="0" w:right="0" w:firstLine="0"/>
        <w:rPr>
          <w:b/>
          <w:i/>
          <w:sz w:val="28"/>
          <w:szCs w:val="28"/>
          <w:u w:val="single"/>
        </w:rPr>
      </w:pPr>
    </w:p>
    <w:p w:rsidR="00603125" w:rsidRPr="00764735" w:rsidRDefault="00603125" w:rsidP="00603125">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603125" w:rsidRPr="00764735" w:rsidRDefault="00603125" w:rsidP="00603125">
      <w:pPr>
        <w:pStyle w:val="Style"/>
        <w:spacing w:before="40"/>
        <w:ind w:left="0" w:right="0" w:firstLine="0"/>
        <w:rPr>
          <w:rStyle w:val="FontStyle94"/>
          <w:i/>
          <w:sz w:val="28"/>
          <w:szCs w:val="28"/>
        </w:rPr>
      </w:pPr>
      <w:r w:rsidRPr="00764735">
        <w:rPr>
          <w:rStyle w:val="FontStyle94"/>
          <w:i/>
          <w:sz w:val="28"/>
          <w:szCs w:val="28"/>
        </w:rPr>
        <w:t>Параграф 27 да се измени така.</w:t>
      </w:r>
    </w:p>
    <w:p w:rsidR="00603125" w:rsidRPr="00764735" w:rsidRDefault="00603125" w:rsidP="00603125">
      <w:pPr>
        <w:pStyle w:val="Style"/>
        <w:spacing w:before="40"/>
        <w:ind w:left="0" w:right="0" w:firstLine="0"/>
        <w:rPr>
          <w:rStyle w:val="FontStyle94"/>
          <w:i/>
          <w:sz w:val="28"/>
          <w:szCs w:val="28"/>
        </w:rPr>
      </w:pPr>
      <w:r w:rsidRPr="00764735">
        <w:rPr>
          <w:rStyle w:val="FontStyle94"/>
          <w:i/>
          <w:sz w:val="28"/>
          <w:szCs w:val="28"/>
        </w:rPr>
        <w:t>§ 27. В чл. 34 се правят следните изменения и допълнения:</w:t>
      </w:r>
    </w:p>
    <w:p w:rsidR="00603125" w:rsidRPr="00764735" w:rsidRDefault="00603125" w:rsidP="00603125">
      <w:pPr>
        <w:pStyle w:val="Style"/>
        <w:spacing w:before="40"/>
        <w:ind w:left="0" w:right="0" w:firstLine="0"/>
        <w:rPr>
          <w:rStyle w:val="FontStyle94"/>
          <w:i/>
          <w:sz w:val="28"/>
          <w:szCs w:val="28"/>
        </w:rPr>
      </w:pPr>
      <w:r w:rsidRPr="00764735">
        <w:rPr>
          <w:rStyle w:val="FontStyle94"/>
          <w:i/>
          <w:sz w:val="28"/>
          <w:szCs w:val="28"/>
        </w:rPr>
        <w:t xml:space="preserve">1.Точка </w:t>
      </w:r>
      <w:r w:rsidRPr="00764735">
        <w:rPr>
          <w:rStyle w:val="FontStyle91"/>
          <w:i/>
          <w:sz w:val="28"/>
          <w:szCs w:val="28"/>
        </w:rPr>
        <w:t xml:space="preserve">1 </w:t>
      </w:r>
      <w:r w:rsidRPr="00764735">
        <w:rPr>
          <w:rStyle w:val="FontStyle94"/>
          <w:i/>
          <w:sz w:val="28"/>
          <w:szCs w:val="28"/>
        </w:rPr>
        <w:t>да се измени така:</w:t>
      </w:r>
    </w:p>
    <w:p w:rsidR="00603125" w:rsidRPr="00764735" w:rsidRDefault="00603125" w:rsidP="00603125">
      <w:pPr>
        <w:pStyle w:val="Style"/>
        <w:spacing w:before="40"/>
        <w:ind w:left="0" w:right="0" w:firstLine="0"/>
        <w:rPr>
          <w:rStyle w:val="FontStyle94"/>
          <w:i/>
          <w:sz w:val="28"/>
          <w:szCs w:val="28"/>
        </w:rPr>
      </w:pPr>
      <w:r w:rsidRPr="00764735">
        <w:rPr>
          <w:rStyle w:val="FontStyle94"/>
          <w:i/>
          <w:sz w:val="28"/>
          <w:szCs w:val="28"/>
        </w:rPr>
        <w:t>„1. В ал. 2, изречение второ накрая се добавя „в случаите, определени с методиката по чл. 29, ал. 7</w:t>
      </w:r>
      <w:r w:rsidR="00A34BD6">
        <w:rPr>
          <w:rStyle w:val="FontStyle94"/>
          <w:i/>
          <w:sz w:val="28"/>
          <w:szCs w:val="28"/>
        </w:rPr>
        <w:t>.“</w:t>
      </w:r>
    </w:p>
    <w:p w:rsidR="00603125" w:rsidRPr="00764735" w:rsidRDefault="00603125" w:rsidP="00603125">
      <w:pPr>
        <w:pStyle w:val="Style"/>
        <w:spacing w:before="40"/>
        <w:ind w:left="0" w:right="0" w:firstLine="0"/>
        <w:rPr>
          <w:rStyle w:val="FontStyle94"/>
          <w:b/>
          <w:i/>
          <w:sz w:val="28"/>
          <w:szCs w:val="28"/>
          <w:u w:val="single"/>
        </w:rPr>
      </w:pPr>
      <w:r w:rsidRPr="00764735">
        <w:rPr>
          <w:rStyle w:val="FontStyle94"/>
          <w:i/>
          <w:sz w:val="28"/>
          <w:szCs w:val="28"/>
        </w:rPr>
        <w:t>2.</w:t>
      </w:r>
      <w:r w:rsidR="00A34BD6">
        <w:rPr>
          <w:rStyle w:val="FontStyle94"/>
          <w:i/>
          <w:sz w:val="28"/>
          <w:szCs w:val="28"/>
        </w:rPr>
        <w:t xml:space="preserve"> В ал. 4 думите „чл. 29, ал. 1“ се заменят с „чл. 29,</w:t>
      </w:r>
      <w:r w:rsidRPr="00764735">
        <w:rPr>
          <w:rStyle w:val="FontStyle94"/>
          <w:i/>
          <w:sz w:val="28"/>
          <w:szCs w:val="28"/>
        </w:rPr>
        <w:t xml:space="preserve"> </w:t>
      </w:r>
      <w:r w:rsidR="00A34BD6">
        <w:rPr>
          <w:rStyle w:val="FontStyle94"/>
          <w:i/>
          <w:sz w:val="28"/>
          <w:szCs w:val="28"/>
        </w:rPr>
        <w:t xml:space="preserve">ал. 2“ и думите „и за </w:t>
      </w:r>
      <w:r w:rsidRPr="00764735">
        <w:rPr>
          <w:rStyle w:val="FontStyle94"/>
          <w:i/>
          <w:sz w:val="28"/>
          <w:szCs w:val="28"/>
        </w:rPr>
        <w:t>финансирането на заплащаните от Националната здравноосигур</w:t>
      </w:r>
      <w:r w:rsidR="00A10B40">
        <w:rPr>
          <w:rStyle w:val="FontStyle94"/>
          <w:i/>
          <w:sz w:val="28"/>
          <w:szCs w:val="28"/>
        </w:rPr>
        <w:t>ителна каса медицински дейности“</w:t>
      </w:r>
      <w:r w:rsidRPr="00764735">
        <w:rPr>
          <w:rStyle w:val="FontStyle94"/>
          <w:i/>
          <w:sz w:val="28"/>
          <w:szCs w:val="28"/>
        </w:rPr>
        <w:t xml:space="preserve"> се заличават.</w:t>
      </w:r>
    </w:p>
    <w:p w:rsidR="00603125" w:rsidRPr="00764735" w:rsidRDefault="00603125" w:rsidP="00603125">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5A7090" w:rsidRPr="00764735" w:rsidRDefault="005A7090" w:rsidP="004C177F">
      <w:pPr>
        <w:pStyle w:val="Style"/>
        <w:spacing w:before="40"/>
        <w:ind w:left="0" w:right="0" w:firstLine="0"/>
        <w:rPr>
          <w:b/>
          <w:sz w:val="28"/>
          <w:szCs w:val="28"/>
          <w:u w:val="single"/>
        </w:rPr>
      </w:pPr>
    </w:p>
    <w:p w:rsidR="00881CD2" w:rsidRPr="00764735" w:rsidRDefault="005A662F" w:rsidP="00881CD2">
      <w:pPr>
        <w:pStyle w:val="Style"/>
        <w:spacing w:before="40"/>
        <w:ind w:left="0" w:right="0" w:firstLine="0"/>
        <w:rPr>
          <w:b/>
          <w:i/>
          <w:sz w:val="28"/>
          <w:szCs w:val="28"/>
          <w:u w:val="single"/>
        </w:rPr>
      </w:pPr>
      <w:r>
        <w:rPr>
          <w:b/>
          <w:i/>
          <w:sz w:val="28"/>
          <w:szCs w:val="28"/>
          <w:u w:val="single"/>
        </w:rPr>
        <w:t>Предложение на н.</w:t>
      </w:r>
      <w:r w:rsidR="005A7090" w:rsidRPr="00764735">
        <w:rPr>
          <w:b/>
          <w:i/>
          <w:sz w:val="28"/>
          <w:szCs w:val="28"/>
          <w:u w:val="single"/>
        </w:rPr>
        <w:t>п. Димитър Шишков и група народни представители:</w:t>
      </w:r>
    </w:p>
    <w:p w:rsidR="00881CD2" w:rsidRPr="00764735" w:rsidRDefault="00881CD2" w:rsidP="005E19EE">
      <w:pPr>
        <w:pStyle w:val="Style"/>
        <w:spacing w:before="40"/>
        <w:ind w:left="0" w:right="0" w:firstLine="0"/>
        <w:rPr>
          <w:rStyle w:val="FontStyle29"/>
          <w:i/>
          <w:sz w:val="28"/>
          <w:szCs w:val="28"/>
        </w:rPr>
      </w:pPr>
      <w:r w:rsidRPr="00764735">
        <w:rPr>
          <w:rStyle w:val="FontStyle29"/>
          <w:i/>
          <w:sz w:val="28"/>
          <w:szCs w:val="28"/>
        </w:rPr>
        <w:t>В § 27 текстът на чл. 34, ал.</w:t>
      </w:r>
      <w:r w:rsidR="00804B6F" w:rsidRPr="00764735">
        <w:rPr>
          <w:rStyle w:val="FontStyle29"/>
          <w:i/>
          <w:sz w:val="28"/>
          <w:szCs w:val="28"/>
        </w:rPr>
        <w:t xml:space="preserve"> </w:t>
      </w:r>
      <w:r w:rsidR="000871E8" w:rsidRPr="00764735">
        <w:rPr>
          <w:rStyle w:val="FontStyle29"/>
          <w:i/>
          <w:sz w:val="28"/>
          <w:szCs w:val="28"/>
        </w:rPr>
        <w:t>2</w:t>
      </w:r>
      <w:r w:rsidRPr="00764735">
        <w:rPr>
          <w:rStyle w:val="FontStyle29"/>
          <w:i/>
          <w:sz w:val="28"/>
          <w:szCs w:val="28"/>
        </w:rPr>
        <w:t xml:space="preserve"> се изменя по следния начин:</w:t>
      </w:r>
    </w:p>
    <w:p w:rsidR="00881CD2" w:rsidRPr="00764735" w:rsidRDefault="00881CD2" w:rsidP="005E19EE">
      <w:pPr>
        <w:pStyle w:val="Style"/>
        <w:spacing w:before="40"/>
        <w:ind w:left="0" w:right="0" w:firstLine="0"/>
        <w:rPr>
          <w:rStyle w:val="FontStyle29"/>
          <w:b/>
          <w:i/>
          <w:sz w:val="28"/>
          <w:szCs w:val="28"/>
          <w:u w:val="single"/>
        </w:rPr>
      </w:pPr>
      <w:r w:rsidRPr="00764735">
        <w:rPr>
          <w:rStyle w:val="FontStyle25"/>
          <w:i/>
          <w:sz w:val="28"/>
          <w:szCs w:val="28"/>
        </w:rPr>
        <w:lastRenderedPageBreak/>
        <w:t xml:space="preserve">„Чл. 34 (2) Националната здравна карта подлежи на цялостна актуализация </w:t>
      </w:r>
      <w:r w:rsidRPr="00764735">
        <w:rPr>
          <w:rStyle w:val="FontStyle29"/>
          <w:i/>
          <w:sz w:val="28"/>
          <w:szCs w:val="28"/>
        </w:rPr>
        <w:t>ежегодно."</w:t>
      </w:r>
    </w:p>
    <w:p w:rsidR="005A7090" w:rsidRPr="00764735" w:rsidRDefault="005A7090" w:rsidP="005A7090">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B11D2D" w:rsidRPr="00764735" w:rsidRDefault="00B11D2D" w:rsidP="005A7090">
      <w:pPr>
        <w:pStyle w:val="Style"/>
        <w:spacing w:before="40"/>
        <w:ind w:left="0" w:right="0" w:firstLine="0"/>
        <w:rPr>
          <w:b/>
          <w:bCs/>
          <w:sz w:val="28"/>
          <w:szCs w:val="28"/>
          <w:u w:val="single"/>
        </w:rPr>
      </w:pPr>
    </w:p>
    <w:p w:rsidR="00B11D2D" w:rsidRPr="00764735" w:rsidRDefault="00B11D2D" w:rsidP="00B11D2D">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B11D2D" w:rsidRPr="00764735" w:rsidRDefault="00B11D2D" w:rsidP="00B11D2D">
      <w:pPr>
        <w:pStyle w:val="Style"/>
        <w:spacing w:before="40"/>
        <w:ind w:left="0" w:right="0" w:firstLine="0"/>
        <w:rPr>
          <w:rStyle w:val="FontStyle89"/>
          <w:i/>
          <w:sz w:val="28"/>
          <w:szCs w:val="28"/>
        </w:rPr>
      </w:pPr>
      <w:r w:rsidRPr="00764735">
        <w:rPr>
          <w:rStyle w:val="FontStyle87"/>
          <w:sz w:val="28"/>
          <w:szCs w:val="28"/>
        </w:rPr>
        <w:t xml:space="preserve">В </w:t>
      </w:r>
      <w:r w:rsidRPr="00764735">
        <w:rPr>
          <w:rStyle w:val="FontStyle85"/>
          <w:b w:val="0"/>
          <w:sz w:val="28"/>
          <w:szCs w:val="28"/>
        </w:rPr>
        <w:t>§27, чл.34, ал.2</w:t>
      </w:r>
      <w:r w:rsidRPr="00764735">
        <w:rPr>
          <w:rStyle w:val="FontStyle85"/>
          <w:sz w:val="28"/>
          <w:szCs w:val="28"/>
        </w:rPr>
        <w:t xml:space="preserve"> </w:t>
      </w:r>
      <w:r w:rsidRPr="00764735">
        <w:rPr>
          <w:rStyle w:val="FontStyle89"/>
          <w:i/>
          <w:sz w:val="28"/>
          <w:szCs w:val="28"/>
        </w:rPr>
        <w:t xml:space="preserve">ново изречение </w:t>
      </w:r>
      <w:r w:rsidRPr="00764735">
        <w:rPr>
          <w:rStyle w:val="FontStyle95"/>
          <w:i/>
          <w:sz w:val="28"/>
          <w:szCs w:val="28"/>
        </w:rPr>
        <w:t xml:space="preserve">последно се </w:t>
      </w:r>
      <w:r w:rsidRPr="00764735">
        <w:rPr>
          <w:rStyle w:val="FontStyle89"/>
          <w:i/>
          <w:sz w:val="28"/>
          <w:szCs w:val="28"/>
        </w:rPr>
        <w:t>изменя така:</w:t>
      </w:r>
    </w:p>
    <w:p w:rsidR="00B11D2D" w:rsidRPr="00764735" w:rsidRDefault="00B11D2D" w:rsidP="00B11D2D">
      <w:pPr>
        <w:pStyle w:val="Style"/>
        <w:spacing w:before="40"/>
        <w:ind w:left="0" w:right="0" w:firstLine="0"/>
        <w:rPr>
          <w:rStyle w:val="FontStyle83"/>
          <w:b/>
          <w:iCs w:val="0"/>
          <w:sz w:val="28"/>
          <w:szCs w:val="28"/>
          <w:u w:val="single"/>
        </w:rPr>
      </w:pPr>
      <w:r w:rsidRPr="00764735">
        <w:rPr>
          <w:rStyle w:val="FontStyle83"/>
          <w:sz w:val="28"/>
          <w:szCs w:val="28"/>
        </w:rPr>
        <w:t xml:space="preserve">„Случаите, </w:t>
      </w:r>
      <w:r w:rsidRPr="00764735">
        <w:rPr>
          <w:rStyle w:val="FontStyle87"/>
          <w:sz w:val="28"/>
          <w:szCs w:val="28"/>
        </w:rPr>
        <w:t xml:space="preserve">в </w:t>
      </w:r>
      <w:r w:rsidRPr="00764735">
        <w:rPr>
          <w:rStyle w:val="FontStyle83"/>
          <w:sz w:val="28"/>
          <w:szCs w:val="28"/>
        </w:rPr>
        <w:t xml:space="preserve">които </w:t>
      </w:r>
      <w:r w:rsidRPr="00764735">
        <w:rPr>
          <w:rStyle w:val="FontStyle87"/>
          <w:sz w:val="28"/>
          <w:szCs w:val="28"/>
        </w:rPr>
        <w:t xml:space="preserve">е налице </w:t>
      </w:r>
      <w:r w:rsidRPr="00764735">
        <w:rPr>
          <w:rStyle w:val="FontStyle83"/>
          <w:sz w:val="28"/>
          <w:szCs w:val="28"/>
        </w:rPr>
        <w:t xml:space="preserve">необходимост от частична актуализация на Националната здравна карта </w:t>
      </w:r>
      <w:r w:rsidRPr="00764735">
        <w:rPr>
          <w:rStyle w:val="FontStyle87"/>
          <w:sz w:val="28"/>
          <w:szCs w:val="28"/>
        </w:rPr>
        <w:t xml:space="preserve">се </w:t>
      </w:r>
      <w:r w:rsidRPr="00764735">
        <w:rPr>
          <w:rStyle w:val="FontStyle83"/>
          <w:sz w:val="28"/>
          <w:szCs w:val="28"/>
        </w:rPr>
        <w:t xml:space="preserve">определят по методика, </w:t>
      </w:r>
      <w:r w:rsidRPr="00764735">
        <w:rPr>
          <w:rStyle w:val="FontStyle87"/>
          <w:sz w:val="28"/>
          <w:szCs w:val="28"/>
        </w:rPr>
        <w:t xml:space="preserve">утвърдена </w:t>
      </w:r>
      <w:r w:rsidRPr="00764735">
        <w:rPr>
          <w:rStyle w:val="FontStyle83"/>
          <w:sz w:val="28"/>
          <w:szCs w:val="28"/>
        </w:rPr>
        <w:t xml:space="preserve">от </w:t>
      </w:r>
      <w:r w:rsidRPr="00764735">
        <w:rPr>
          <w:rStyle w:val="FontStyle87"/>
          <w:sz w:val="28"/>
          <w:szCs w:val="28"/>
        </w:rPr>
        <w:t xml:space="preserve">Министъра на </w:t>
      </w:r>
      <w:r w:rsidR="005A662F">
        <w:rPr>
          <w:rStyle w:val="FontStyle83"/>
          <w:sz w:val="28"/>
          <w:szCs w:val="28"/>
        </w:rPr>
        <w:t>здравеопазването“</w:t>
      </w:r>
    </w:p>
    <w:p w:rsidR="00B11D2D" w:rsidRPr="00764735" w:rsidRDefault="00B11D2D" w:rsidP="00B11D2D">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A939F2" w:rsidRPr="00764735" w:rsidRDefault="00A939F2" w:rsidP="00A939F2">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A939F2" w:rsidRPr="00764735" w:rsidRDefault="00A939F2" w:rsidP="00A939F2">
      <w:pPr>
        <w:pStyle w:val="m"/>
      </w:pPr>
      <w:bookmarkStart w:id="24" w:name="to_paragraph_id5105413"/>
      <w:bookmarkEnd w:id="24"/>
      <w:r w:rsidRPr="00764735">
        <w:rPr>
          <w:b/>
          <w:bCs/>
        </w:rPr>
        <w:t>Чл. 34.</w:t>
      </w:r>
      <w:r w:rsidRPr="00764735">
        <w:t xml:space="preserve"> (1) Националната здравна карта на Република България се утвърждава с решение на Министерския съвет по предложение на министъра на здравеопазването.</w:t>
      </w:r>
    </w:p>
    <w:p w:rsidR="00A939F2" w:rsidRPr="00764735" w:rsidRDefault="00A939F2" w:rsidP="00A939F2">
      <w:pPr>
        <w:pStyle w:val="NormalWeb"/>
        <w:rPr>
          <w:color w:val="auto"/>
        </w:rPr>
      </w:pPr>
      <w:r w:rsidRPr="00764735">
        <w:rPr>
          <w:color w:val="auto"/>
        </w:rPr>
        <w:t>(2) (Изм. - ДВ, бр. 62 от 2002 г.)Националната здравна карта подлежи на цялостна актуализация на всеки три години. Частична актуализация се прави при необходимост.</w:t>
      </w:r>
    </w:p>
    <w:p w:rsidR="00A939F2" w:rsidRPr="00764735" w:rsidRDefault="00A939F2" w:rsidP="00A939F2">
      <w:pPr>
        <w:pStyle w:val="NormalWeb"/>
        <w:rPr>
          <w:color w:val="auto"/>
        </w:rPr>
      </w:pPr>
      <w:r w:rsidRPr="00764735">
        <w:rPr>
          <w:color w:val="auto"/>
        </w:rPr>
        <w:t xml:space="preserve">(3) (Нова - ДВ, бр. 62 от 2002 г., изм., бр. 59 от 2010 г., в сила от 31.07.2010 г.)При изработването и актуализацията на Националната здравна карта се отчита съответствието с изискванията по </w:t>
      </w:r>
      <w:hyperlink r:id="rId46" w:history="1">
        <w:r w:rsidRPr="00764735">
          <w:rPr>
            <w:rStyle w:val="Hyperlink"/>
            <w:color w:val="auto"/>
            <w:u w:val="none"/>
          </w:rPr>
          <w:t>чл. 19, ал. 2 и 3</w:t>
        </w:r>
      </w:hyperlink>
      <w:r w:rsidRPr="00764735">
        <w:rPr>
          <w:color w:val="auto"/>
        </w:rPr>
        <w:t xml:space="preserve"> на съответните лечебни заведения.</w:t>
      </w:r>
    </w:p>
    <w:p w:rsidR="00A939F2" w:rsidRPr="00764735" w:rsidRDefault="00A939F2" w:rsidP="00A939F2">
      <w:pPr>
        <w:pStyle w:val="NormalWeb"/>
        <w:rPr>
          <w:color w:val="auto"/>
        </w:rPr>
      </w:pPr>
      <w:r w:rsidRPr="00764735">
        <w:rPr>
          <w:color w:val="auto"/>
        </w:rPr>
        <w:t xml:space="preserve">(4) (Нова - ДВ, бр. 59 от 2010 г., в сила от 31.07.2010 г.) Националната здравна карта по ал. 1 е задължителна за разпределението на лечебните заведения по чл. 29, ал. 1 и за финансирането на заплащаните от Националната здравноосигурителна каса медицински дейности, с изключение на лечебните заведения по </w:t>
      </w:r>
      <w:hyperlink r:id="rId47" w:history="1">
        <w:r w:rsidRPr="00764735">
          <w:rPr>
            <w:rStyle w:val="Hyperlink"/>
            <w:color w:val="auto"/>
            <w:u w:val="none"/>
          </w:rPr>
          <w:t>чл. 8, ал. 1</w:t>
        </w:r>
      </w:hyperlink>
      <w:r w:rsidRPr="00764735">
        <w:rPr>
          <w:color w:val="auto"/>
        </w:rPr>
        <w:t>, създадени от лекари по дентална медицина по реда на този закон.</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28.</w:t>
      </w:r>
      <w:r w:rsidRPr="00764735">
        <w:rPr>
          <w:rFonts w:ascii="All Times New Roman" w:hAnsi="All Times New Roman" w:cs="All Times New Roman"/>
          <w:sz w:val="28"/>
          <w:szCs w:val="28"/>
          <w:lang w:val="bg-BG" w:eastAsia="bg-BG"/>
        </w:rPr>
        <w:t xml:space="preserve"> В глава шеста се създава чл. 34а:</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 xml:space="preserve">„Чл. 34а. В областите, в които броят на леглата за болнично лечение надвишава конкретните потребности от брой легла по видове, определени с Националната здравна карта, Националната здравноосигурителна каса сключва договори с лечебни заведения за болнична помощ или техни обединения, избрани по критерии и по ред, определени с наредба на министъра на здравеопазването.” </w:t>
      </w:r>
    </w:p>
    <w:p w:rsidR="003472AD" w:rsidRPr="00764735" w:rsidRDefault="003472AD" w:rsidP="003472AD">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w:t>
      </w:r>
      <w:r w:rsidR="00A74CF0" w:rsidRPr="00764735">
        <w:rPr>
          <w:b/>
          <w:sz w:val="28"/>
          <w:szCs w:val="28"/>
          <w:u w:val="single"/>
        </w:rPr>
        <w:t xml:space="preserve"> </w:t>
      </w:r>
      <w:r w:rsidRPr="00764735">
        <w:rPr>
          <w:b/>
          <w:sz w:val="28"/>
          <w:szCs w:val="28"/>
          <w:u w:val="single"/>
        </w:rPr>
        <w:t>§ 28.</w:t>
      </w:r>
    </w:p>
    <w:p w:rsidR="005B6816" w:rsidRDefault="005B6816" w:rsidP="001E69DE">
      <w:pPr>
        <w:pStyle w:val="Style"/>
        <w:spacing w:before="40"/>
        <w:ind w:left="0" w:right="0" w:firstLine="0"/>
        <w:rPr>
          <w:b/>
          <w:i/>
          <w:sz w:val="28"/>
          <w:szCs w:val="28"/>
          <w:u w:val="single"/>
        </w:rPr>
      </w:pPr>
    </w:p>
    <w:p w:rsidR="001E69DE" w:rsidRPr="00764735" w:rsidRDefault="001E69DE" w:rsidP="001E69DE">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1E69DE" w:rsidRPr="00764735" w:rsidRDefault="001E69DE" w:rsidP="001E69DE">
      <w:pPr>
        <w:pStyle w:val="Style"/>
        <w:spacing w:before="40"/>
        <w:ind w:left="0" w:right="0" w:firstLine="0"/>
        <w:rPr>
          <w:rStyle w:val="FontStyle95"/>
          <w:i/>
          <w:sz w:val="28"/>
          <w:szCs w:val="28"/>
        </w:rPr>
      </w:pPr>
      <w:r w:rsidRPr="00764735">
        <w:rPr>
          <w:rStyle w:val="FontStyle95"/>
          <w:i/>
          <w:sz w:val="28"/>
          <w:szCs w:val="28"/>
        </w:rPr>
        <w:t>§ 28 - да отпадне.</w:t>
      </w:r>
    </w:p>
    <w:p w:rsidR="000A22D2" w:rsidRPr="000C17A5" w:rsidRDefault="001E69DE" w:rsidP="00147806">
      <w:pPr>
        <w:pStyle w:val="Style"/>
        <w:spacing w:before="40"/>
        <w:ind w:left="0" w:right="0" w:firstLine="0"/>
        <w:rPr>
          <w:b/>
          <w:bCs/>
          <w:sz w:val="28"/>
          <w:szCs w:val="28"/>
          <w:u w:val="single"/>
          <w:lang w:val="en-US"/>
        </w:rPr>
      </w:pPr>
      <w:r w:rsidRPr="00764735">
        <w:rPr>
          <w:b/>
          <w:bCs/>
          <w:sz w:val="28"/>
          <w:szCs w:val="28"/>
          <w:u w:val="single"/>
        </w:rPr>
        <w:t>Комисията подкрепя /не подкрепя/ подкрепя по принцип предложението.</w:t>
      </w:r>
    </w:p>
    <w:p w:rsidR="001E77CF" w:rsidRDefault="001E77CF" w:rsidP="001E77CF">
      <w:pPr>
        <w:pStyle w:val="Style"/>
        <w:spacing w:before="40"/>
        <w:ind w:left="0" w:right="0" w:firstLine="0"/>
        <w:rPr>
          <w:b/>
          <w:i/>
          <w:sz w:val="28"/>
          <w:szCs w:val="28"/>
          <w:u w:val="single"/>
        </w:rPr>
      </w:pPr>
    </w:p>
    <w:p w:rsidR="001E77CF" w:rsidRDefault="001E77CF" w:rsidP="001E77CF">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1E77CF" w:rsidRPr="001E77CF" w:rsidRDefault="001E77CF" w:rsidP="001E77CF">
      <w:pPr>
        <w:pStyle w:val="Style"/>
        <w:spacing w:before="40"/>
        <w:ind w:left="0" w:right="0" w:firstLine="0"/>
        <w:rPr>
          <w:i/>
          <w:sz w:val="28"/>
          <w:szCs w:val="28"/>
        </w:rPr>
      </w:pPr>
      <w:r w:rsidRPr="001E77CF">
        <w:rPr>
          <w:i/>
          <w:sz w:val="28"/>
          <w:szCs w:val="28"/>
        </w:rPr>
        <w:t>§ 28 – отпада.</w:t>
      </w:r>
    </w:p>
    <w:p w:rsidR="001E77CF" w:rsidRPr="00764735" w:rsidRDefault="001E77CF" w:rsidP="001E77CF">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4F698C" w:rsidRPr="00764735" w:rsidRDefault="004F698C" w:rsidP="000A22D2">
      <w:pPr>
        <w:pStyle w:val="Style"/>
        <w:spacing w:before="40"/>
        <w:ind w:left="0" w:right="0" w:firstLine="0"/>
        <w:rPr>
          <w:b/>
          <w:i/>
          <w:sz w:val="28"/>
          <w:szCs w:val="28"/>
          <w:u w:val="single"/>
        </w:rPr>
      </w:pPr>
    </w:p>
    <w:p w:rsidR="000A22D2" w:rsidRPr="00764735" w:rsidRDefault="000A22D2" w:rsidP="000A22D2">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0A22D2" w:rsidRPr="00764735" w:rsidRDefault="000A22D2" w:rsidP="000A22D2">
      <w:pPr>
        <w:pStyle w:val="Style"/>
        <w:spacing w:before="40"/>
        <w:ind w:left="0" w:right="0" w:firstLine="0"/>
        <w:rPr>
          <w:rStyle w:val="FontStyle89"/>
          <w:b/>
          <w:i/>
          <w:sz w:val="28"/>
          <w:szCs w:val="28"/>
          <w:u w:val="single"/>
        </w:rPr>
      </w:pPr>
      <w:r w:rsidRPr="00764735">
        <w:rPr>
          <w:rStyle w:val="FontStyle95"/>
          <w:i/>
          <w:sz w:val="28"/>
          <w:szCs w:val="28"/>
        </w:rPr>
        <w:t xml:space="preserve">В §28, </w:t>
      </w:r>
      <w:r w:rsidRPr="00764735">
        <w:rPr>
          <w:rStyle w:val="FontStyle86"/>
          <w:b w:val="0"/>
          <w:i/>
          <w:sz w:val="28"/>
          <w:szCs w:val="28"/>
        </w:rPr>
        <w:t>чл.34а</w:t>
      </w:r>
      <w:r w:rsidRPr="00764735">
        <w:rPr>
          <w:rStyle w:val="FontStyle86"/>
          <w:i/>
          <w:sz w:val="28"/>
          <w:szCs w:val="28"/>
        </w:rPr>
        <w:t xml:space="preserve"> </w:t>
      </w:r>
      <w:r w:rsidRPr="00764735">
        <w:rPr>
          <w:rStyle w:val="FontStyle95"/>
          <w:i/>
          <w:sz w:val="28"/>
          <w:szCs w:val="28"/>
        </w:rPr>
        <w:t xml:space="preserve">към текста на </w:t>
      </w:r>
      <w:r w:rsidRPr="00764735">
        <w:rPr>
          <w:rStyle w:val="FontStyle89"/>
          <w:i/>
          <w:sz w:val="28"/>
          <w:szCs w:val="28"/>
        </w:rPr>
        <w:t xml:space="preserve">чл. </w:t>
      </w:r>
      <w:r w:rsidRPr="00764735">
        <w:rPr>
          <w:rStyle w:val="FontStyle95"/>
          <w:i/>
          <w:sz w:val="28"/>
          <w:szCs w:val="28"/>
        </w:rPr>
        <w:t xml:space="preserve">34а, след думите </w:t>
      </w:r>
      <w:r w:rsidRPr="00764735">
        <w:rPr>
          <w:rStyle w:val="FontStyle95"/>
          <w:sz w:val="28"/>
          <w:szCs w:val="28"/>
        </w:rPr>
        <w:t>„</w:t>
      </w:r>
      <w:r w:rsidRPr="00764735">
        <w:rPr>
          <w:rStyle w:val="FontStyle83"/>
          <w:sz w:val="28"/>
          <w:szCs w:val="28"/>
        </w:rPr>
        <w:t xml:space="preserve">наредба </w:t>
      </w:r>
      <w:r w:rsidRPr="00764735">
        <w:rPr>
          <w:rStyle w:val="FontStyle87"/>
          <w:sz w:val="28"/>
          <w:szCs w:val="28"/>
        </w:rPr>
        <w:t>на</w:t>
      </w:r>
      <w:r w:rsidRPr="00764735">
        <w:rPr>
          <w:rStyle w:val="FontStyle87"/>
          <w:sz w:val="28"/>
          <w:szCs w:val="28"/>
        </w:rPr>
        <w:br/>
      </w:r>
      <w:r w:rsidR="00A1484F">
        <w:rPr>
          <w:rStyle w:val="FontStyle83"/>
          <w:sz w:val="28"/>
          <w:szCs w:val="28"/>
        </w:rPr>
        <w:t>Министъра на здравеопазването“</w:t>
      </w:r>
      <w:r w:rsidRPr="00764735">
        <w:rPr>
          <w:rStyle w:val="FontStyle83"/>
          <w:i w:val="0"/>
          <w:sz w:val="28"/>
          <w:szCs w:val="28"/>
        </w:rPr>
        <w:t xml:space="preserve"> </w:t>
      </w:r>
      <w:r w:rsidRPr="00764735">
        <w:rPr>
          <w:rStyle w:val="FontStyle95"/>
          <w:i/>
          <w:sz w:val="28"/>
          <w:szCs w:val="28"/>
        </w:rPr>
        <w:t xml:space="preserve">се </w:t>
      </w:r>
      <w:r w:rsidRPr="00764735">
        <w:rPr>
          <w:rStyle w:val="FontStyle89"/>
          <w:i/>
          <w:sz w:val="28"/>
          <w:szCs w:val="28"/>
        </w:rPr>
        <w:t xml:space="preserve">добавят </w:t>
      </w:r>
      <w:r w:rsidR="00A1484F">
        <w:rPr>
          <w:rStyle w:val="FontStyle95"/>
          <w:i/>
          <w:sz w:val="28"/>
          <w:szCs w:val="28"/>
        </w:rPr>
        <w:t>думите:</w:t>
      </w:r>
      <w:r w:rsidR="00476C1D">
        <w:rPr>
          <w:rStyle w:val="FontStyle95"/>
          <w:i/>
          <w:sz w:val="28"/>
          <w:szCs w:val="28"/>
        </w:rPr>
        <w:t xml:space="preserve"> </w:t>
      </w:r>
      <w:r w:rsidRPr="00764735">
        <w:rPr>
          <w:rStyle w:val="FontStyle95"/>
          <w:i/>
          <w:sz w:val="28"/>
          <w:szCs w:val="28"/>
        </w:rPr>
        <w:t>„в</w:t>
      </w:r>
      <w:r w:rsidRPr="00764735">
        <w:rPr>
          <w:rStyle w:val="FontStyle95"/>
          <w:i/>
          <w:sz w:val="28"/>
          <w:szCs w:val="28"/>
        </w:rPr>
        <w:br/>
      </w:r>
      <w:r w:rsidRPr="00764735">
        <w:rPr>
          <w:rStyle w:val="FontStyle89"/>
          <w:i/>
          <w:sz w:val="28"/>
          <w:szCs w:val="28"/>
        </w:rPr>
        <w:t xml:space="preserve">съответствие с </w:t>
      </w:r>
      <w:r w:rsidRPr="00764735">
        <w:rPr>
          <w:rStyle w:val="FontStyle95"/>
          <w:i/>
          <w:sz w:val="28"/>
          <w:szCs w:val="28"/>
        </w:rPr>
        <w:t xml:space="preserve">чл. 19, ал. </w:t>
      </w:r>
      <w:r w:rsidR="00A1484F">
        <w:rPr>
          <w:rStyle w:val="FontStyle89"/>
          <w:i/>
          <w:sz w:val="28"/>
          <w:szCs w:val="28"/>
        </w:rPr>
        <w:t>2 от настоящия закон.“</w:t>
      </w:r>
    </w:p>
    <w:p w:rsidR="00D75AEB" w:rsidRDefault="00D75AEB" w:rsidP="000A22D2">
      <w:pPr>
        <w:pStyle w:val="Style"/>
        <w:spacing w:before="40"/>
        <w:ind w:left="0" w:right="0" w:firstLine="0"/>
        <w:rPr>
          <w:b/>
          <w:bCs/>
          <w:sz w:val="28"/>
          <w:szCs w:val="28"/>
          <w:u w:val="single"/>
        </w:rPr>
      </w:pPr>
    </w:p>
    <w:p w:rsidR="000A22D2" w:rsidRPr="00764735" w:rsidRDefault="000A22D2" w:rsidP="000A22D2">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D75AEB" w:rsidRDefault="00D75AEB" w:rsidP="00D53CEC">
      <w:pPr>
        <w:pStyle w:val="Style"/>
        <w:spacing w:before="40"/>
        <w:ind w:left="0" w:right="0" w:firstLine="0"/>
        <w:rPr>
          <w:b/>
          <w:i/>
          <w:sz w:val="28"/>
          <w:szCs w:val="28"/>
          <w:u w:val="single"/>
        </w:rPr>
      </w:pPr>
    </w:p>
    <w:p w:rsidR="00DA188C" w:rsidRDefault="00476C1D" w:rsidP="00D53CEC">
      <w:pPr>
        <w:pStyle w:val="Style"/>
        <w:spacing w:before="40"/>
        <w:ind w:left="0" w:right="0" w:firstLine="0"/>
        <w:rPr>
          <w:b/>
          <w:i/>
          <w:sz w:val="28"/>
          <w:szCs w:val="28"/>
          <w:u w:val="single"/>
        </w:rPr>
      </w:pPr>
      <w:r>
        <w:rPr>
          <w:b/>
          <w:i/>
          <w:sz w:val="28"/>
          <w:szCs w:val="28"/>
          <w:u w:val="single"/>
        </w:rPr>
        <w:t>Предложение на н.</w:t>
      </w:r>
      <w:r w:rsidR="00147806" w:rsidRPr="00764735">
        <w:rPr>
          <w:b/>
          <w:i/>
          <w:sz w:val="28"/>
          <w:szCs w:val="28"/>
          <w:u w:val="single"/>
        </w:rPr>
        <w:t>п. Димитър Шишков и група народни представители:</w:t>
      </w:r>
    </w:p>
    <w:p w:rsidR="00DA188C" w:rsidRDefault="00147806" w:rsidP="00DA188C">
      <w:pPr>
        <w:pStyle w:val="Style"/>
        <w:spacing w:before="40"/>
        <w:ind w:left="0" w:right="0" w:firstLine="0"/>
        <w:rPr>
          <w:rStyle w:val="FontStyle29"/>
          <w:i/>
          <w:sz w:val="28"/>
          <w:szCs w:val="28"/>
        </w:rPr>
      </w:pPr>
      <w:r w:rsidRPr="00764735">
        <w:rPr>
          <w:rStyle w:val="FontStyle25"/>
          <w:i/>
          <w:sz w:val="28"/>
          <w:szCs w:val="28"/>
        </w:rPr>
        <w:t xml:space="preserve">В § 28 текстът на предлагания </w:t>
      </w:r>
      <w:r w:rsidRPr="00764735">
        <w:rPr>
          <w:rStyle w:val="FontStyle29"/>
          <w:i/>
          <w:sz w:val="28"/>
          <w:szCs w:val="28"/>
        </w:rPr>
        <w:t>чл. 34а става алинея 1 и се създава</w:t>
      </w:r>
      <w:r w:rsidRPr="00764735">
        <w:rPr>
          <w:rStyle w:val="FontStyle29"/>
          <w:i/>
          <w:sz w:val="28"/>
          <w:szCs w:val="28"/>
        </w:rPr>
        <w:br/>
        <w:t>нова алинея 2 със следното съдържание:</w:t>
      </w:r>
    </w:p>
    <w:p w:rsidR="00147806" w:rsidRPr="00DA188C" w:rsidRDefault="00147806" w:rsidP="00DA188C">
      <w:pPr>
        <w:pStyle w:val="Style"/>
        <w:spacing w:before="40"/>
        <w:ind w:left="0" w:right="0" w:firstLine="0"/>
        <w:rPr>
          <w:rStyle w:val="FontStyle29"/>
          <w:b/>
          <w:i/>
          <w:sz w:val="28"/>
          <w:szCs w:val="28"/>
          <w:u w:val="single"/>
        </w:rPr>
      </w:pPr>
      <w:r w:rsidRPr="00764735">
        <w:rPr>
          <w:rStyle w:val="FontStyle29"/>
          <w:i/>
          <w:sz w:val="28"/>
          <w:szCs w:val="28"/>
        </w:rPr>
        <w:t xml:space="preserve">,,(2) В областите, в които броят на лекарите </w:t>
      </w:r>
      <w:r w:rsidRPr="00764735">
        <w:rPr>
          <w:rStyle w:val="FontStyle25"/>
          <w:i/>
          <w:sz w:val="28"/>
          <w:szCs w:val="28"/>
        </w:rPr>
        <w:t xml:space="preserve">надвишава конкретните </w:t>
      </w:r>
      <w:r w:rsidRPr="00764735">
        <w:rPr>
          <w:rStyle w:val="FontStyle29"/>
          <w:i/>
          <w:sz w:val="28"/>
          <w:szCs w:val="28"/>
        </w:rPr>
        <w:t xml:space="preserve">потребности по видове медицинска дейност, определени от </w:t>
      </w:r>
      <w:r w:rsidRPr="00764735">
        <w:rPr>
          <w:rStyle w:val="FontStyle25"/>
          <w:i/>
          <w:sz w:val="28"/>
          <w:szCs w:val="28"/>
        </w:rPr>
        <w:t xml:space="preserve">Националната </w:t>
      </w:r>
      <w:r w:rsidRPr="00764735">
        <w:rPr>
          <w:rStyle w:val="FontStyle29"/>
          <w:i/>
          <w:sz w:val="28"/>
          <w:szCs w:val="28"/>
        </w:rPr>
        <w:t xml:space="preserve">здравна карта, Националната </w:t>
      </w:r>
      <w:r w:rsidRPr="00764735">
        <w:rPr>
          <w:rStyle w:val="FontStyle25"/>
          <w:i/>
          <w:sz w:val="28"/>
          <w:szCs w:val="28"/>
        </w:rPr>
        <w:t xml:space="preserve">здравноосигурителна каса не </w:t>
      </w:r>
      <w:r w:rsidRPr="00764735">
        <w:rPr>
          <w:rStyle w:val="FontStyle29"/>
          <w:i/>
          <w:sz w:val="28"/>
          <w:szCs w:val="28"/>
        </w:rPr>
        <w:t>скл</w:t>
      </w:r>
      <w:r w:rsidR="00476C1D">
        <w:rPr>
          <w:rStyle w:val="FontStyle29"/>
          <w:i/>
          <w:sz w:val="28"/>
          <w:szCs w:val="28"/>
        </w:rPr>
        <w:t>ючва договори за финансиране на</w:t>
      </w:r>
      <w:r w:rsidRPr="00764735">
        <w:rPr>
          <w:rStyle w:val="FontStyle29"/>
          <w:i/>
          <w:sz w:val="28"/>
          <w:szCs w:val="28"/>
        </w:rPr>
        <w:t xml:space="preserve"> съответните видове дейности с лечебните заведения, </w:t>
      </w:r>
      <w:r w:rsidRPr="00764735">
        <w:rPr>
          <w:rStyle w:val="FontStyle25"/>
          <w:i/>
          <w:sz w:val="28"/>
          <w:szCs w:val="28"/>
        </w:rPr>
        <w:t xml:space="preserve">които осъществяват дейността чрез </w:t>
      </w:r>
      <w:r w:rsidRPr="00764735">
        <w:rPr>
          <w:rStyle w:val="FontStyle29"/>
          <w:i/>
          <w:sz w:val="28"/>
          <w:szCs w:val="28"/>
        </w:rPr>
        <w:t xml:space="preserve">лекари, </w:t>
      </w:r>
      <w:r w:rsidRPr="00764735">
        <w:rPr>
          <w:rStyle w:val="FontStyle25"/>
          <w:i/>
          <w:sz w:val="28"/>
          <w:szCs w:val="28"/>
        </w:rPr>
        <w:t xml:space="preserve">които </w:t>
      </w:r>
      <w:r w:rsidRPr="00764735">
        <w:rPr>
          <w:rStyle w:val="FontStyle29"/>
          <w:i/>
          <w:sz w:val="28"/>
          <w:szCs w:val="28"/>
        </w:rPr>
        <w:t xml:space="preserve">са с </w:t>
      </w:r>
      <w:r w:rsidRPr="00764735">
        <w:rPr>
          <w:rStyle w:val="FontStyle25"/>
          <w:i/>
          <w:sz w:val="28"/>
          <w:szCs w:val="28"/>
        </w:rPr>
        <w:t xml:space="preserve">трудово правоотношение с друго лечебно заведение, което се </w:t>
      </w:r>
      <w:r w:rsidRPr="00764735">
        <w:rPr>
          <w:rStyle w:val="FontStyle29"/>
          <w:i/>
          <w:sz w:val="28"/>
          <w:szCs w:val="28"/>
        </w:rPr>
        <w:t xml:space="preserve">финансира от </w:t>
      </w:r>
      <w:r w:rsidRPr="00764735">
        <w:rPr>
          <w:rStyle w:val="FontStyle25"/>
          <w:i/>
          <w:sz w:val="28"/>
          <w:szCs w:val="28"/>
        </w:rPr>
        <w:t xml:space="preserve">Националната здравноосигурителна </w:t>
      </w:r>
      <w:r w:rsidR="00CC2555">
        <w:rPr>
          <w:rStyle w:val="FontStyle29"/>
          <w:i/>
          <w:sz w:val="28"/>
          <w:szCs w:val="28"/>
        </w:rPr>
        <w:t>каса.“</w:t>
      </w:r>
    </w:p>
    <w:p w:rsidR="00147806" w:rsidRPr="00764735" w:rsidRDefault="00147806" w:rsidP="00147806">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9B20E5" w:rsidRPr="00764735" w:rsidRDefault="009B20E5" w:rsidP="00A91375">
      <w:pPr>
        <w:autoSpaceDE w:val="0"/>
        <w:autoSpaceDN w:val="0"/>
        <w:adjustRightInd w:val="0"/>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29.</w:t>
      </w:r>
      <w:r w:rsidRPr="00764735">
        <w:rPr>
          <w:rFonts w:ascii="All Times New Roman" w:hAnsi="All Times New Roman" w:cs="All Times New Roman"/>
          <w:sz w:val="28"/>
          <w:szCs w:val="28"/>
          <w:lang w:val="bg-BG" w:eastAsia="bg-BG"/>
        </w:rPr>
        <w:t xml:space="preserve"> В чл. 35 се правят следните изменения:</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1. В ал. 1 изречение трето се отменя.</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2. В ал. 3, т. 1 след думата „помощ” се поставя запетая и думите „</w:t>
      </w:r>
      <w:r w:rsidRPr="00764735">
        <w:rPr>
          <w:rFonts w:ascii="All Times New Roman" w:hAnsi="All Times New Roman" w:cs="All Times New Roman"/>
          <w:sz w:val="28"/>
          <w:szCs w:val="28"/>
          <w:lang w:val="bg-BG"/>
        </w:rPr>
        <w:t xml:space="preserve">и домовете за медико-социални грижи, в които се осъществяват медицинско наблюдение и специфични грижи за деца“ се заменят с „домовете за медико-социални грижи, в които се осъществяват медицинско наблюдение и специфични грижи за деца, и </w:t>
      </w:r>
      <w:r w:rsidRPr="00764735">
        <w:rPr>
          <w:rFonts w:ascii="All Times New Roman" w:hAnsi="All Times New Roman" w:cs="All Times New Roman"/>
          <w:sz w:val="28"/>
          <w:szCs w:val="28"/>
          <w:lang w:val="bg-BG" w:eastAsia="bg-BG"/>
        </w:rPr>
        <w:t>центровете за комплексно обслужване на деца с увреждания и хронични заболявания</w:t>
      </w:r>
      <w:r w:rsidRPr="00764735">
        <w:rPr>
          <w:rFonts w:ascii="All Times New Roman" w:hAnsi="All Times New Roman" w:cs="All Times New Roman"/>
          <w:sz w:val="28"/>
          <w:szCs w:val="28"/>
          <w:lang w:val="bg-BG"/>
        </w:rPr>
        <w:t>“.</w:t>
      </w:r>
    </w:p>
    <w:p w:rsidR="009B20E5" w:rsidRPr="00764735" w:rsidRDefault="00A74CF0" w:rsidP="00A71D5C">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принцип текста на вносителя за  § </w:t>
      </w:r>
      <w:r w:rsidR="009B20E5" w:rsidRPr="00764735">
        <w:rPr>
          <w:b/>
          <w:sz w:val="28"/>
          <w:szCs w:val="28"/>
          <w:u w:val="single"/>
        </w:rPr>
        <w:t>2</w:t>
      </w:r>
      <w:r w:rsidRPr="00764735">
        <w:rPr>
          <w:b/>
          <w:sz w:val="28"/>
          <w:szCs w:val="28"/>
          <w:u w:val="single"/>
        </w:rPr>
        <w:t>9.</w:t>
      </w:r>
    </w:p>
    <w:p w:rsidR="004F698C" w:rsidRPr="00764735" w:rsidRDefault="004F698C" w:rsidP="00A71D5C">
      <w:pPr>
        <w:pStyle w:val="Style"/>
        <w:spacing w:before="40"/>
        <w:ind w:left="0" w:right="0" w:firstLine="0"/>
        <w:rPr>
          <w:b/>
          <w:sz w:val="28"/>
          <w:szCs w:val="28"/>
          <w:u w:val="single"/>
        </w:rPr>
      </w:pPr>
    </w:p>
    <w:p w:rsidR="004F698C" w:rsidRPr="00764735" w:rsidRDefault="004F698C" w:rsidP="004F698C">
      <w:pPr>
        <w:pStyle w:val="Style"/>
        <w:spacing w:before="40"/>
        <w:ind w:left="0" w:right="0" w:firstLine="0"/>
        <w:rPr>
          <w:b/>
          <w:i/>
          <w:sz w:val="28"/>
          <w:szCs w:val="28"/>
          <w:u w:val="single"/>
        </w:rPr>
      </w:pPr>
      <w:r w:rsidRPr="00764735">
        <w:rPr>
          <w:b/>
          <w:i/>
          <w:sz w:val="28"/>
          <w:szCs w:val="28"/>
          <w:u w:val="single"/>
        </w:rPr>
        <w:lastRenderedPageBreak/>
        <w:t>Предложение на н.п. Даниела Дариткова и група народни представители:</w:t>
      </w:r>
    </w:p>
    <w:p w:rsidR="004F698C" w:rsidRPr="00764735" w:rsidRDefault="004F698C" w:rsidP="004F698C">
      <w:pPr>
        <w:pStyle w:val="Style"/>
        <w:spacing w:before="40"/>
        <w:ind w:left="0" w:right="0" w:firstLine="0"/>
        <w:rPr>
          <w:b/>
          <w:bCs/>
          <w:i/>
          <w:sz w:val="28"/>
          <w:szCs w:val="28"/>
          <w:u w:val="single"/>
        </w:rPr>
      </w:pPr>
      <w:r w:rsidRPr="00764735">
        <w:rPr>
          <w:rStyle w:val="FontStyle94"/>
          <w:i/>
          <w:sz w:val="28"/>
          <w:szCs w:val="28"/>
        </w:rPr>
        <w:t xml:space="preserve">В § </w:t>
      </w:r>
      <w:r w:rsidRPr="00764735">
        <w:rPr>
          <w:rStyle w:val="FontStyle91"/>
          <w:i/>
          <w:sz w:val="28"/>
          <w:szCs w:val="28"/>
        </w:rPr>
        <w:t xml:space="preserve">29, </w:t>
      </w:r>
      <w:r w:rsidRPr="00764735">
        <w:rPr>
          <w:rStyle w:val="FontStyle94"/>
          <w:i/>
          <w:sz w:val="28"/>
          <w:szCs w:val="28"/>
        </w:rPr>
        <w:t xml:space="preserve">т. </w:t>
      </w:r>
      <w:r w:rsidRPr="00764735">
        <w:rPr>
          <w:rStyle w:val="FontStyle95"/>
          <w:i/>
          <w:sz w:val="28"/>
          <w:szCs w:val="28"/>
        </w:rPr>
        <w:t xml:space="preserve">1 </w:t>
      </w:r>
      <w:r w:rsidRPr="00764735">
        <w:rPr>
          <w:rStyle w:val="FontStyle94"/>
          <w:i/>
          <w:sz w:val="28"/>
          <w:szCs w:val="28"/>
        </w:rPr>
        <w:t>да отпадне.</w:t>
      </w:r>
    </w:p>
    <w:p w:rsidR="004F698C" w:rsidRPr="00764735" w:rsidRDefault="004F698C" w:rsidP="004F698C">
      <w:pPr>
        <w:pStyle w:val="Style"/>
        <w:spacing w:before="40"/>
        <w:ind w:left="0" w:right="0" w:firstLine="0"/>
        <w:rPr>
          <w:b/>
          <w:bCs/>
          <w:i/>
          <w:sz w:val="28"/>
          <w:szCs w:val="28"/>
          <w:u w:val="single"/>
        </w:rPr>
      </w:pPr>
      <w:r w:rsidRPr="00764735">
        <w:rPr>
          <w:b/>
          <w:bCs/>
          <w:sz w:val="28"/>
          <w:szCs w:val="28"/>
          <w:u w:val="single"/>
        </w:rPr>
        <w:t>Комисията подкрепя /не подкрепя/ подкрепя по принцип предложението.</w:t>
      </w:r>
    </w:p>
    <w:p w:rsidR="009B20E5" w:rsidRPr="00764735" w:rsidRDefault="009B20E5" w:rsidP="00AD34C7">
      <w:pPr>
        <w:pStyle w:val="ListParagraph"/>
        <w:spacing w:before="120"/>
        <w:ind w:left="1068"/>
        <w:jc w:val="both"/>
        <w:rPr>
          <w:rFonts w:ascii="Times New Roman" w:hAnsi="Times New Roman"/>
          <w:b/>
          <w:bCs/>
          <w:i/>
          <w:sz w:val="28"/>
          <w:szCs w:val="28"/>
          <w:u w:val="single"/>
        </w:rPr>
      </w:pPr>
    </w:p>
    <w:p w:rsidR="00AD34C7" w:rsidRPr="00764735" w:rsidRDefault="00AD34C7" w:rsidP="00AD34C7">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AD34C7" w:rsidRPr="00764735" w:rsidRDefault="00AD34C7" w:rsidP="00AD34C7">
      <w:pPr>
        <w:pStyle w:val="m"/>
        <w:rPr>
          <w:color w:val="auto"/>
        </w:rPr>
      </w:pPr>
      <w:bookmarkStart w:id="25" w:name="to_paragraph_id6769745"/>
      <w:bookmarkEnd w:id="25"/>
      <w:r w:rsidRPr="00764735">
        <w:rPr>
          <w:b/>
          <w:bCs/>
          <w:color w:val="auto"/>
        </w:rPr>
        <w:t>Чл. 35.</w:t>
      </w:r>
      <w:r w:rsidRPr="00764735">
        <w:rPr>
          <w:color w:val="auto"/>
        </w:rPr>
        <w:t xml:space="preserve"> (1) Лечебните заведения по </w:t>
      </w:r>
      <w:hyperlink r:id="rId48" w:history="1">
        <w:r w:rsidRPr="00764735">
          <w:rPr>
            <w:rStyle w:val="Hyperlink"/>
            <w:color w:val="auto"/>
            <w:u w:val="none"/>
          </w:rPr>
          <w:t>чл. 5, ал. 1</w:t>
        </w:r>
      </w:hyperlink>
      <w:r w:rsidRPr="00764735">
        <w:rPr>
          <w:color w:val="auto"/>
        </w:rPr>
        <w:t xml:space="preserve"> се създават и преобразуват от Министерския съвет по предложение на министъра на здравеопазването. Предложението на министъра на здравеопазването се съгласува със съответния министър, когато лечебното заведение е към ведомствата, посочени в </w:t>
      </w:r>
      <w:hyperlink r:id="rId49" w:history="1">
        <w:r w:rsidRPr="00764735">
          <w:rPr>
            <w:rStyle w:val="Hyperlink"/>
            <w:color w:val="auto"/>
            <w:u w:val="none"/>
          </w:rPr>
          <w:t>чл. 5, ал. 1</w:t>
        </w:r>
      </w:hyperlink>
      <w:r w:rsidRPr="00764735">
        <w:rPr>
          <w:color w:val="auto"/>
        </w:rPr>
        <w:t>. Предложението за домовете за медико-социални грижи, в които се осъществяват медицинско наблюдение и специфични грижи за деца, се прави въз основа на искане на съответния общински съвет.</w:t>
      </w:r>
    </w:p>
    <w:p w:rsidR="00AD34C7" w:rsidRPr="00764735" w:rsidRDefault="00AD34C7" w:rsidP="00962228">
      <w:pPr>
        <w:pStyle w:val="NormalWeb"/>
        <w:rPr>
          <w:color w:val="auto"/>
        </w:rPr>
      </w:pPr>
      <w:r w:rsidRPr="00764735">
        <w:rPr>
          <w:color w:val="auto"/>
        </w:rPr>
        <w:t>(2) Лечебните заведения по ал. 1 са юридически лица на бюджетна издръжка за специфичните си функции.</w:t>
      </w:r>
    </w:p>
    <w:p w:rsidR="00AD34C7" w:rsidRPr="00764735" w:rsidRDefault="00AD34C7" w:rsidP="00962228">
      <w:pPr>
        <w:pStyle w:val="NormalWeb"/>
        <w:rPr>
          <w:color w:val="auto"/>
        </w:rPr>
      </w:pPr>
      <w:r w:rsidRPr="00764735">
        <w:rPr>
          <w:color w:val="auto"/>
        </w:rPr>
        <w:t>(3) (Изм. - ДВ, бр. 98 от 2010 г., в сила от 14.12.2010 г.)</w:t>
      </w:r>
      <w:r w:rsidRPr="00764735">
        <w:rPr>
          <w:noProof/>
          <w:color w:val="auto"/>
        </w:rPr>
        <mc:AlternateContent>
          <mc:Choice Requires="wps">
            <w:drawing>
              <wp:inline distT="0" distB="0" distL="0" distR="0" wp14:anchorId="0FD0B357" wp14:editId="547CC5BB">
                <wp:extent cx="304800" cy="304800"/>
                <wp:effectExtent l="0" t="0" r="0" b="0"/>
                <wp:docPr id="31" name="Rectangle 31"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apis://desktop/icons/kwadrat.gif" href="apis://ARCH|43290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Va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" o:button="t" filled="f" stroked="f">
                <v:fill o:detectmouseclick="t"/>
                <o:lock v:ext="edit" aspectratio="t"/>
                <w10:anchorlock/>
              </v:rect>
            </w:pict>
          </mc:Fallback>
        </mc:AlternateContent>
      </w:r>
      <w:r w:rsidRPr="00764735">
        <w:rPr>
          <w:color w:val="auto"/>
        </w:rPr>
        <w:t xml:space="preserve"> Устройството, дейността и структурата на лечебните заведения по </w:t>
      </w:r>
      <w:hyperlink r:id="rId51" w:history="1">
        <w:r w:rsidRPr="00764735">
          <w:rPr>
            <w:rStyle w:val="Hyperlink"/>
            <w:color w:val="auto"/>
            <w:u w:val="none"/>
          </w:rPr>
          <w:t>чл. 5, ал. 1</w:t>
        </w:r>
      </w:hyperlink>
      <w:r w:rsidRPr="00764735">
        <w:rPr>
          <w:color w:val="auto"/>
        </w:rPr>
        <w:t xml:space="preserve"> се уреждат с правилник, издаден от:</w:t>
      </w:r>
    </w:p>
    <w:p w:rsidR="00AD34C7" w:rsidRPr="00764735" w:rsidRDefault="00AD34C7" w:rsidP="00AD34C7">
      <w:pPr>
        <w:pStyle w:val="NormalWeb"/>
        <w:rPr>
          <w:color w:val="auto"/>
        </w:rPr>
      </w:pPr>
      <w:r w:rsidRPr="00764735">
        <w:rPr>
          <w:color w:val="auto"/>
        </w:rPr>
        <w:t>1. министъра на здравеопазването - за центровете за спешна медицинска помощ, центровете за трансфузионна хематология, лечебните заведения за стационарна психиатрична помощ и домовете за медико-социални грижи, в които се осъществяват медицинско наблюдение и специфични грижи за деца;</w:t>
      </w:r>
    </w:p>
    <w:p w:rsidR="00AD34C7" w:rsidRPr="00764735" w:rsidRDefault="00AD34C7" w:rsidP="00AD34C7">
      <w:pPr>
        <w:pStyle w:val="NormalWeb"/>
        <w:rPr>
          <w:color w:val="auto"/>
        </w:rPr>
      </w:pPr>
      <w:r w:rsidRPr="00764735">
        <w:rPr>
          <w:color w:val="auto"/>
        </w:rPr>
        <w:t>2. (изм. - ДВ, бр. 36 от 2000 г., бр. 88 от 2005 г., доп., бр. 98 от 2010 г., в сила от 14.12.2010 г.) Министерския съвет по предложение на съответния министър и министъра на здравеопазването - за лечебните заведения към Министерския съвет,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w:t>
      </w:r>
    </w:p>
    <w:p w:rsidR="00AD34C7" w:rsidRPr="00764735" w:rsidRDefault="00AD34C7" w:rsidP="00AD34C7">
      <w:pPr>
        <w:pStyle w:val="NormalWeb"/>
        <w:rPr>
          <w:color w:val="auto"/>
        </w:rPr>
      </w:pPr>
      <w:r w:rsidRPr="00764735">
        <w:rPr>
          <w:color w:val="auto"/>
        </w:rPr>
        <w:t xml:space="preserve">(4) (Нова - ДВ, бр. 59 от 2010 г., в сила от 31.07.2010 г., изм., бр. 98 от 2010 г., в сила от 1.01.2011 г.) Издаването на правилника по ал. 3 се извършва след проверка от регионалната здравна инспекция относно спазването на медицинските стандарти и на здравните изисквания, удостоверени с документите и по реда на </w:t>
      </w:r>
      <w:hyperlink r:id="rId52" w:history="1">
        <w:r w:rsidRPr="00764735">
          <w:rPr>
            <w:rStyle w:val="Hyperlink"/>
            <w:color w:val="auto"/>
            <w:u w:val="none"/>
          </w:rPr>
          <w:t>чл. 47, ал. 4</w:t>
        </w:r>
      </w:hyperlink>
      <w:r w:rsidRPr="00764735">
        <w:rPr>
          <w:color w:val="auto"/>
        </w:rPr>
        <w:t xml:space="preserve">. </w:t>
      </w:r>
    </w:p>
    <w:p w:rsidR="00AD34C7" w:rsidRPr="00764735" w:rsidRDefault="00AD34C7" w:rsidP="00AD34C7">
      <w:pPr>
        <w:pStyle w:val="NormalWeb"/>
        <w:rPr>
          <w:color w:val="auto"/>
        </w:rPr>
      </w:pPr>
      <w:r w:rsidRPr="00764735">
        <w:rPr>
          <w:color w:val="auto"/>
        </w:rPr>
        <w:t>(5) (Нова - ДВ, бр. 59 от 2010 г., в сила от 31.07.2010 г., изм., бр. 54 от 2012 г.)</w:t>
      </w:r>
      <w:r w:rsidRPr="00764735">
        <w:rPr>
          <w:noProof/>
          <w:color w:val="auto"/>
        </w:rPr>
        <mc:AlternateContent>
          <mc:Choice Requires="wps">
            <w:drawing>
              <wp:inline distT="0" distB="0" distL="0" distR="0" wp14:anchorId="51BA6874" wp14:editId="77461BF4">
                <wp:extent cx="304800" cy="304800"/>
                <wp:effectExtent l="0" t="0" r="0" b="0"/>
                <wp:docPr id="28" name="Rectangle 28"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apis://desktop/icons/kwadrat.gif" href="apis://ARCH|43290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WK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GDIlSQc5+gxRI3ItGPJ7NbMUAkY0t5AYWG2c0jGnStp40xNIhxuteRPYt4LLzUJwujlghYd/zugQ&#10;hUrRbcekG9JqmCAONGVbri1GpvAQzfs69RmLe22LgNznOUzv9Z3x8bf6VtGNRVItWuDArqwGNqBM&#10;IHfcMkb1LSM1hPGZucGGN2jBGlr1H1QN4SBbpwK7fWM67wPwon2Q0MOjhNjeIQqbZ0k2T0Bo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vhOGRTaZjWFhTk9WpydE&#10;UjBVYofRMF04WMGTrTZ83YKnNARGqisok4YHCfsSGlAdahWaV2ByaLS+O56uw62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" o:button="t" filled="f" stroked="f">
                <v:fill o:detectmouseclick="t"/>
                <o:lock v:ext="edit" aspectratio="t"/>
                <w10:anchorlock/>
              </v:rect>
            </w:pict>
          </mc:Fallback>
        </mc:AlternateContent>
      </w:r>
      <w:r w:rsidRPr="00764735">
        <w:rPr>
          <w:color w:val="auto"/>
        </w:rPr>
        <w:t xml:space="preserve"> В случаите, когато лечебното заведение ще извършва дейности по </w:t>
      </w:r>
      <w:hyperlink r:id="rId53" w:history="1">
        <w:r w:rsidRPr="00764735">
          <w:rPr>
            <w:rStyle w:val="Hyperlink"/>
            <w:color w:val="auto"/>
            <w:u w:val="none"/>
          </w:rPr>
          <w:t>чл. 13, ал. 1 от Закона за трансплантация на органи, тъкани и клетки</w:t>
        </w:r>
      </w:hyperlink>
      <w:r w:rsidRPr="00764735">
        <w:rPr>
          <w:color w:val="auto"/>
        </w:rPr>
        <w:t>, издаването на правилника по ал. 3 се извършва и след инспекция от Изпълнителната агенция по трансплантация и издадено удостоверение по чл. 13, ал. 3 от Закона за трансплантация на органи, тъкани и клетки.</w:t>
      </w:r>
    </w:p>
    <w:p w:rsidR="00AD34C7" w:rsidRPr="00764735" w:rsidRDefault="00AD34C7" w:rsidP="00AD34C7">
      <w:pPr>
        <w:pStyle w:val="NormalWeb"/>
        <w:rPr>
          <w:color w:val="auto"/>
        </w:rPr>
      </w:pPr>
      <w:r w:rsidRPr="00764735">
        <w:rPr>
          <w:color w:val="auto"/>
        </w:rPr>
        <w:t>(6) (Нова - ДВ, бр. 54 от 2012 г.) В правилника на лечебно заведение по ал. 3, т. 2 задължително се посочват медицинските специалности, по които лечебното заведение осъществява дейност, съответните структури на лечебното заведение, както и нивата на компетентност на клиниките, отделенията и клинико-диагностичните структури, в които заведението оказва болнична помощ.</w:t>
      </w:r>
    </w:p>
    <w:p w:rsidR="00AD34C7" w:rsidRPr="00764735" w:rsidRDefault="00AD34C7" w:rsidP="00AD34C7">
      <w:pPr>
        <w:spacing w:line="75" w:lineRule="atLeast"/>
        <w:rPr>
          <w:rFonts w:ascii="Verdana" w:hAnsi="Verdana"/>
          <w:i/>
          <w:vanish/>
          <w:sz w:val="28"/>
          <w:szCs w:val="28"/>
          <w:lang w:val="bg-BG"/>
        </w:rPr>
      </w:pPr>
      <w:r w:rsidRPr="00764735">
        <w:rPr>
          <w:rFonts w:ascii="Verdana" w:hAnsi="Verdana"/>
          <w:i/>
          <w:vanish/>
          <w:sz w:val="28"/>
          <w:szCs w:val="28"/>
          <w:lang w:val="bg-BG"/>
        </w:rPr>
        <w:t> </w:t>
      </w:r>
    </w:p>
    <w:p w:rsidR="00AD34C7" w:rsidRPr="00764735" w:rsidRDefault="00AD34C7" w:rsidP="00AD34C7">
      <w:pPr>
        <w:shd w:val="clear" w:color="auto" w:fill="FFFFFF"/>
        <w:spacing w:line="75" w:lineRule="atLeast"/>
        <w:rPr>
          <w:rFonts w:ascii="Verdana" w:hAnsi="Verdana"/>
          <w:i/>
          <w:vanish/>
          <w:sz w:val="28"/>
          <w:szCs w:val="28"/>
          <w:lang w:val="bg-BG"/>
        </w:rPr>
      </w:pPr>
      <w:r w:rsidRPr="00764735">
        <w:rPr>
          <w:rFonts w:ascii="Verdana" w:hAnsi="Verdana"/>
          <w:i/>
          <w:vanish/>
          <w:sz w:val="28"/>
          <w:szCs w:val="28"/>
          <w:lang w:val="bg-BG"/>
        </w:rPr>
        <w:t> </w:t>
      </w:r>
    </w:p>
    <w:p w:rsidR="00AD34C7" w:rsidRPr="00764735" w:rsidRDefault="00AD34C7" w:rsidP="00AD34C7">
      <w:pPr>
        <w:spacing w:line="75" w:lineRule="atLeast"/>
        <w:rPr>
          <w:rFonts w:ascii="Verdana" w:hAnsi="Verdana"/>
          <w:i/>
          <w:vanish/>
          <w:sz w:val="28"/>
          <w:szCs w:val="28"/>
          <w:lang w:val="bg-BG"/>
        </w:rPr>
      </w:pPr>
      <w:r w:rsidRPr="00764735">
        <w:rPr>
          <w:rFonts w:ascii="Verdana" w:hAnsi="Verdana"/>
          <w:i/>
          <w:vanish/>
          <w:sz w:val="28"/>
          <w:szCs w:val="28"/>
          <w:lang w:val="bg-BG"/>
        </w:rPr>
        <w:t> </w:t>
      </w:r>
    </w:p>
    <w:p w:rsidR="00AD34C7" w:rsidRPr="00764735" w:rsidRDefault="00AD34C7" w:rsidP="00AD34C7">
      <w:pPr>
        <w:shd w:val="clear" w:color="auto" w:fill="FFFFFF"/>
        <w:spacing w:line="75" w:lineRule="atLeast"/>
        <w:rPr>
          <w:rFonts w:ascii="Verdana" w:hAnsi="Verdana"/>
          <w:i/>
          <w:vanish/>
          <w:sz w:val="28"/>
          <w:szCs w:val="28"/>
          <w:lang w:val="bg-BG"/>
        </w:rPr>
      </w:pPr>
      <w:r w:rsidRPr="00764735">
        <w:rPr>
          <w:rFonts w:ascii="Verdana" w:hAnsi="Verdana"/>
          <w:i/>
          <w:vanish/>
          <w:sz w:val="28"/>
          <w:szCs w:val="28"/>
          <w:lang w:val="bg-BG"/>
        </w:rPr>
        <w:t> </w:t>
      </w:r>
    </w:p>
    <w:p w:rsidR="00AD34C7" w:rsidRPr="00764735" w:rsidRDefault="00AD34C7" w:rsidP="00A91375">
      <w:pPr>
        <w:spacing w:after="120"/>
        <w:jc w:val="both"/>
        <w:rPr>
          <w:rFonts w:ascii="All Times New Roman" w:hAnsi="All Times New Roman" w:cs="All Times New Roman"/>
          <w:b/>
          <w:i/>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lastRenderedPageBreak/>
        <w:t xml:space="preserve">§ 30. </w:t>
      </w:r>
      <w:r w:rsidRPr="00764735">
        <w:rPr>
          <w:rFonts w:ascii="All Times New Roman" w:hAnsi="All Times New Roman" w:cs="All Times New Roman"/>
          <w:sz w:val="28"/>
          <w:szCs w:val="28"/>
          <w:lang w:val="bg-BG" w:eastAsia="bg-BG"/>
        </w:rPr>
        <w:t>Създават се чл. 37а и 37б:</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„Чл. 37а. (1) Преди издаване на разрешение за осъществяване на лечебна дейност по чл. 46 за новите лечебни заведения за болнична помощ комисията по чл. 33, ал. 1 извършва оценка на потребностите на населението от медицинска помощ въз основа на Националната здравна карта.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За извършване на оценката по ал. 1 се подава заявление до Министерството на здравеопазването, към което се прилагат:</w:t>
      </w:r>
    </w:p>
    <w:p w:rsidR="00A91375" w:rsidRPr="00764735" w:rsidRDefault="00A91375" w:rsidP="00A91375">
      <w:pPr>
        <w:pStyle w:val="ListParagraph"/>
        <w:tabs>
          <w:tab w:val="left" w:pos="1134"/>
          <w:tab w:val="left" w:pos="1276"/>
        </w:tabs>
        <w:spacing w:after="120"/>
        <w:ind w:left="0" w:firstLine="1134"/>
        <w:jc w:val="both"/>
        <w:rPr>
          <w:rFonts w:ascii="All Times New Roman" w:hAnsi="All Times New Roman" w:cs="All Times New Roman"/>
          <w:sz w:val="28"/>
          <w:szCs w:val="28"/>
        </w:rPr>
      </w:pPr>
      <w:r w:rsidRPr="00764735">
        <w:rPr>
          <w:rFonts w:ascii="All Times New Roman" w:hAnsi="All Times New Roman" w:cs="All Times New Roman"/>
          <w:sz w:val="28"/>
          <w:szCs w:val="28"/>
        </w:rPr>
        <w:t xml:space="preserve">1. информация за инвестиционните намерения; </w:t>
      </w:r>
    </w:p>
    <w:p w:rsidR="00A91375" w:rsidRPr="00764735" w:rsidRDefault="00A91375" w:rsidP="00A91375">
      <w:pPr>
        <w:pStyle w:val="ListParagraph"/>
        <w:tabs>
          <w:tab w:val="left" w:pos="709"/>
          <w:tab w:val="left" w:pos="1134"/>
        </w:tabs>
        <w:spacing w:after="120"/>
        <w:ind w:left="0" w:firstLine="1134"/>
        <w:jc w:val="both"/>
        <w:rPr>
          <w:rFonts w:ascii="All Times New Roman" w:hAnsi="All Times New Roman" w:cs="All Times New Roman"/>
          <w:sz w:val="28"/>
          <w:szCs w:val="28"/>
        </w:rPr>
      </w:pPr>
      <w:r w:rsidRPr="00764735">
        <w:rPr>
          <w:rFonts w:ascii="All Times New Roman" w:hAnsi="All Times New Roman" w:cs="All Times New Roman"/>
          <w:sz w:val="28"/>
          <w:szCs w:val="28"/>
        </w:rPr>
        <w:t>2. информация за вида, структурата и предвиждания брой легла за болнично лечение и медицински дейности по видове и нива на компетентност на съответните структури;</w:t>
      </w:r>
    </w:p>
    <w:p w:rsidR="00A91375" w:rsidRPr="00764735" w:rsidRDefault="00A91375" w:rsidP="00A91375">
      <w:pPr>
        <w:pStyle w:val="ListParagraph"/>
        <w:tabs>
          <w:tab w:val="left" w:pos="709"/>
          <w:tab w:val="left" w:pos="1134"/>
        </w:tabs>
        <w:spacing w:after="120"/>
        <w:ind w:left="0" w:firstLine="1134"/>
        <w:jc w:val="both"/>
        <w:rPr>
          <w:rFonts w:ascii="All Times New Roman" w:hAnsi="All Times New Roman" w:cs="All Times New Roman"/>
          <w:sz w:val="28"/>
          <w:szCs w:val="28"/>
        </w:rPr>
      </w:pPr>
      <w:r w:rsidRPr="00764735">
        <w:rPr>
          <w:rFonts w:ascii="All Times New Roman" w:hAnsi="All Times New Roman" w:cs="All Times New Roman"/>
          <w:sz w:val="28"/>
          <w:szCs w:val="28"/>
        </w:rPr>
        <w:t>3. становище от съответната районна колегия на Българския лекарски съюз или на Българския зъболекарски съюз на територията на областта, в която се създава лечебното заведение.</w:t>
      </w:r>
    </w:p>
    <w:p w:rsidR="00A91375" w:rsidRPr="00764735" w:rsidRDefault="00A91375" w:rsidP="00A91375">
      <w:pPr>
        <w:pStyle w:val="ListParagraph"/>
        <w:tabs>
          <w:tab w:val="left" w:pos="1134"/>
        </w:tabs>
        <w:spacing w:after="120"/>
        <w:ind w:left="0" w:firstLine="1134"/>
        <w:jc w:val="both"/>
        <w:rPr>
          <w:rFonts w:ascii="All Times New Roman" w:hAnsi="All Times New Roman" w:cs="All Times New Roman"/>
          <w:sz w:val="28"/>
          <w:szCs w:val="28"/>
        </w:rPr>
      </w:pPr>
      <w:r w:rsidRPr="00764735">
        <w:rPr>
          <w:rFonts w:ascii="All Times New Roman" w:hAnsi="All Times New Roman" w:cs="All Times New Roman"/>
          <w:sz w:val="28"/>
          <w:szCs w:val="28"/>
        </w:rPr>
        <w:t>(3) Документите по ал. 2 се разглеждат от комисията по чл. 33, ал. 1, която изразява мотивирано становище в едномесечен срок от получаване на заявлението.</w:t>
      </w:r>
    </w:p>
    <w:p w:rsidR="00A91375" w:rsidRPr="00764735" w:rsidRDefault="00A91375" w:rsidP="00A91375">
      <w:pPr>
        <w:pStyle w:val="ListParagraph"/>
        <w:tabs>
          <w:tab w:val="left" w:pos="709"/>
        </w:tabs>
        <w:spacing w:after="120"/>
        <w:ind w:left="0" w:firstLine="1134"/>
        <w:jc w:val="both"/>
        <w:rPr>
          <w:rFonts w:ascii="All Times New Roman" w:hAnsi="All Times New Roman" w:cs="All Times New Roman"/>
          <w:sz w:val="28"/>
          <w:szCs w:val="28"/>
        </w:rPr>
      </w:pPr>
      <w:r w:rsidRPr="00764735">
        <w:rPr>
          <w:rFonts w:ascii="All Times New Roman" w:hAnsi="All Times New Roman" w:cs="All Times New Roman"/>
          <w:sz w:val="28"/>
          <w:szCs w:val="28"/>
        </w:rPr>
        <w:t xml:space="preserve">(4) При необходимост от допълнителна информация и/или документи комисията уведомява писмено заявителя да представи в определен от нея срок съответните документи.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Комисията изразява положително становище относно потребностите на населението от медицинска помощ, когато за съответните легла за болнично лечение и медицински дейности по видове и нива на компетентост на съответните структури са налице потребности на територията на съответната област, определени в Националната здравна карта.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(6) Комисията изразява отрицателно становище относно потребностите на населението от медицинска помощ, когато съществуващият брой легла за болнично лечение и медицински дейности на територията на областта превишава конкретните потребности от легла за болнично лечение и медицински дейности по видове и нива на компетентност на съответните структури, определени в Националната здравна карта.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(7) Становищата по ал. 5 и 6 се публикуват на интернет страницата на Министерството на здравеопазването.</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(8) При отрицателно становище по ал. 6 новото лечебно заведение за болнична помощ не се включва в Националната здравна </w:t>
      </w:r>
      <w:r w:rsidRPr="00764735">
        <w:rPr>
          <w:rFonts w:ascii="All Times New Roman" w:hAnsi="All Times New Roman" w:cs="All Times New Roman"/>
          <w:sz w:val="28"/>
          <w:szCs w:val="28"/>
          <w:lang w:val="bg-BG"/>
        </w:rPr>
        <w:lastRenderedPageBreak/>
        <w:t>карта и не може да сключва договор с Националната здравноосигурителна каса до актуализацията на картата по чл. 34, ал. 2.</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Чл. 37б. (1) По реда на чл. 37а се извършва и оценка на потребностите на населението от нови медицински дейности, които ще се осъществяват от лечебните заведения за болнична помощ.</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За извършване на оценката по ал. 1 ръководителят на лечебното заведение за болнична помощ подава заявление до Министерството на здравеопазването, към което прилага: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информация за вида на новите медицински дейности;</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структурите, в които дейностите по т. 1 ще се осъществяват;</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предвиждания брой легла за болнично лечение и нива на компетентност на съответните структури;</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становище на съответната районна колегия на Българския лекарски съюз или на Българския зъболекарски съюз.</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При отрицателно становище на комисията по чл. 33, ал. 1 за осъществяване на нови медицински дейности последните не се включват в Националната здравна карта и лечебното заведение не може да сключва договор с Националната здравноосигурителна каса за заплащане на тези медицински дейности до актуализацията на картата по чл. 34, ал. 2.”</w:t>
      </w:r>
    </w:p>
    <w:p w:rsidR="00963993" w:rsidRPr="00EA31DF" w:rsidRDefault="00A74CF0" w:rsidP="00A71D5C">
      <w:pPr>
        <w:pStyle w:val="Style"/>
        <w:spacing w:before="40"/>
        <w:ind w:left="0" w:right="0" w:firstLine="0"/>
        <w:rPr>
          <w:b/>
          <w:sz w:val="28"/>
          <w:szCs w:val="28"/>
          <w:u w:val="single"/>
          <w:lang w:val="en-US"/>
        </w:rPr>
      </w:pPr>
      <w:r w:rsidRPr="00764735">
        <w:rPr>
          <w:b/>
          <w:sz w:val="28"/>
          <w:szCs w:val="28"/>
          <w:u w:val="single"/>
        </w:rPr>
        <w:t>Комисията подкрепя /не подкрепя/ подкрепя по принцип текста на вносителя за  § 30.</w:t>
      </w:r>
    </w:p>
    <w:p w:rsidR="00963993" w:rsidRDefault="00963993" w:rsidP="00A71D5C">
      <w:pPr>
        <w:pStyle w:val="Style"/>
        <w:spacing w:before="40"/>
        <w:ind w:left="0" w:right="0" w:firstLine="0"/>
        <w:rPr>
          <w:b/>
          <w:i/>
          <w:sz w:val="28"/>
          <w:szCs w:val="28"/>
          <w:u w:val="single"/>
        </w:rPr>
      </w:pPr>
    </w:p>
    <w:p w:rsidR="00A71D5C" w:rsidRPr="00764735" w:rsidRDefault="00A71D5C" w:rsidP="00A71D5C">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A71D5C" w:rsidRPr="00764735" w:rsidRDefault="00A71D5C" w:rsidP="00A71D5C">
      <w:pPr>
        <w:pStyle w:val="Style"/>
        <w:spacing w:before="40"/>
        <w:ind w:left="0" w:right="0" w:firstLine="0"/>
        <w:rPr>
          <w:rStyle w:val="FontStyle95"/>
          <w:i/>
          <w:sz w:val="28"/>
          <w:szCs w:val="28"/>
        </w:rPr>
      </w:pPr>
      <w:r w:rsidRPr="00764735">
        <w:rPr>
          <w:rStyle w:val="FontStyle95"/>
          <w:i/>
          <w:sz w:val="28"/>
          <w:szCs w:val="28"/>
        </w:rPr>
        <w:t>§ 30 - да отпадне.</w:t>
      </w:r>
    </w:p>
    <w:p w:rsidR="0050118E" w:rsidRPr="00963993" w:rsidRDefault="00A71D5C" w:rsidP="00963993">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963993" w:rsidRDefault="00963993" w:rsidP="00476B00">
      <w:pPr>
        <w:pStyle w:val="Style"/>
        <w:spacing w:before="40"/>
        <w:ind w:left="0" w:right="0" w:firstLine="0"/>
        <w:rPr>
          <w:b/>
          <w:i/>
          <w:sz w:val="28"/>
          <w:szCs w:val="28"/>
          <w:u w:val="single"/>
        </w:rPr>
      </w:pPr>
    </w:p>
    <w:p w:rsidR="00476B00" w:rsidRPr="00764735" w:rsidRDefault="000C54F5" w:rsidP="00476B00">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476B00" w:rsidRPr="00764735" w:rsidRDefault="00476B00" w:rsidP="00476B00">
      <w:pPr>
        <w:pStyle w:val="Style"/>
        <w:spacing w:before="40"/>
        <w:ind w:left="0" w:right="0" w:firstLine="0"/>
        <w:rPr>
          <w:rStyle w:val="FontStyle94"/>
          <w:i/>
          <w:sz w:val="28"/>
          <w:szCs w:val="28"/>
        </w:rPr>
      </w:pPr>
      <w:r w:rsidRPr="00764735">
        <w:rPr>
          <w:rStyle w:val="FontStyle94"/>
          <w:i/>
          <w:sz w:val="28"/>
          <w:szCs w:val="28"/>
        </w:rPr>
        <w:t>В § 30 се</w:t>
      </w:r>
      <w:r w:rsidRPr="00764735">
        <w:rPr>
          <w:rStyle w:val="FontStyle94"/>
          <w:b/>
          <w:i/>
          <w:sz w:val="28"/>
          <w:szCs w:val="28"/>
        </w:rPr>
        <w:t xml:space="preserve"> </w:t>
      </w:r>
      <w:r w:rsidRPr="00764735">
        <w:rPr>
          <w:rStyle w:val="FontStyle88"/>
          <w:b w:val="0"/>
          <w:i/>
          <w:sz w:val="28"/>
          <w:szCs w:val="28"/>
        </w:rPr>
        <w:t>правят</w:t>
      </w:r>
      <w:r w:rsidRPr="00764735">
        <w:rPr>
          <w:rStyle w:val="FontStyle88"/>
          <w:i/>
          <w:sz w:val="28"/>
          <w:szCs w:val="28"/>
        </w:rPr>
        <w:t xml:space="preserve"> </w:t>
      </w:r>
      <w:r w:rsidRPr="00764735">
        <w:rPr>
          <w:rStyle w:val="FontStyle94"/>
          <w:i/>
          <w:sz w:val="28"/>
          <w:szCs w:val="28"/>
        </w:rPr>
        <w:t xml:space="preserve">следните изменения </w:t>
      </w:r>
      <w:r w:rsidRPr="00764735">
        <w:rPr>
          <w:rStyle w:val="FontStyle88"/>
          <w:b w:val="0"/>
          <w:i/>
          <w:sz w:val="28"/>
          <w:szCs w:val="28"/>
        </w:rPr>
        <w:t>и</w:t>
      </w:r>
      <w:r w:rsidRPr="00764735">
        <w:rPr>
          <w:rStyle w:val="FontStyle88"/>
          <w:i/>
          <w:sz w:val="28"/>
          <w:szCs w:val="28"/>
        </w:rPr>
        <w:t xml:space="preserve"> </w:t>
      </w:r>
      <w:r w:rsidRPr="00764735">
        <w:rPr>
          <w:rStyle w:val="FontStyle94"/>
          <w:i/>
          <w:sz w:val="28"/>
          <w:szCs w:val="28"/>
        </w:rPr>
        <w:t>допълнения:</w:t>
      </w:r>
    </w:p>
    <w:p w:rsidR="00476B00" w:rsidRPr="00764735" w:rsidRDefault="00476B00" w:rsidP="00476B00">
      <w:pPr>
        <w:pStyle w:val="Style"/>
        <w:spacing w:before="40"/>
        <w:ind w:left="0" w:right="0" w:firstLine="0"/>
        <w:rPr>
          <w:rStyle w:val="FontStyle94"/>
          <w:i/>
          <w:sz w:val="28"/>
          <w:szCs w:val="28"/>
        </w:rPr>
      </w:pPr>
      <w:r w:rsidRPr="00764735">
        <w:rPr>
          <w:rStyle w:val="FontStyle91"/>
          <w:i/>
          <w:sz w:val="28"/>
          <w:szCs w:val="28"/>
        </w:rPr>
        <w:t xml:space="preserve">1. </w:t>
      </w:r>
      <w:r w:rsidRPr="00764735">
        <w:rPr>
          <w:rStyle w:val="FontStyle94"/>
          <w:i/>
          <w:sz w:val="28"/>
          <w:szCs w:val="28"/>
        </w:rPr>
        <w:t>В чл. 37а:</w:t>
      </w:r>
    </w:p>
    <w:p w:rsidR="00476B00" w:rsidRPr="00764735" w:rsidRDefault="00476B00" w:rsidP="00476B00">
      <w:pPr>
        <w:pStyle w:val="Style"/>
        <w:spacing w:before="40"/>
        <w:ind w:left="0" w:right="0" w:firstLine="0"/>
        <w:rPr>
          <w:rStyle w:val="FontStyle94"/>
          <w:b/>
          <w:i/>
          <w:sz w:val="28"/>
          <w:szCs w:val="28"/>
          <w:u w:val="single"/>
        </w:rPr>
      </w:pPr>
      <w:r w:rsidRPr="00764735">
        <w:rPr>
          <w:rStyle w:val="FontStyle94"/>
          <w:i/>
          <w:sz w:val="28"/>
          <w:szCs w:val="28"/>
        </w:rPr>
        <w:tab/>
        <w:t xml:space="preserve">а) В ал.1 думите „по чл.33, ал.1“ да се заменят с „назначена от министъра на здравеопазването“, а накрая да се добави „изготвя становище, което представя на министъра на здравеопазването.“ </w:t>
      </w:r>
    </w:p>
    <w:p w:rsidR="00476B00" w:rsidRPr="00764735" w:rsidRDefault="00476B00" w:rsidP="00476B00">
      <w:pPr>
        <w:pStyle w:val="Style18"/>
        <w:widowControl/>
        <w:rPr>
          <w:rStyle w:val="FontStyle94"/>
          <w:i/>
          <w:sz w:val="28"/>
          <w:szCs w:val="28"/>
        </w:rPr>
      </w:pPr>
      <w:r w:rsidRPr="00764735">
        <w:rPr>
          <w:rStyle w:val="FontStyle94"/>
          <w:i/>
          <w:sz w:val="28"/>
          <w:szCs w:val="28"/>
        </w:rPr>
        <w:t xml:space="preserve">б) </w:t>
      </w:r>
      <w:r w:rsidRPr="00764735">
        <w:rPr>
          <w:rStyle w:val="FontStyle89"/>
          <w:i/>
          <w:sz w:val="28"/>
          <w:szCs w:val="28"/>
        </w:rPr>
        <w:t xml:space="preserve">В </w:t>
      </w:r>
      <w:r w:rsidRPr="00764735">
        <w:rPr>
          <w:rStyle w:val="FontStyle94"/>
          <w:i/>
          <w:sz w:val="28"/>
          <w:szCs w:val="28"/>
        </w:rPr>
        <w:t>ал. 3 думите „чл.33, ал.1“ да се заменят с „ал. 1“;</w:t>
      </w:r>
    </w:p>
    <w:p w:rsidR="00476B00" w:rsidRPr="00764735" w:rsidRDefault="00476B00" w:rsidP="00476B00">
      <w:pPr>
        <w:pStyle w:val="Style18"/>
        <w:widowControl/>
        <w:rPr>
          <w:rStyle w:val="FontStyle94"/>
          <w:i/>
          <w:sz w:val="28"/>
          <w:szCs w:val="28"/>
        </w:rPr>
      </w:pPr>
      <w:r w:rsidRPr="00764735">
        <w:rPr>
          <w:rStyle w:val="FontStyle94"/>
          <w:i/>
          <w:sz w:val="28"/>
          <w:szCs w:val="28"/>
        </w:rPr>
        <w:t xml:space="preserve">в) </w:t>
      </w:r>
      <w:r w:rsidRPr="00764735">
        <w:rPr>
          <w:rStyle w:val="FontStyle89"/>
          <w:i/>
          <w:sz w:val="28"/>
          <w:szCs w:val="28"/>
        </w:rPr>
        <w:t xml:space="preserve">В </w:t>
      </w:r>
      <w:r w:rsidRPr="00764735">
        <w:rPr>
          <w:rStyle w:val="FontStyle94"/>
          <w:i/>
          <w:sz w:val="28"/>
          <w:szCs w:val="28"/>
        </w:rPr>
        <w:t xml:space="preserve">ал. </w:t>
      </w:r>
      <w:r w:rsidRPr="00764735">
        <w:rPr>
          <w:rStyle w:val="FontStyle91"/>
          <w:i/>
          <w:sz w:val="28"/>
          <w:szCs w:val="28"/>
        </w:rPr>
        <w:t xml:space="preserve">4 </w:t>
      </w:r>
      <w:r w:rsidRPr="00764735">
        <w:rPr>
          <w:rStyle w:val="FontStyle94"/>
          <w:i/>
          <w:sz w:val="28"/>
          <w:szCs w:val="28"/>
        </w:rPr>
        <w:t>нак</w:t>
      </w:r>
      <w:r w:rsidR="00DC5672" w:rsidRPr="00764735">
        <w:rPr>
          <w:rStyle w:val="FontStyle94"/>
          <w:i/>
          <w:sz w:val="28"/>
          <w:szCs w:val="28"/>
        </w:rPr>
        <w:t>рая да се добави ,,и информация“</w:t>
      </w:r>
      <w:r w:rsidRPr="00764735">
        <w:rPr>
          <w:rStyle w:val="FontStyle94"/>
          <w:i/>
          <w:sz w:val="28"/>
          <w:szCs w:val="28"/>
        </w:rPr>
        <w:t>.</w:t>
      </w:r>
    </w:p>
    <w:p w:rsidR="00476B00" w:rsidRPr="00764735" w:rsidRDefault="00476B00" w:rsidP="00476B00">
      <w:pPr>
        <w:pStyle w:val="Style18"/>
        <w:widowControl/>
        <w:rPr>
          <w:rStyle w:val="FontStyle94"/>
          <w:i/>
          <w:sz w:val="28"/>
          <w:szCs w:val="28"/>
        </w:rPr>
      </w:pPr>
      <w:r w:rsidRPr="00764735">
        <w:rPr>
          <w:rStyle w:val="FontStyle94"/>
          <w:i/>
          <w:sz w:val="28"/>
          <w:szCs w:val="28"/>
        </w:rPr>
        <w:t>г) Алинея 5 да се измени така:</w:t>
      </w:r>
    </w:p>
    <w:p w:rsidR="00DC5672" w:rsidRPr="00764735" w:rsidRDefault="00AD5AF2" w:rsidP="00DC5672">
      <w:pPr>
        <w:pStyle w:val="Style24"/>
        <w:widowControl/>
        <w:spacing w:line="278" w:lineRule="exact"/>
        <w:rPr>
          <w:rStyle w:val="FontStyle91"/>
          <w:i/>
          <w:sz w:val="28"/>
          <w:szCs w:val="28"/>
        </w:rPr>
      </w:pPr>
      <w:r w:rsidRPr="00764735">
        <w:rPr>
          <w:rStyle w:val="FontStyle94"/>
          <w:i/>
          <w:sz w:val="28"/>
          <w:szCs w:val="28"/>
        </w:rPr>
        <w:tab/>
      </w:r>
      <w:r w:rsidR="00476B00" w:rsidRPr="00764735">
        <w:rPr>
          <w:rStyle w:val="FontStyle94"/>
          <w:i/>
          <w:sz w:val="28"/>
          <w:szCs w:val="28"/>
        </w:rPr>
        <w:t>„(5) Комисията по ал. 1 изразява положително становище, когато са налице п</w:t>
      </w:r>
      <w:r w:rsidR="00DC5672" w:rsidRPr="00764735">
        <w:rPr>
          <w:rStyle w:val="FontStyle94"/>
          <w:i/>
          <w:sz w:val="28"/>
          <w:szCs w:val="28"/>
        </w:rPr>
        <w:t>отребности за съответните легла</w:t>
      </w:r>
      <w:r w:rsidR="00476B00" w:rsidRPr="00764735">
        <w:rPr>
          <w:rStyle w:val="FontStyle94"/>
          <w:i/>
          <w:sz w:val="28"/>
          <w:szCs w:val="28"/>
        </w:rPr>
        <w:t xml:space="preserve"> за болнично </w:t>
      </w:r>
      <w:r w:rsidR="00DC5672" w:rsidRPr="00764735">
        <w:rPr>
          <w:rStyle w:val="FontStyle94"/>
          <w:i/>
          <w:sz w:val="28"/>
          <w:szCs w:val="28"/>
        </w:rPr>
        <w:t xml:space="preserve">лечение и </w:t>
      </w:r>
      <w:r w:rsidR="00DC5672" w:rsidRPr="00764735">
        <w:rPr>
          <w:rStyle w:val="FontStyle94"/>
          <w:i/>
          <w:sz w:val="28"/>
          <w:szCs w:val="28"/>
        </w:rPr>
        <w:lastRenderedPageBreak/>
        <w:t xml:space="preserve">медицински дейности </w:t>
      </w:r>
      <w:r w:rsidR="00476B00" w:rsidRPr="00764735">
        <w:rPr>
          <w:rStyle w:val="FontStyle94"/>
          <w:i/>
          <w:sz w:val="28"/>
          <w:szCs w:val="28"/>
        </w:rPr>
        <w:t>по</w:t>
      </w:r>
      <w:r w:rsidR="00DC5672" w:rsidRPr="00764735">
        <w:rPr>
          <w:rStyle w:val="FontStyle94"/>
          <w:i/>
          <w:sz w:val="28"/>
          <w:szCs w:val="28"/>
        </w:rPr>
        <w:t xml:space="preserve"> видове и нива на компетентост на съответните </w:t>
      </w:r>
      <w:r w:rsidR="00DC5672" w:rsidRPr="00764735">
        <w:rPr>
          <w:rStyle w:val="FontStyle91"/>
          <w:i/>
          <w:sz w:val="28"/>
          <w:szCs w:val="28"/>
        </w:rPr>
        <w:t xml:space="preserve">структури, </w:t>
      </w:r>
      <w:r w:rsidR="00DC5672" w:rsidRPr="00764735">
        <w:rPr>
          <w:rStyle w:val="FontStyle94"/>
          <w:i/>
          <w:sz w:val="28"/>
          <w:szCs w:val="28"/>
        </w:rPr>
        <w:t xml:space="preserve">на територията </w:t>
      </w:r>
      <w:r w:rsidR="00DC5672" w:rsidRPr="00764735">
        <w:rPr>
          <w:rStyle w:val="FontStyle91"/>
          <w:i/>
          <w:sz w:val="28"/>
          <w:szCs w:val="28"/>
        </w:rPr>
        <w:t xml:space="preserve">на </w:t>
      </w:r>
      <w:r w:rsidR="00DC5672" w:rsidRPr="00764735">
        <w:rPr>
          <w:rStyle w:val="FontStyle94"/>
          <w:i/>
          <w:sz w:val="28"/>
          <w:szCs w:val="28"/>
        </w:rPr>
        <w:t xml:space="preserve">съответната </w:t>
      </w:r>
      <w:r w:rsidR="00DC5672" w:rsidRPr="00764735">
        <w:rPr>
          <w:rStyle w:val="FontStyle91"/>
          <w:i/>
          <w:sz w:val="28"/>
          <w:szCs w:val="28"/>
        </w:rPr>
        <w:t xml:space="preserve">област, </w:t>
      </w:r>
      <w:r w:rsidR="00DC5672" w:rsidRPr="00764735">
        <w:rPr>
          <w:rStyle w:val="FontStyle94"/>
          <w:i/>
          <w:sz w:val="28"/>
          <w:szCs w:val="28"/>
        </w:rPr>
        <w:t xml:space="preserve">определени в </w:t>
      </w:r>
      <w:r w:rsidR="00353B13">
        <w:rPr>
          <w:rStyle w:val="FontStyle91"/>
          <w:i/>
          <w:sz w:val="28"/>
          <w:szCs w:val="28"/>
        </w:rPr>
        <w:t>Националната здравна карта“</w:t>
      </w:r>
      <w:r w:rsidR="00DC5672" w:rsidRPr="00764735">
        <w:rPr>
          <w:rStyle w:val="FontStyle91"/>
          <w:i/>
          <w:sz w:val="28"/>
          <w:szCs w:val="28"/>
        </w:rPr>
        <w:t>.</w:t>
      </w:r>
    </w:p>
    <w:p w:rsidR="00476B00" w:rsidRPr="00764735" w:rsidRDefault="00476B00" w:rsidP="00476B00">
      <w:pPr>
        <w:pStyle w:val="Style24"/>
        <w:widowControl/>
        <w:spacing w:line="278" w:lineRule="exact"/>
        <w:rPr>
          <w:rStyle w:val="FontStyle94"/>
          <w:i/>
          <w:sz w:val="28"/>
          <w:szCs w:val="28"/>
        </w:rPr>
      </w:pPr>
      <w:r w:rsidRPr="00764735">
        <w:rPr>
          <w:rStyle w:val="FontStyle91"/>
          <w:i/>
          <w:sz w:val="28"/>
          <w:szCs w:val="28"/>
        </w:rPr>
        <w:tab/>
      </w:r>
      <w:r w:rsidRPr="00764735">
        <w:rPr>
          <w:rStyle w:val="FontStyle94"/>
          <w:i/>
          <w:sz w:val="28"/>
          <w:szCs w:val="28"/>
        </w:rPr>
        <w:t xml:space="preserve">д) Алинея 6 да </w:t>
      </w:r>
      <w:r w:rsidRPr="00764735">
        <w:rPr>
          <w:rStyle w:val="FontStyle91"/>
          <w:i/>
          <w:sz w:val="28"/>
          <w:szCs w:val="28"/>
        </w:rPr>
        <w:t xml:space="preserve">се </w:t>
      </w:r>
      <w:r w:rsidR="00353B13">
        <w:rPr>
          <w:rStyle w:val="FontStyle94"/>
          <w:i/>
          <w:sz w:val="28"/>
          <w:szCs w:val="28"/>
        </w:rPr>
        <w:t>измени така:</w:t>
      </w:r>
    </w:p>
    <w:p w:rsidR="00476B00" w:rsidRPr="00764735" w:rsidRDefault="00AD5AF2" w:rsidP="00476B00">
      <w:pPr>
        <w:pStyle w:val="Style24"/>
        <w:widowControl/>
        <w:spacing w:line="278" w:lineRule="exact"/>
        <w:rPr>
          <w:rStyle w:val="FontStyle91"/>
          <w:i/>
          <w:sz w:val="28"/>
          <w:szCs w:val="28"/>
        </w:rPr>
      </w:pPr>
      <w:r w:rsidRPr="00764735">
        <w:rPr>
          <w:rStyle w:val="FontStyle94"/>
          <w:i/>
          <w:sz w:val="28"/>
          <w:szCs w:val="28"/>
        </w:rPr>
        <w:tab/>
        <w:t>„(6)</w:t>
      </w:r>
      <w:r w:rsidR="00476B00" w:rsidRPr="00764735">
        <w:rPr>
          <w:rStyle w:val="FontStyle94"/>
          <w:i/>
          <w:sz w:val="28"/>
          <w:szCs w:val="28"/>
        </w:rPr>
        <w:t xml:space="preserve">Комисията </w:t>
      </w:r>
      <w:r w:rsidR="00476B00" w:rsidRPr="00764735">
        <w:rPr>
          <w:rStyle w:val="FontStyle89"/>
          <w:i/>
          <w:sz w:val="28"/>
          <w:szCs w:val="28"/>
        </w:rPr>
        <w:t xml:space="preserve">по </w:t>
      </w:r>
      <w:r w:rsidR="00476B00" w:rsidRPr="00764735">
        <w:rPr>
          <w:rStyle w:val="FontStyle91"/>
          <w:i/>
          <w:sz w:val="28"/>
          <w:szCs w:val="28"/>
        </w:rPr>
        <w:t>ал</w:t>
      </w:r>
      <w:r w:rsidR="00476B00" w:rsidRPr="00764735">
        <w:rPr>
          <w:rStyle w:val="FontStyle89"/>
          <w:i/>
          <w:sz w:val="28"/>
          <w:szCs w:val="28"/>
        </w:rPr>
        <w:t xml:space="preserve">.1 </w:t>
      </w:r>
      <w:r w:rsidR="00476B00" w:rsidRPr="00764735">
        <w:rPr>
          <w:rStyle w:val="FontStyle91"/>
          <w:i/>
          <w:sz w:val="28"/>
          <w:szCs w:val="28"/>
        </w:rPr>
        <w:t xml:space="preserve">изразява отрицателно становище, когато съществуващият </w:t>
      </w:r>
      <w:r w:rsidR="00476B00" w:rsidRPr="00764735">
        <w:rPr>
          <w:rStyle w:val="FontStyle94"/>
          <w:i/>
          <w:sz w:val="28"/>
          <w:szCs w:val="28"/>
        </w:rPr>
        <w:t xml:space="preserve">брой легла за болнично лечение </w:t>
      </w:r>
      <w:r w:rsidR="00476B00" w:rsidRPr="00764735">
        <w:rPr>
          <w:rStyle w:val="FontStyle91"/>
          <w:i/>
          <w:sz w:val="28"/>
          <w:szCs w:val="28"/>
        </w:rPr>
        <w:t xml:space="preserve">и </w:t>
      </w:r>
      <w:r w:rsidR="00DC5672" w:rsidRPr="00764735">
        <w:rPr>
          <w:rStyle w:val="FontStyle94"/>
          <w:i/>
          <w:sz w:val="28"/>
          <w:szCs w:val="28"/>
        </w:rPr>
        <w:t>медицински дейности на</w:t>
      </w:r>
      <w:r w:rsidR="00476B00" w:rsidRPr="00764735">
        <w:rPr>
          <w:rStyle w:val="FontStyle94"/>
          <w:i/>
          <w:sz w:val="28"/>
          <w:szCs w:val="28"/>
        </w:rPr>
        <w:t xml:space="preserve"> </w:t>
      </w:r>
      <w:r w:rsidR="00476B00" w:rsidRPr="00764735">
        <w:rPr>
          <w:rStyle w:val="FontStyle91"/>
          <w:i/>
          <w:sz w:val="28"/>
          <w:szCs w:val="28"/>
        </w:rPr>
        <w:t xml:space="preserve">територията </w:t>
      </w:r>
      <w:r w:rsidR="00476B00" w:rsidRPr="00764735">
        <w:rPr>
          <w:rStyle w:val="FontStyle94"/>
          <w:i/>
          <w:sz w:val="28"/>
          <w:szCs w:val="28"/>
        </w:rPr>
        <w:t xml:space="preserve">па областта </w:t>
      </w:r>
      <w:r w:rsidR="00476B00" w:rsidRPr="00764735">
        <w:rPr>
          <w:rStyle w:val="FontStyle91"/>
          <w:i/>
          <w:sz w:val="28"/>
          <w:szCs w:val="28"/>
        </w:rPr>
        <w:t xml:space="preserve">превишава конкретните потребности от легла </w:t>
      </w:r>
      <w:r w:rsidR="00476B00" w:rsidRPr="00764735">
        <w:rPr>
          <w:rStyle w:val="FontStyle94"/>
          <w:i/>
          <w:sz w:val="28"/>
          <w:szCs w:val="28"/>
        </w:rPr>
        <w:t xml:space="preserve">за </w:t>
      </w:r>
      <w:r w:rsidR="00476B00" w:rsidRPr="00764735">
        <w:rPr>
          <w:rStyle w:val="FontStyle91"/>
          <w:i/>
          <w:sz w:val="28"/>
          <w:szCs w:val="28"/>
        </w:rPr>
        <w:t xml:space="preserve">болнично лечение и медицински дейности по видове и нива на компетентност на </w:t>
      </w:r>
      <w:r w:rsidR="00476B00" w:rsidRPr="00764735">
        <w:rPr>
          <w:rStyle w:val="FontStyle94"/>
          <w:i/>
          <w:sz w:val="28"/>
          <w:szCs w:val="28"/>
        </w:rPr>
        <w:t xml:space="preserve">съответните структури, </w:t>
      </w:r>
      <w:r w:rsidR="00476B00" w:rsidRPr="00764735">
        <w:rPr>
          <w:rStyle w:val="FontStyle91"/>
          <w:i/>
          <w:sz w:val="28"/>
          <w:szCs w:val="28"/>
        </w:rPr>
        <w:t xml:space="preserve">определени в </w:t>
      </w:r>
      <w:r w:rsidR="00476B00" w:rsidRPr="00764735">
        <w:rPr>
          <w:rStyle w:val="FontStyle94"/>
          <w:i/>
          <w:sz w:val="28"/>
          <w:szCs w:val="28"/>
        </w:rPr>
        <w:t xml:space="preserve">Националната здравна </w:t>
      </w:r>
      <w:r w:rsidR="00476B00" w:rsidRPr="00764735">
        <w:rPr>
          <w:rStyle w:val="FontStyle91"/>
          <w:i/>
          <w:sz w:val="28"/>
          <w:szCs w:val="28"/>
        </w:rPr>
        <w:t>карта.</w:t>
      </w:r>
      <w:r w:rsidR="00353B13">
        <w:rPr>
          <w:rStyle w:val="FontStyle91"/>
          <w:i/>
          <w:sz w:val="28"/>
          <w:szCs w:val="28"/>
        </w:rPr>
        <w:t>“</w:t>
      </w:r>
    </w:p>
    <w:p w:rsidR="00476B00" w:rsidRPr="00764735" w:rsidRDefault="00DC5672" w:rsidP="00476B00">
      <w:pPr>
        <w:pStyle w:val="Style24"/>
        <w:widowControl/>
        <w:spacing w:line="274" w:lineRule="exact"/>
        <w:jc w:val="left"/>
        <w:rPr>
          <w:rStyle w:val="FontStyle91"/>
          <w:i/>
          <w:sz w:val="28"/>
          <w:szCs w:val="28"/>
        </w:rPr>
      </w:pPr>
      <w:r w:rsidRPr="00764735">
        <w:rPr>
          <w:rStyle w:val="FontStyle94"/>
          <w:i/>
          <w:sz w:val="28"/>
          <w:szCs w:val="28"/>
        </w:rPr>
        <w:t>2. В чл. 37б</w:t>
      </w:r>
      <w:r w:rsidR="00476B00" w:rsidRPr="00764735">
        <w:rPr>
          <w:rStyle w:val="FontStyle94"/>
          <w:i/>
          <w:sz w:val="28"/>
          <w:szCs w:val="28"/>
        </w:rPr>
        <w:t xml:space="preserve">, </w:t>
      </w:r>
      <w:r w:rsidR="00476B00" w:rsidRPr="00764735">
        <w:rPr>
          <w:rStyle w:val="FontStyle91"/>
          <w:i/>
          <w:sz w:val="28"/>
          <w:szCs w:val="28"/>
        </w:rPr>
        <w:t>ал</w:t>
      </w:r>
      <w:r w:rsidRPr="00764735">
        <w:rPr>
          <w:rStyle w:val="FontStyle94"/>
          <w:i/>
          <w:sz w:val="28"/>
          <w:szCs w:val="28"/>
        </w:rPr>
        <w:t>.3 думите „чл.33</w:t>
      </w:r>
      <w:r w:rsidR="00476B00" w:rsidRPr="00764735">
        <w:rPr>
          <w:rStyle w:val="FontStyle94"/>
          <w:i/>
          <w:sz w:val="28"/>
          <w:szCs w:val="28"/>
        </w:rPr>
        <w:t xml:space="preserve">, </w:t>
      </w:r>
      <w:r w:rsidR="00476B00" w:rsidRPr="00764735">
        <w:rPr>
          <w:rStyle w:val="FontStyle91"/>
          <w:i/>
          <w:sz w:val="28"/>
          <w:szCs w:val="28"/>
        </w:rPr>
        <w:t xml:space="preserve">ал. </w:t>
      </w:r>
      <w:r w:rsidRPr="00764735">
        <w:rPr>
          <w:rStyle w:val="FontStyle94"/>
          <w:i/>
          <w:sz w:val="28"/>
          <w:szCs w:val="28"/>
        </w:rPr>
        <w:t xml:space="preserve">1“ </w:t>
      </w:r>
      <w:r w:rsidR="00476B00" w:rsidRPr="00764735">
        <w:rPr>
          <w:rStyle w:val="FontStyle94"/>
          <w:i/>
          <w:sz w:val="28"/>
          <w:szCs w:val="28"/>
        </w:rPr>
        <w:t xml:space="preserve"> да се заменят с „37а, </w:t>
      </w:r>
      <w:r w:rsidRPr="00764735">
        <w:rPr>
          <w:rStyle w:val="FontStyle91"/>
          <w:i/>
          <w:sz w:val="28"/>
          <w:szCs w:val="28"/>
        </w:rPr>
        <w:t>ал.1“</w:t>
      </w:r>
    </w:p>
    <w:p w:rsidR="00476B00" w:rsidRPr="00764735" w:rsidRDefault="00476B00" w:rsidP="00FF6E14">
      <w:pPr>
        <w:pStyle w:val="Style"/>
        <w:spacing w:before="40"/>
        <w:ind w:left="0" w:right="0" w:firstLine="0"/>
        <w:rPr>
          <w:b/>
          <w:bCs/>
          <w:sz w:val="28"/>
          <w:szCs w:val="28"/>
          <w:u w:val="single"/>
        </w:rPr>
      </w:pPr>
      <w:r w:rsidRPr="00764735">
        <w:rPr>
          <w:b/>
          <w:bCs/>
          <w:sz w:val="28"/>
          <w:szCs w:val="28"/>
          <w:u w:val="single"/>
        </w:rPr>
        <w:t>Комисията подкрепя /не подкрепя/ по</w:t>
      </w:r>
      <w:r w:rsidR="00FF6E14" w:rsidRPr="00764735">
        <w:rPr>
          <w:b/>
          <w:bCs/>
          <w:sz w:val="28"/>
          <w:szCs w:val="28"/>
          <w:u w:val="single"/>
        </w:rPr>
        <w:t>дкрепя по принцип предложението.</w:t>
      </w:r>
    </w:p>
    <w:p w:rsidR="00910DF3" w:rsidRPr="00FB0CA8" w:rsidRDefault="00910DF3" w:rsidP="00FF6E14">
      <w:pPr>
        <w:pStyle w:val="Style"/>
        <w:spacing w:before="40"/>
        <w:ind w:left="0" w:right="0" w:firstLine="0"/>
        <w:rPr>
          <w:b/>
          <w:i/>
          <w:sz w:val="28"/>
          <w:szCs w:val="28"/>
          <w:u w:val="single"/>
        </w:rPr>
      </w:pPr>
    </w:p>
    <w:p w:rsidR="00FF6E14" w:rsidRPr="00764735" w:rsidRDefault="00FF6E14" w:rsidP="00FF6E14">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FF6E14" w:rsidRPr="00764735" w:rsidRDefault="00FF6E14" w:rsidP="00FF6E14">
      <w:pPr>
        <w:pStyle w:val="Style"/>
        <w:spacing w:before="40"/>
        <w:ind w:left="0" w:right="0" w:firstLine="0"/>
        <w:rPr>
          <w:rStyle w:val="FontStyle89"/>
          <w:i/>
          <w:sz w:val="28"/>
          <w:szCs w:val="28"/>
        </w:rPr>
      </w:pPr>
      <w:r w:rsidRPr="00764735">
        <w:rPr>
          <w:rStyle w:val="FontStyle85"/>
          <w:b w:val="0"/>
        </w:rPr>
        <w:t>§</w:t>
      </w:r>
      <w:r w:rsidRPr="00764735">
        <w:rPr>
          <w:rStyle w:val="FontStyle85"/>
          <w:b w:val="0"/>
          <w:sz w:val="28"/>
          <w:szCs w:val="28"/>
        </w:rPr>
        <w:t>30, чл.37а,</w:t>
      </w:r>
      <w:r w:rsidRPr="00764735">
        <w:rPr>
          <w:rStyle w:val="FontStyle85"/>
          <w:sz w:val="28"/>
          <w:szCs w:val="28"/>
        </w:rPr>
        <w:t xml:space="preserve"> </w:t>
      </w:r>
      <w:r w:rsidRPr="00764735">
        <w:rPr>
          <w:rStyle w:val="FontStyle87"/>
          <w:sz w:val="28"/>
          <w:szCs w:val="28"/>
        </w:rPr>
        <w:t xml:space="preserve">ал.1 </w:t>
      </w:r>
      <w:r w:rsidRPr="00764735">
        <w:rPr>
          <w:rStyle w:val="FontStyle95"/>
          <w:i/>
          <w:sz w:val="28"/>
          <w:szCs w:val="28"/>
        </w:rPr>
        <w:t xml:space="preserve">се </w:t>
      </w:r>
      <w:r w:rsidRPr="00764735">
        <w:rPr>
          <w:rStyle w:val="FontStyle89"/>
          <w:i/>
          <w:sz w:val="28"/>
          <w:szCs w:val="28"/>
        </w:rPr>
        <w:t>изменя така:</w:t>
      </w:r>
    </w:p>
    <w:p w:rsidR="00FF6E14" w:rsidRPr="00764735" w:rsidRDefault="00FF6E14" w:rsidP="00FF6E14">
      <w:pPr>
        <w:pStyle w:val="Style"/>
        <w:spacing w:before="40"/>
        <w:ind w:left="0" w:right="0" w:firstLine="0"/>
        <w:rPr>
          <w:rStyle w:val="FontStyle83"/>
          <w:b/>
          <w:iCs w:val="0"/>
          <w:sz w:val="28"/>
          <w:szCs w:val="28"/>
          <w:u w:val="single"/>
        </w:rPr>
      </w:pPr>
      <w:r w:rsidRPr="00764735">
        <w:rPr>
          <w:rStyle w:val="FontStyle86"/>
          <w:b w:val="0"/>
          <w:i/>
          <w:sz w:val="28"/>
          <w:szCs w:val="28"/>
        </w:rPr>
        <w:t>Чл.37а</w:t>
      </w:r>
      <w:r w:rsidRPr="00764735">
        <w:rPr>
          <w:rStyle w:val="FontStyle86"/>
          <w:sz w:val="28"/>
          <w:szCs w:val="28"/>
        </w:rPr>
        <w:t xml:space="preserve"> </w:t>
      </w:r>
      <w:r w:rsidRPr="00764735">
        <w:rPr>
          <w:rStyle w:val="FontStyle83"/>
          <w:sz w:val="28"/>
          <w:szCs w:val="28"/>
        </w:rPr>
        <w:t xml:space="preserve">„Нови лечебни </w:t>
      </w:r>
      <w:r w:rsidRPr="00764735">
        <w:rPr>
          <w:rStyle w:val="FontStyle87"/>
          <w:sz w:val="28"/>
          <w:szCs w:val="28"/>
        </w:rPr>
        <w:t xml:space="preserve">заведения </w:t>
      </w:r>
      <w:r w:rsidRPr="00764735">
        <w:rPr>
          <w:rStyle w:val="FontStyle83"/>
          <w:sz w:val="28"/>
          <w:szCs w:val="28"/>
        </w:rPr>
        <w:t xml:space="preserve">за болнична помощ </w:t>
      </w:r>
      <w:r w:rsidRPr="00764735">
        <w:rPr>
          <w:rStyle w:val="FontStyle87"/>
          <w:sz w:val="28"/>
          <w:szCs w:val="28"/>
        </w:rPr>
        <w:t xml:space="preserve">се </w:t>
      </w:r>
      <w:r w:rsidRPr="00764735">
        <w:rPr>
          <w:rStyle w:val="FontStyle83"/>
          <w:sz w:val="28"/>
          <w:szCs w:val="28"/>
        </w:rPr>
        <w:t xml:space="preserve">включват в </w:t>
      </w:r>
      <w:r w:rsidRPr="00764735">
        <w:rPr>
          <w:rStyle w:val="FontStyle87"/>
          <w:sz w:val="28"/>
          <w:szCs w:val="28"/>
        </w:rPr>
        <w:t xml:space="preserve">Националната </w:t>
      </w:r>
      <w:r w:rsidRPr="00764735">
        <w:rPr>
          <w:rStyle w:val="FontStyle83"/>
          <w:sz w:val="28"/>
          <w:szCs w:val="28"/>
        </w:rPr>
        <w:t xml:space="preserve">здравна карта след оценка </w:t>
      </w:r>
      <w:r w:rsidRPr="00764735">
        <w:rPr>
          <w:rStyle w:val="FontStyle87"/>
          <w:sz w:val="28"/>
          <w:szCs w:val="28"/>
        </w:rPr>
        <w:t xml:space="preserve">на </w:t>
      </w:r>
      <w:r w:rsidRPr="00764735">
        <w:rPr>
          <w:rStyle w:val="FontStyle83"/>
          <w:sz w:val="28"/>
          <w:szCs w:val="28"/>
        </w:rPr>
        <w:t xml:space="preserve">потребностите на </w:t>
      </w:r>
      <w:r w:rsidRPr="00764735">
        <w:rPr>
          <w:rStyle w:val="FontStyle87"/>
          <w:sz w:val="28"/>
          <w:szCs w:val="28"/>
        </w:rPr>
        <w:t xml:space="preserve">населението </w:t>
      </w:r>
      <w:r w:rsidRPr="00764735">
        <w:rPr>
          <w:rStyle w:val="FontStyle83"/>
          <w:sz w:val="28"/>
          <w:szCs w:val="28"/>
        </w:rPr>
        <w:t>от медицинска помощ въз основа на Националната здравна</w:t>
      </w:r>
    </w:p>
    <w:p w:rsidR="00FF6E14" w:rsidRPr="00764735" w:rsidRDefault="00FF6E14" w:rsidP="00FF6E14">
      <w:pPr>
        <w:pStyle w:val="Style33"/>
        <w:widowControl/>
        <w:spacing w:line="298" w:lineRule="exact"/>
        <w:jc w:val="left"/>
        <w:rPr>
          <w:rStyle w:val="FontStyle87"/>
          <w:sz w:val="28"/>
          <w:szCs w:val="28"/>
        </w:rPr>
      </w:pPr>
      <w:r w:rsidRPr="00764735">
        <w:rPr>
          <w:rStyle w:val="FontStyle87"/>
          <w:sz w:val="28"/>
          <w:szCs w:val="28"/>
        </w:rPr>
        <w:t>карта ".</w:t>
      </w:r>
    </w:p>
    <w:p w:rsidR="00FF6E14" w:rsidRDefault="00FF6E14" w:rsidP="00FF6E14">
      <w:pPr>
        <w:pStyle w:val="Style"/>
        <w:spacing w:before="40"/>
        <w:ind w:left="0" w:right="0" w:firstLine="0"/>
        <w:rPr>
          <w:b/>
          <w:bCs/>
          <w:sz w:val="28"/>
          <w:szCs w:val="28"/>
          <w:u w:val="single"/>
        </w:rPr>
      </w:pPr>
      <w:r w:rsidRPr="00764735">
        <w:rPr>
          <w:b/>
          <w:bCs/>
          <w:sz w:val="28"/>
          <w:szCs w:val="28"/>
          <w:u w:val="single"/>
        </w:rPr>
        <w:t>Комисията подкрепя /не подкрепя/ по</w:t>
      </w:r>
      <w:r w:rsidR="00FE53B1">
        <w:rPr>
          <w:b/>
          <w:bCs/>
          <w:sz w:val="28"/>
          <w:szCs w:val="28"/>
          <w:u w:val="single"/>
        </w:rPr>
        <w:t>дкрепя по принцип предложението.</w:t>
      </w:r>
    </w:p>
    <w:p w:rsidR="00FE53B1" w:rsidRDefault="00FE53B1" w:rsidP="00FF6E14">
      <w:pPr>
        <w:pStyle w:val="Style"/>
        <w:spacing w:before="40"/>
        <w:ind w:left="0" w:right="0" w:firstLine="0"/>
        <w:rPr>
          <w:b/>
          <w:bCs/>
          <w:sz w:val="28"/>
          <w:szCs w:val="28"/>
          <w:u w:val="single"/>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31. </w:t>
      </w:r>
      <w:r w:rsidRPr="00764735">
        <w:rPr>
          <w:rFonts w:ascii="All Times New Roman" w:hAnsi="All Times New Roman" w:cs="All Times New Roman"/>
          <w:sz w:val="28"/>
          <w:szCs w:val="28"/>
          <w:lang w:val="bg-BG"/>
        </w:rPr>
        <w:t>В чл. 40</w:t>
      </w:r>
      <w:r w:rsidRPr="00764735">
        <w:rPr>
          <w:rFonts w:ascii="All Times New Roman" w:hAnsi="All Times New Roman" w:cs="All Times New Roman"/>
          <w:sz w:val="28"/>
          <w:szCs w:val="28"/>
          <w:lang w:val="bg-BG" w:eastAsia="bg-BG"/>
        </w:rPr>
        <w:t xml:space="preserve"> се правят следните изменения и допълнения</w:t>
      </w:r>
      <w:r w:rsidRPr="00764735">
        <w:rPr>
          <w:rFonts w:ascii="All Times New Roman" w:hAnsi="All Times New Roman" w:cs="All Times New Roman"/>
          <w:sz w:val="28"/>
          <w:szCs w:val="28"/>
          <w:lang w:val="bg-BG"/>
        </w:rPr>
        <w:t>:</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 в т. 2 думите „учредителният акт на дружеството, съответно на кооперацията и” се заличават;</w:t>
      </w:r>
    </w:p>
    <w:p w:rsidR="00A91375" w:rsidRPr="00764735" w:rsidRDefault="00A91375" w:rsidP="001D0581">
      <w:pPr>
        <w:ind w:firstLine="1134"/>
        <w:jc w:val="both"/>
        <w:rPr>
          <w:rFonts w:ascii="All Times New Roman" w:hAnsi="All Times New Roman" w:cs="All Times New Roman"/>
          <w:sz w:val="28"/>
          <w:szCs w:val="28"/>
          <w:lang w:val="bg-BG"/>
        </w:rPr>
      </w:pP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точки 6 и 6а се отменят.</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4 числото „14” се заменя с „10”.</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3. Създава се нова ал. 5:  </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„(5) В деня на постъпване на заявлението по ал. 1 регионалната здравна инспекция изпраща по служебен път искане до Българския лекарски съюз, съответно до Българския зъболекарски съюз и до Българската асоциация на професионалистите по здравни грижи за издаване на удостоверения за вписване в техните регистри на лекарите, лекари по дентална медицина, лекарските асистенти, медицинските сестри или акушерките, които ще ръководят и/или ще работят в лечебното заведение, съответно в звеното по чл. 17а. Съсловните организации издават удостоверенията в 5-дневен срок от постъпване на искането.” </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Досегашната ал. 5 става ал. 6.</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Досегашната ал. 6 става ал. 7 и в нея числото „14” се заменя с „10”, а цифрата „5“ се заменя с „6“.</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6. Досегашната ал. 7 става ал. 8.</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7. Досегашната ал. 8 става ал. 9 и в нея цифрата „7” се заменя с „8”, а числото „14” се заменя с „10”.</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8. Досегашната ал. 9 става ал. 10 и се изменя така:</w:t>
      </w:r>
    </w:p>
    <w:p w:rsidR="00A91375" w:rsidRPr="00764735" w:rsidRDefault="00A91375" w:rsidP="001D05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„(10) В 10-дневен срок от извършване на проверката по ал. 4 и получаване на удостоверенията по ал. 5 и 7 или от отстраняване на непълнотите по ал. 9 директорът на регионалната здравна инспекция издава удостоверение за регистрация на лечебното заведение или удостоверение за  извършване на лечебната дейност по чл. 2а.”</w:t>
      </w:r>
    </w:p>
    <w:p w:rsidR="00A74CF0" w:rsidRPr="00764735" w:rsidRDefault="00A74CF0" w:rsidP="00A74CF0">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31.</w:t>
      </w:r>
    </w:p>
    <w:p w:rsidR="00FB0CA8" w:rsidRDefault="00FB0CA8" w:rsidP="000D0EC3">
      <w:pPr>
        <w:pStyle w:val="Style"/>
        <w:spacing w:before="40"/>
        <w:ind w:left="0" w:right="0" w:firstLine="0"/>
        <w:rPr>
          <w:b/>
          <w:i/>
          <w:sz w:val="28"/>
          <w:szCs w:val="28"/>
          <w:u w:val="single"/>
        </w:rPr>
      </w:pPr>
    </w:p>
    <w:p w:rsidR="00FB0CA8" w:rsidRDefault="00FB0CA8" w:rsidP="000D0EC3">
      <w:pPr>
        <w:pStyle w:val="Style"/>
        <w:spacing w:before="40"/>
        <w:ind w:left="0" w:right="0" w:firstLine="0"/>
        <w:rPr>
          <w:b/>
          <w:i/>
          <w:sz w:val="28"/>
          <w:szCs w:val="28"/>
          <w:u w:val="single"/>
        </w:rPr>
      </w:pPr>
    </w:p>
    <w:p w:rsidR="000D0EC3" w:rsidRPr="00764735" w:rsidRDefault="000D0EC3" w:rsidP="000D0EC3">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0D0EC3" w:rsidRPr="00764735" w:rsidRDefault="000D0EC3" w:rsidP="000D0EC3">
      <w:pPr>
        <w:pStyle w:val="Style2"/>
        <w:widowControl/>
        <w:spacing w:before="43" w:line="240" w:lineRule="auto"/>
        <w:rPr>
          <w:rStyle w:val="FontStyle29"/>
          <w:sz w:val="28"/>
          <w:szCs w:val="28"/>
        </w:rPr>
      </w:pPr>
      <w:r w:rsidRPr="00764735">
        <w:rPr>
          <w:rStyle w:val="FontStyle29"/>
          <w:i/>
          <w:sz w:val="28"/>
          <w:szCs w:val="28"/>
        </w:rPr>
        <w:t>§ 31, т.1, букви а) и б)</w:t>
      </w:r>
      <w:r w:rsidRPr="00764735">
        <w:rPr>
          <w:rStyle w:val="FontStyle29"/>
          <w:sz w:val="28"/>
          <w:szCs w:val="28"/>
        </w:rPr>
        <w:t xml:space="preserve"> </w:t>
      </w:r>
      <w:r w:rsidRPr="00764735">
        <w:rPr>
          <w:rStyle w:val="FontStyle29"/>
          <w:i/>
          <w:sz w:val="28"/>
          <w:szCs w:val="28"/>
        </w:rPr>
        <w:t xml:space="preserve"> да отпаднат.</w:t>
      </w:r>
    </w:p>
    <w:p w:rsidR="0053350F" w:rsidRPr="00764735" w:rsidRDefault="000D0EC3" w:rsidP="003E1219">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DA199D" w:rsidRDefault="00DA199D" w:rsidP="0053350F">
      <w:pPr>
        <w:pStyle w:val="Style"/>
        <w:spacing w:before="40"/>
        <w:ind w:left="0" w:right="0" w:firstLine="0"/>
        <w:rPr>
          <w:b/>
          <w:i/>
          <w:sz w:val="28"/>
          <w:szCs w:val="28"/>
          <w:u w:val="single"/>
        </w:rPr>
      </w:pPr>
    </w:p>
    <w:p w:rsidR="0053350F" w:rsidRPr="00764735" w:rsidRDefault="0053350F" w:rsidP="0053350F">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DA199D" w:rsidRDefault="0053350F" w:rsidP="00DA199D">
      <w:pPr>
        <w:pStyle w:val="Style"/>
        <w:spacing w:before="40"/>
        <w:ind w:left="0" w:right="0" w:firstLine="0"/>
        <w:rPr>
          <w:rStyle w:val="FontStyle94"/>
          <w:i/>
          <w:sz w:val="28"/>
          <w:szCs w:val="28"/>
        </w:rPr>
      </w:pPr>
      <w:r w:rsidRPr="00764735">
        <w:rPr>
          <w:rStyle w:val="FontStyle94"/>
          <w:i/>
          <w:sz w:val="28"/>
          <w:szCs w:val="28"/>
        </w:rPr>
        <w:t xml:space="preserve">В § </w:t>
      </w:r>
      <w:r w:rsidRPr="00764735">
        <w:rPr>
          <w:rStyle w:val="FontStyle88"/>
          <w:b w:val="0"/>
          <w:i/>
          <w:sz w:val="28"/>
          <w:szCs w:val="28"/>
        </w:rPr>
        <w:t xml:space="preserve">31, т. </w:t>
      </w:r>
      <w:r w:rsidRPr="00764735">
        <w:rPr>
          <w:rStyle w:val="FontStyle94"/>
          <w:i/>
          <w:sz w:val="28"/>
          <w:szCs w:val="28"/>
        </w:rPr>
        <w:t xml:space="preserve">6 </w:t>
      </w:r>
      <w:r w:rsidRPr="00764735">
        <w:rPr>
          <w:rStyle w:val="FontStyle88"/>
          <w:b w:val="0"/>
          <w:i/>
          <w:sz w:val="28"/>
          <w:szCs w:val="28"/>
        </w:rPr>
        <w:t>да се</w:t>
      </w:r>
      <w:r w:rsidRPr="00764735">
        <w:rPr>
          <w:rStyle w:val="FontStyle88"/>
          <w:i/>
          <w:sz w:val="28"/>
          <w:szCs w:val="28"/>
        </w:rPr>
        <w:t xml:space="preserve"> </w:t>
      </w:r>
      <w:r w:rsidR="00F333B0">
        <w:rPr>
          <w:rStyle w:val="FontStyle94"/>
          <w:i/>
          <w:sz w:val="28"/>
          <w:szCs w:val="28"/>
        </w:rPr>
        <w:t>измени така:</w:t>
      </w:r>
    </w:p>
    <w:p w:rsidR="0053350F" w:rsidRPr="00DA199D" w:rsidRDefault="0053350F" w:rsidP="00DA199D">
      <w:pPr>
        <w:pStyle w:val="Style"/>
        <w:spacing w:before="40"/>
        <w:ind w:left="0" w:right="0" w:firstLine="0"/>
        <w:rPr>
          <w:rStyle w:val="FontStyle91"/>
          <w:b/>
          <w:i/>
          <w:sz w:val="28"/>
          <w:szCs w:val="28"/>
          <w:u w:val="single"/>
        </w:rPr>
      </w:pPr>
      <w:r w:rsidRPr="00764735">
        <w:rPr>
          <w:rStyle w:val="FontStyle88"/>
          <w:b w:val="0"/>
          <w:i/>
          <w:sz w:val="28"/>
          <w:szCs w:val="28"/>
        </w:rPr>
        <w:t>„6.</w:t>
      </w:r>
      <w:r w:rsidRPr="00764735">
        <w:rPr>
          <w:rStyle w:val="FontStyle88"/>
          <w:i/>
          <w:sz w:val="28"/>
          <w:szCs w:val="28"/>
        </w:rPr>
        <w:t xml:space="preserve"> </w:t>
      </w:r>
      <w:r w:rsidRPr="00764735">
        <w:rPr>
          <w:rStyle w:val="FontStyle94"/>
          <w:i/>
          <w:sz w:val="28"/>
          <w:szCs w:val="28"/>
        </w:rPr>
        <w:t xml:space="preserve">Досегашната ал. 7 става ал. 8 и в нея, в текста </w:t>
      </w:r>
      <w:r w:rsidRPr="00764735">
        <w:rPr>
          <w:rStyle w:val="FontStyle91"/>
          <w:i/>
          <w:sz w:val="28"/>
          <w:szCs w:val="28"/>
        </w:rPr>
        <w:t xml:space="preserve">преди </w:t>
      </w:r>
      <w:r w:rsidRPr="00764735">
        <w:rPr>
          <w:rStyle w:val="FontStyle94"/>
          <w:i/>
          <w:sz w:val="28"/>
          <w:szCs w:val="28"/>
        </w:rPr>
        <w:t>т. 1 и в т</w:t>
      </w:r>
      <w:r w:rsidR="00F333B0">
        <w:rPr>
          <w:rStyle w:val="FontStyle94"/>
          <w:i/>
          <w:sz w:val="28"/>
          <w:szCs w:val="28"/>
        </w:rPr>
        <w:t>.  1 думите „медицинско училище“</w:t>
      </w:r>
      <w:r w:rsidRPr="00764735">
        <w:rPr>
          <w:rStyle w:val="FontStyle94"/>
          <w:i/>
          <w:sz w:val="28"/>
          <w:szCs w:val="28"/>
        </w:rPr>
        <w:t xml:space="preserve"> се заменят с </w:t>
      </w:r>
      <w:r w:rsidRPr="00764735">
        <w:rPr>
          <w:rStyle w:val="FontStyle91"/>
          <w:i/>
          <w:sz w:val="28"/>
          <w:szCs w:val="28"/>
        </w:rPr>
        <w:t>„училище“.</w:t>
      </w:r>
      <w:r w:rsidR="00F333B0">
        <w:rPr>
          <w:rStyle w:val="FontStyle91"/>
          <w:i/>
          <w:sz w:val="28"/>
          <w:szCs w:val="28"/>
        </w:rPr>
        <w:t>“</w:t>
      </w:r>
    </w:p>
    <w:p w:rsidR="0053350F" w:rsidRPr="00764735" w:rsidRDefault="0053350F" w:rsidP="0053350F">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397F78" w:rsidRDefault="00397F78" w:rsidP="003943BD">
      <w:pPr>
        <w:pStyle w:val="ListParagraph"/>
        <w:spacing w:before="120"/>
        <w:ind w:left="1068"/>
        <w:jc w:val="both"/>
        <w:rPr>
          <w:rFonts w:ascii="Times New Roman" w:hAnsi="Times New Roman"/>
          <w:b/>
          <w:bCs/>
          <w:sz w:val="24"/>
          <w:szCs w:val="24"/>
          <w:u w:val="single"/>
        </w:rPr>
      </w:pPr>
    </w:p>
    <w:p w:rsidR="00397F78" w:rsidRDefault="00397F78" w:rsidP="003943BD">
      <w:pPr>
        <w:pStyle w:val="ListParagraph"/>
        <w:spacing w:before="120"/>
        <w:ind w:left="1068"/>
        <w:jc w:val="both"/>
        <w:rPr>
          <w:rFonts w:ascii="Times New Roman" w:hAnsi="Times New Roman"/>
          <w:b/>
          <w:bCs/>
          <w:sz w:val="24"/>
          <w:szCs w:val="24"/>
          <w:u w:val="single"/>
        </w:rPr>
      </w:pPr>
    </w:p>
    <w:p w:rsidR="003943BD" w:rsidRPr="00764735" w:rsidRDefault="003943BD" w:rsidP="003943BD">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3943BD" w:rsidRPr="00764735" w:rsidRDefault="003943BD" w:rsidP="003943BD">
      <w:pPr>
        <w:pStyle w:val="m"/>
        <w:rPr>
          <w:color w:val="auto"/>
        </w:rPr>
      </w:pPr>
      <w:bookmarkStart w:id="26" w:name="to_paragraph_id20126195"/>
      <w:bookmarkEnd w:id="26"/>
      <w:r w:rsidRPr="00764735">
        <w:rPr>
          <w:b/>
          <w:bCs/>
          <w:color w:val="auto"/>
        </w:rPr>
        <w:t>Чл. 40.</w:t>
      </w:r>
      <w:r w:rsidRPr="00764735">
        <w:rPr>
          <w:color w:val="auto"/>
        </w:rPr>
        <w:t xml:space="preserve"> (1) (Изм. - ДВ, бр. 98 от 2010 г., в сила от 1.01.2011 г.)</w:t>
      </w:r>
      <w:r w:rsidRPr="00764735">
        <w:rPr>
          <w:noProof/>
          <w:color w:val="auto"/>
        </w:rPr>
        <mc:AlternateContent>
          <mc:Choice Requires="wps">
            <w:drawing>
              <wp:inline distT="0" distB="0" distL="0" distR="0" wp14:anchorId="2396C463" wp14:editId="69F8C2C2">
                <wp:extent cx="304800" cy="304800"/>
                <wp:effectExtent l="0" t="0" r="0" b="0"/>
                <wp:docPr id="54" name="Rectangle 54" descr="apis://desktop/icons/kwadrat.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4" o:spid="_x0000_s1026" alt="apis://desktop/icons/kwadrat.gif" href="apis://ARCH|4329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tK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JMN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Регистрацията се извършва в съответната регионална здравна инспекция, на чиято територия се намира лечебното заведение, въз основа на заявление, към което се прилагат:</w:t>
      </w:r>
    </w:p>
    <w:p w:rsidR="003943BD" w:rsidRPr="00764735" w:rsidRDefault="003943BD" w:rsidP="003943BD">
      <w:pPr>
        <w:pStyle w:val="NormalWeb"/>
        <w:rPr>
          <w:color w:val="auto"/>
        </w:rPr>
      </w:pPr>
      <w:r w:rsidRPr="00764735">
        <w:rPr>
          <w:color w:val="auto"/>
        </w:rPr>
        <w:t>1. (изм. - ДВ, бр. 105 от 2005 г., бр. 34 от 2006 г., доп., бр. 59 от 2007 г., в сила от 20.07.2007 г., изм., бр. 59 от 2010 г., в сила от 31.07.2010 г.)</w:t>
      </w:r>
      <w:r w:rsidR="008E6AFC" w:rsidRPr="00764735">
        <w:rPr>
          <w:color w:val="auto"/>
        </w:rPr>
        <w:t xml:space="preserve"> </w:t>
      </w:r>
      <w:r w:rsidRPr="00764735">
        <w:rPr>
          <w:color w:val="auto"/>
        </w:rPr>
        <w:t xml:space="preserve"> данни за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w:t>
      </w:r>
    </w:p>
    <w:p w:rsidR="003943BD" w:rsidRPr="00764735" w:rsidRDefault="003943BD" w:rsidP="003943BD">
      <w:pPr>
        <w:pStyle w:val="NormalWeb"/>
        <w:rPr>
          <w:color w:val="auto"/>
        </w:rPr>
      </w:pPr>
      <w:r w:rsidRPr="00764735">
        <w:rPr>
          <w:color w:val="auto"/>
        </w:rPr>
        <w:t>2. учредителният акт на дружеството, съответно на кооперацията, и правилникът за устройството, дейността и вътрешния ред на лечебното заведение;</w:t>
      </w:r>
    </w:p>
    <w:p w:rsidR="003943BD" w:rsidRPr="00764735" w:rsidRDefault="003943BD" w:rsidP="003943BD">
      <w:pPr>
        <w:pStyle w:val="NormalWeb"/>
        <w:rPr>
          <w:color w:val="auto"/>
        </w:rPr>
      </w:pPr>
      <w:r w:rsidRPr="00764735">
        <w:rPr>
          <w:color w:val="auto"/>
        </w:rPr>
        <w:lastRenderedPageBreak/>
        <w:t>3. имената на лицата - съдружници или акционери в дружеството или членове на кооперацията, учредяващи групова практика;</w:t>
      </w:r>
    </w:p>
    <w:p w:rsidR="003943BD" w:rsidRPr="00764735" w:rsidRDefault="003943BD" w:rsidP="003943BD">
      <w:pPr>
        <w:pStyle w:val="NormalWeb"/>
        <w:rPr>
          <w:color w:val="auto"/>
        </w:rPr>
      </w:pPr>
      <w:r w:rsidRPr="00764735">
        <w:rPr>
          <w:color w:val="auto"/>
        </w:rPr>
        <w:t>4. дипломата за съответното висше образование на лицата, които ще управляват, съответно ще работят в лечебното заведение;</w:t>
      </w:r>
    </w:p>
    <w:p w:rsidR="003943BD" w:rsidRPr="00764735" w:rsidRDefault="003943BD" w:rsidP="003943BD">
      <w:pPr>
        <w:pStyle w:val="NormalWeb"/>
        <w:rPr>
          <w:color w:val="auto"/>
        </w:rPr>
      </w:pPr>
      <w:r w:rsidRPr="00764735">
        <w:rPr>
          <w:color w:val="auto"/>
        </w:rPr>
        <w:t xml:space="preserve">5. (доп. – ДВ, </w:t>
      </w:r>
      <w:r w:rsidRPr="00764735">
        <w:rPr>
          <w:rStyle w:val="blue1"/>
          <w:bCs/>
          <w:color w:val="auto"/>
        </w:rPr>
        <w:t>бр. 47 от 2014 г.</w:t>
      </w:r>
      <w:r w:rsidRPr="00764735">
        <w:rPr>
          <w:color w:val="auto"/>
        </w:rPr>
        <w:t> </w:t>
      </w:r>
      <w:r w:rsidRPr="00764735">
        <w:rPr>
          <w:noProof/>
          <w:color w:val="auto"/>
        </w:rPr>
        <mc:AlternateContent>
          <mc:Choice Requires="wps">
            <w:drawing>
              <wp:inline distT="0" distB="0" distL="0" distR="0" wp14:anchorId="0754808B" wp14:editId="4FD415D5">
                <wp:extent cx="304800" cy="304800"/>
                <wp:effectExtent l="0" t="0" r="0" b="0"/>
                <wp:docPr id="52" name="Rectangle 52" descr="Сравнение с предишната редакция">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2" o:spid="_x0000_s1026" alt="Сравнение с предишната редакция" href="apis://desktop/parhist=2012619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" o:button="t" filled="f" stroked="f">
                <v:fill o:detectmouseclick="t"/>
                <o:lock v:ext="edit" aspectratio="t"/>
                <w10:anchorlock/>
              </v:rect>
            </w:pict>
          </mc:Fallback>
        </mc:AlternateContent>
      </w:r>
      <w:r w:rsidR="00772952" w:rsidRPr="00764735">
        <w:rPr>
          <w:color w:val="auto"/>
        </w:rPr>
        <w:t>, в сила от 3.06.2014 г.</w:t>
      </w:r>
      <w:r w:rsidRPr="00764735">
        <w:rPr>
          <w:color w:val="auto"/>
        </w:rPr>
        <w:t xml:space="preserve"> документът за призната специалност на лицата, които ще ръководят, съответно ще работят в лечебното заведение, а в случаите по </w:t>
      </w:r>
      <w:hyperlink r:id="rId56" w:history="1">
        <w:r w:rsidRPr="00764735">
          <w:rPr>
            <w:rStyle w:val="Hyperlink"/>
            <w:color w:val="auto"/>
            <w:u w:val="none"/>
          </w:rPr>
          <w:t>чл. 14а</w:t>
        </w:r>
      </w:hyperlink>
      <w:r w:rsidRPr="00764735">
        <w:rPr>
          <w:color w:val="auto"/>
        </w:rPr>
        <w:t xml:space="preserve"> – документ, че лицето е прието за обучение за придобиване на специалност по обща медицина;</w:t>
      </w:r>
    </w:p>
    <w:p w:rsidR="003943BD" w:rsidRPr="00764735" w:rsidRDefault="003943BD" w:rsidP="003943BD">
      <w:pPr>
        <w:pStyle w:val="NormalWeb"/>
        <w:rPr>
          <w:color w:val="auto"/>
        </w:rPr>
      </w:pPr>
      <w:r w:rsidRPr="00764735">
        <w:rPr>
          <w:color w:val="auto"/>
        </w:rPr>
        <w:t>6. удостоверението за вписване в регистъра на районната колегия на Българския лекарски съюз или Българския зъболекарски съюз за лекарите и лекарите по дентална медицина, които ще ръководят, съответно ще работят в заведението;</w:t>
      </w:r>
    </w:p>
    <w:p w:rsidR="003943BD" w:rsidRPr="00764735" w:rsidRDefault="003943BD" w:rsidP="003943BD">
      <w:pPr>
        <w:pStyle w:val="NormalWeb"/>
        <w:rPr>
          <w:color w:val="auto"/>
        </w:rPr>
      </w:pPr>
      <w:r w:rsidRPr="00764735">
        <w:rPr>
          <w:color w:val="auto"/>
        </w:rPr>
        <w:t xml:space="preserve">6а. (нова - ДВ, бр. 59 от 2007 г., в сила от 20.07.2007 г.) удостоверението за вписване в регистъра на районната колегия на Българската асоциация на професионалистите по здравни грижи - за акушерките, които ще работят в звената по </w:t>
      </w:r>
      <w:hyperlink r:id="rId57" w:history="1">
        <w:r w:rsidRPr="00764735">
          <w:rPr>
            <w:rStyle w:val="Hyperlink"/>
            <w:color w:val="auto"/>
            <w:u w:val="none"/>
          </w:rPr>
          <w:t>чл. 17а</w:t>
        </w:r>
      </w:hyperlink>
      <w:r w:rsidRPr="00764735">
        <w:rPr>
          <w:color w:val="auto"/>
        </w:rPr>
        <w:t xml:space="preserve">; </w:t>
      </w:r>
    </w:p>
    <w:p w:rsidR="003943BD" w:rsidRPr="00764735" w:rsidRDefault="003943BD" w:rsidP="005F2C92">
      <w:pPr>
        <w:pStyle w:val="NormalWeb"/>
        <w:rPr>
          <w:color w:val="auto"/>
        </w:rPr>
      </w:pPr>
      <w:r w:rsidRPr="00764735">
        <w:rPr>
          <w:color w:val="auto"/>
        </w:rPr>
        <w:t>7. (изм. - ДВ, бр. 59 от 2010 г., в сила от 31.07.2010 г.)</w:t>
      </w:r>
      <w:r w:rsidR="00772952" w:rsidRPr="00764735">
        <w:rPr>
          <w:color w:val="auto"/>
        </w:rPr>
        <w:t xml:space="preserve"> </w:t>
      </w:r>
      <w:r w:rsidRPr="00764735">
        <w:rPr>
          <w:color w:val="auto"/>
        </w:rPr>
        <w:t>свидетелство за съдимост - за лицата, членове на управителните и контролните органи на лечебното заведение;</w:t>
      </w:r>
    </w:p>
    <w:p w:rsidR="003943BD" w:rsidRPr="00764735" w:rsidRDefault="003943BD" w:rsidP="005F2C92">
      <w:pPr>
        <w:pStyle w:val="NormalWeb"/>
        <w:rPr>
          <w:color w:val="auto"/>
        </w:rPr>
      </w:pPr>
      <w:r w:rsidRPr="00764735">
        <w:rPr>
          <w:color w:val="auto"/>
        </w:rPr>
        <w:t>8. (изм. - ДВ, бр. 59 от 2007 г., в сила от 20.07.2007 г., отм., бр. 59 от 2010 г., в сила от 31.07.2010 г.);</w:t>
      </w:r>
      <w:r w:rsidRPr="00764735">
        <w:rPr>
          <w:noProof/>
          <w:color w:val="auto"/>
        </w:rPr>
        <mc:AlternateContent>
          <mc:Choice Requires="wps">
            <w:drawing>
              <wp:inline distT="0" distB="0" distL="0" distR="0" wp14:anchorId="7A7B4098" wp14:editId="656A076B">
                <wp:extent cx="304800" cy="304800"/>
                <wp:effectExtent l="0" t="0" r="0" b="0"/>
                <wp:docPr id="49" name="Rectangle 49" descr="apis://desktop/icons/kwadrat.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 o:spid="_x0000_s1026" alt="apis://desktop/icons/kwadrat.gif" href="apis://ARCH|4329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rr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lmMkSQc5+gxRI3ItGPJ7NbMUAkY0t5AYWG2c0jGnStp40xNIhxuteRPYt4LLzUJwujlghYd/zugQ&#10;hUrRbcekG9JqmCAONGVbri1GpvAQzfs69RmLe22LgNznOUzv9Z3x8bf6VtGNRVItWuDArqwGNqBM&#10;IHfcMkb1LSM1hPGZucGGN2jBGlr1H1QN4SBbpwK7fWM67wPwon2Q0MOjhNjeIQqbZ0k2T0Bo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vhOGRTaZjWFhTk9WpydE&#10;UjBVYofRMF04WMGTrTZ83YKnNARGqisok4YHCfsSGlAdahWaV2ByaLS+O56uw62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w:t>
      </w:r>
    </w:p>
    <w:p w:rsidR="003943BD" w:rsidRPr="00764735" w:rsidRDefault="003943BD" w:rsidP="005F2C92">
      <w:pPr>
        <w:pStyle w:val="NormalWeb"/>
        <w:rPr>
          <w:color w:val="auto"/>
        </w:rPr>
      </w:pPr>
      <w:r w:rsidRPr="00764735">
        <w:rPr>
          <w:color w:val="auto"/>
        </w:rPr>
        <w:t>9. (отм. - ДВ, бр. 59 от 2010 г., в сила от 31.07.2010 г.);</w:t>
      </w:r>
      <w:r w:rsidRPr="00764735">
        <w:rPr>
          <w:noProof/>
          <w:color w:val="auto"/>
        </w:rPr>
        <mc:AlternateContent>
          <mc:Choice Requires="wps">
            <w:drawing>
              <wp:inline distT="0" distB="0" distL="0" distR="0" wp14:anchorId="2FAB8BFC" wp14:editId="6325FC8A">
                <wp:extent cx="304800" cy="304800"/>
                <wp:effectExtent l="0" t="0" r="0" b="0"/>
                <wp:docPr id="48" name="Rectangle 48" descr="apis://desktop/icons/kwadrat.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 o:spid="_x0000_s1026" alt="apis://desktop/icons/kwadrat.gif" href="apis://ARCH|4329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qB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w:t>
      </w:r>
    </w:p>
    <w:p w:rsidR="003943BD" w:rsidRPr="00764735" w:rsidRDefault="003943BD" w:rsidP="005F2C92">
      <w:pPr>
        <w:pStyle w:val="NormalWeb"/>
        <w:rPr>
          <w:color w:val="auto"/>
        </w:rPr>
      </w:pPr>
      <w:r w:rsidRPr="00764735">
        <w:rPr>
          <w:color w:val="auto"/>
        </w:rPr>
        <w:t>10. разрешението от компетентния държавен орган, когато в лечебното заведение ще се използва медицинско оборудване с източник на йонизиращо лъчение;</w:t>
      </w:r>
    </w:p>
    <w:p w:rsidR="003943BD" w:rsidRPr="00764735" w:rsidRDefault="003943BD" w:rsidP="005F2C92">
      <w:pPr>
        <w:pStyle w:val="NormalWeb"/>
        <w:rPr>
          <w:color w:val="auto"/>
        </w:rPr>
      </w:pPr>
      <w:r w:rsidRPr="00764735">
        <w:rPr>
          <w:color w:val="auto"/>
        </w:rPr>
        <w:t>11. (нова - ДВ, бр. 83 от 2003 г., отм., бр. 59 от 2010 г., в сила от 31.07.2010 г.);</w:t>
      </w:r>
      <w:r w:rsidRPr="00764735">
        <w:rPr>
          <w:noProof/>
          <w:color w:val="auto"/>
        </w:rPr>
        <mc:AlternateContent>
          <mc:Choice Requires="wps">
            <w:drawing>
              <wp:inline distT="0" distB="0" distL="0" distR="0" wp14:anchorId="43562A9A" wp14:editId="5BAD2212">
                <wp:extent cx="304800" cy="304800"/>
                <wp:effectExtent l="0" t="0" r="0" b="0"/>
                <wp:docPr id="47" name="Rectangle 47" descr="apis://desktop/icons/kwadrat.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 o:spid="_x0000_s1026" alt="apis://desktop/icons/kwadrat.gif" href="apis://ARCH|4329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w:t>
      </w:r>
    </w:p>
    <w:p w:rsidR="003943BD" w:rsidRPr="00764735" w:rsidRDefault="003943BD" w:rsidP="005F2C92">
      <w:pPr>
        <w:pStyle w:val="NormalWeb"/>
        <w:rPr>
          <w:color w:val="auto"/>
        </w:rPr>
      </w:pPr>
      <w:r w:rsidRPr="00764735">
        <w:rPr>
          <w:color w:val="auto"/>
        </w:rPr>
        <w:t>12. (нова - ДВ, бр. 41 от 2009 г., в сила от 2.06.2009 г., изм., бр. 59 от 2010 г., в сила от 31.07.2010 г., бр. 54 от 2012 г.)</w:t>
      </w:r>
      <w:r w:rsidR="00916016" w:rsidRPr="00764735">
        <w:rPr>
          <w:color w:val="auto"/>
        </w:rPr>
        <w:t xml:space="preserve"> </w:t>
      </w:r>
      <w:r w:rsidRPr="00764735">
        <w:rPr>
          <w:color w:val="auto"/>
        </w:rPr>
        <w:t xml:space="preserve">документи за платена държавна такса по </w:t>
      </w:r>
      <w:hyperlink r:id="rId58" w:history="1">
        <w:r w:rsidRPr="00764735">
          <w:rPr>
            <w:rStyle w:val="Hyperlink"/>
            <w:color w:val="auto"/>
            <w:u w:val="none"/>
          </w:rPr>
          <w:t>чл. 41, ал. 4</w:t>
        </w:r>
      </w:hyperlink>
      <w:r w:rsidRPr="00764735">
        <w:rPr>
          <w:color w:val="auto"/>
        </w:rPr>
        <w:t xml:space="preserve"> от този закон и по </w:t>
      </w:r>
      <w:hyperlink r:id="rId59" w:history="1">
        <w:r w:rsidRPr="00764735">
          <w:rPr>
            <w:rStyle w:val="Hyperlink"/>
            <w:color w:val="auto"/>
            <w:u w:val="none"/>
          </w:rPr>
          <w:t>чл. 46 от Закона за здравето</w:t>
        </w:r>
      </w:hyperlink>
      <w:r w:rsidRPr="00764735">
        <w:rPr>
          <w:color w:val="auto"/>
        </w:rPr>
        <w:t xml:space="preserve">, а в случаите по ал. 5 - и документ за платена държавна такса по </w:t>
      </w:r>
      <w:hyperlink r:id="rId60" w:history="1">
        <w:r w:rsidRPr="00764735">
          <w:rPr>
            <w:rStyle w:val="Hyperlink"/>
            <w:color w:val="auto"/>
            <w:u w:val="none"/>
          </w:rPr>
          <w:t>чл. 11, ал. 6 от Закона за трансплантация на органи, тъкани и клетки</w:t>
        </w:r>
      </w:hyperlink>
      <w:r w:rsidRPr="00764735">
        <w:rPr>
          <w:color w:val="auto"/>
        </w:rPr>
        <w:t xml:space="preserve">. </w:t>
      </w:r>
    </w:p>
    <w:p w:rsidR="003943BD" w:rsidRPr="00764735" w:rsidRDefault="003943BD" w:rsidP="005F2C92">
      <w:pPr>
        <w:pStyle w:val="NormalWeb"/>
        <w:rPr>
          <w:color w:val="auto"/>
        </w:rPr>
      </w:pPr>
      <w:r w:rsidRPr="00764735">
        <w:rPr>
          <w:color w:val="auto"/>
        </w:rPr>
        <w:t>(2) (Нова - ДВ, бр. 36 от 2009 г., отм., бр. 59 от 2010 г., в сила от 31.07.2010 г.).</w:t>
      </w:r>
      <w:r w:rsidRPr="00764735">
        <w:rPr>
          <w:noProof/>
          <w:color w:val="auto"/>
        </w:rPr>
        <mc:AlternateContent>
          <mc:Choice Requires="wps">
            <w:drawing>
              <wp:inline distT="0" distB="0" distL="0" distR="0" wp14:anchorId="1C00FB5C" wp14:editId="6CB7C4B2">
                <wp:extent cx="304800" cy="304800"/>
                <wp:effectExtent l="0" t="0" r="0" b="0"/>
                <wp:docPr id="45" name="Rectangle 45" descr="apis://desktop/icons/kwadrat.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 o:spid="_x0000_s1026" alt="apis://desktop/icons/kwadrat.gif" href="apis://ARCH|4329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l4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NsF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w:t>
      </w:r>
    </w:p>
    <w:p w:rsidR="003943BD" w:rsidRPr="00764735" w:rsidRDefault="003943BD" w:rsidP="005F2C92">
      <w:pPr>
        <w:pStyle w:val="NormalWeb"/>
        <w:rPr>
          <w:color w:val="auto"/>
        </w:rPr>
      </w:pPr>
      <w:r w:rsidRPr="00764735">
        <w:rPr>
          <w:color w:val="auto"/>
        </w:rPr>
        <w:t>(3) (Нова - ДВ, бр. 59 от 2010 г., в сила от 31.07.2010 г., отм., бр. 98 от 2010 г., в сила от 1.01.2011 г.).</w:t>
      </w:r>
      <w:r w:rsidRPr="00764735">
        <w:rPr>
          <w:noProof/>
          <w:color w:val="auto"/>
        </w:rPr>
        <mc:AlternateContent>
          <mc:Choice Requires="wps">
            <w:drawing>
              <wp:inline distT="0" distB="0" distL="0" distR="0" wp14:anchorId="6101DD6B" wp14:editId="1F983C59">
                <wp:extent cx="304800" cy="304800"/>
                <wp:effectExtent l="0" t="0" r="0" b="0"/>
                <wp:docPr id="44" name="Rectangle 44" descr="apis://desktop/icons/kwadrat.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 o:spid="_x0000_s1026" alt="apis://desktop/icons/kwadrat.gif" href="apis://ARCH|4329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w:t>
      </w:r>
    </w:p>
    <w:p w:rsidR="003943BD" w:rsidRPr="00764735" w:rsidRDefault="003943BD" w:rsidP="005F2C92">
      <w:pPr>
        <w:pStyle w:val="NormalWeb"/>
        <w:rPr>
          <w:color w:val="auto"/>
        </w:rPr>
      </w:pPr>
      <w:r w:rsidRPr="00764735">
        <w:rPr>
          <w:color w:val="auto"/>
        </w:rPr>
        <w:t>(4) (Нова - ДВ, бр. 59 от 2010 г., в сила от 31.07.2010 г., изм., бр. 98 от 2010 г., в сила от 1.01.2011 г.)</w:t>
      </w:r>
      <w:r w:rsidR="00275F11" w:rsidRPr="00764735">
        <w:rPr>
          <w:color w:val="auto"/>
        </w:rPr>
        <w:t xml:space="preserve"> </w:t>
      </w:r>
      <w:r w:rsidRPr="00764735">
        <w:rPr>
          <w:color w:val="auto"/>
        </w:rPr>
        <w:t>В 14-дневен срок от постъпване на заявлението по ал. 1 регионалната здравна инспекция извършва проверка относно спазване на здравните изисквания от лечебното заведение. В случаите, когато се установи, че в лечебното заведение не са спазени здравните изисквания, регионалната здравна инспекция дава предписания и определя срок за отстраняването им.</w:t>
      </w:r>
    </w:p>
    <w:p w:rsidR="003943BD" w:rsidRPr="00764735" w:rsidRDefault="003943BD" w:rsidP="005F2C92">
      <w:pPr>
        <w:pStyle w:val="NormalWeb"/>
        <w:rPr>
          <w:color w:val="auto"/>
        </w:rPr>
      </w:pPr>
      <w:r w:rsidRPr="00764735">
        <w:rPr>
          <w:color w:val="auto"/>
        </w:rPr>
        <w:t>(5) (Нова - ДВ, бр. 59 от 2010 г., в сила от 31.07.2010 г., изм., бр. 98 от 2010 г., в сила от 1.01.2011 г., бр. 54 от 2012 г.)</w:t>
      </w:r>
      <w:r w:rsidR="001B219C" w:rsidRPr="00764735">
        <w:rPr>
          <w:color w:val="auto"/>
        </w:rPr>
        <w:t xml:space="preserve"> </w:t>
      </w:r>
      <w:r w:rsidRPr="00764735">
        <w:rPr>
          <w:color w:val="auto"/>
        </w:rPr>
        <w:t xml:space="preserve">В случаите, когато лечебното заведение ще извършва дейности по </w:t>
      </w:r>
      <w:hyperlink r:id="rId61" w:history="1">
        <w:r w:rsidRPr="00764735">
          <w:rPr>
            <w:rStyle w:val="Hyperlink"/>
            <w:color w:val="auto"/>
            <w:u w:val="none"/>
          </w:rPr>
          <w:t>чл. 13, ал. 2 от Закона за трансплантация на органи, тъкани и клетки</w:t>
        </w:r>
      </w:hyperlink>
      <w:r w:rsidRPr="00764735">
        <w:rPr>
          <w:color w:val="auto"/>
        </w:rPr>
        <w:t xml:space="preserve">, регионалната здравна инспекция в деня на постъпване на заявлението по ал. 1 изпраща по служебен ред искане до Изпълнителната агенция по трансплантация за </w:t>
      </w:r>
      <w:r w:rsidRPr="00764735">
        <w:rPr>
          <w:color w:val="auto"/>
        </w:rPr>
        <w:lastRenderedPageBreak/>
        <w:t>извършване на проверка относно спазването на утвърдените медицински стандарти от лечебното заведение.</w:t>
      </w:r>
    </w:p>
    <w:p w:rsidR="003943BD" w:rsidRPr="00764735" w:rsidRDefault="003943BD" w:rsidP="005F2C92">
      <w:pPr>
        <w:pStyle w:val="NormalWeb"/>
        <w:rPr>
          <w:color w:val="auto"/>
        </w:rPr>
      </w:pPr>
      <w:r w:rsidRPr="00764735">
        <w:rPr>
          <w:color w:val="auto"/>
        </w:rPr>
        <w:t>(6) (Нова - ДВ, бр. 59 от 2010 г., в сила от 31.07.2010 г., изм., бр. 54 от 2012 г.)</w:t>
      </w:r>
      <w:r w:rsidRPr="00764735">
        <w:rPr>
          <w:noProof/>
          <w:color w:val="auto"/>
        </w:rPr>
        <mc:AlternateContent>
          <mc:Choice Requires="wps">
            <w:drawing>
              <wp:inline distT="0" distB="0" distL="0" distR="0" wp14:anchorId="2E4FDA15" wp14:editId="486E1080">
                <wp:extent cx="304800" cy="304800"/>
                <wp:effectExtent l="0" t="0" r="0" b="0"/>
                <wp:docPr id="41" name="Rectangle 41" descr="apis://desktop/icons/kwadrat.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alt="apis://desktop/icons/kwadrat.gif" href="apis://ARCH|4329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gJ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lmIkSQc5+gxRI3ItGPJ7NbMUAkY0t5AYWG2c0jGnStp40xNIhxuteRPYt4LLzUJwujlghYd/zugQ&#10;hUrRbcekG9JqmCAONGVbri1GpvAQzfs69RmLe22LgNznOUzv9Z3x8bf6VtGNRVItWuDArqwGNqBM&#10;IHfcMkb1LSM1hPGZucGGN2jBGlr1H1QN4SBbpwK7fWM67wPwon2Q0MOjhNjeIQqbZ0k2T0Bo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vhOGRTaZjWFhTk9WpydE&#10;UjBVYofRMF04WMGTrTZ83YKnNARGqisok4YHCfsSGlAdahWaV2ByaLS+O56uw62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В 14-дневен срок от постъпване на искането по ал. 5 Изпълнителната агенция по трансплантация издава удостоверение. В удостоверението се посочва дали лечебното заведение може да извършва дейности по чл. 13, ал. 2 от Закона за трансплантация на органи, тъкани и клетки в съответствие с утвърдените медицински стандарти, а при несъответствия се дават предписания и се определя срок за отстраняването им.</w:t>
      </w:r>
    </w:p>
    <w:p w:rsidR="003943BD" w:rsidRPr="00764735" w:rsidRDefault="003943BD" w:rsidP="005F2C92">
      <w:pPr>
        <w:pStyle w:val="NormalWeb"/>
        <w:rPr>
          <w:color w:val="auto"/>
        </w:rPr>
      </w:pPr>
      <w:r w:rsidRPr="00764735">
        <w:rPr>
          <w:color w:val="auto"/>
        </w:rPr>
        <w:t>(7) (Нова - ДВ, бр. 30 от 2006 г., предишна ал. 2, бр. 36 от 2009 г., предишна ал. 3, бр. 59 от 2010 г., в сила от 31.07.2010 г., изм., бр. 98 от 2010 г., в сила от 1.01.2011 г.)</w:t>
      </w:r>
      <w:r w:rsidR="008E6AFC" w:rsidRPr="00764735">
        <w:rPr>
          <w:color w:val="auto"/>
        </w:rPr>
        <w:t xml:space="preserve"> </w:t>
      </w:r>
      <w:r w:rsidRPr="00764735">
        <w:rPr>
          <w:color w:val="auto"/>
        </w:rPr>
        <w:t xml:space="preserve">Регистрацията на лечебната дейност по </w:t>
      </w:r>
      <w:hyperlink r:id="rId62" w:history="1">
        <w:r w:rsidRPr="00764735">
          <w:rPr>
            <w:rStyle w:val="Hyperlink"/>
            <w:color w:val="auto"/>
            <w:u w:val="none"/>
          </w:rPr>
          <w:t>чл. 2а</w:t>
        </w:r>
      </w:hyperlink>
      <w:r w:rsidRPr="00764735">
        <w:rPr>
          <w:color w:val="auto"/>
        </w:rPr>
        <w:t xml:space="preserve"> се извършва в съответната регионална здравна инспекция, на чиято територия се намира висшето медицинско училище, въз основа на заявление от неговия ректор, към което се прилагат:</w:t>
      </w:r>
    </w:p>
    <w:p w:rsidR="003943BD" w:rsidRPr="00764735" w:rsidRDefault="003943BD" w:rsidP="005F2C92">
      <w:pPr>
        <w:pStyle w:val="NormalWeb"/>
        <w:rPr>
          <w:color w:val="auto"/>
        </w:rPr>
      </w:pPr>
      <w:r w:rsidRPr="00764735">
        <w:rPr>
          <w:color w:val="auto"/>
        </w:rPr>
        <w:t>1. данните за наименованието, седалището и адреса на управление на висшето медицинско училище;</w:t>
      </w:r>
    </w:p>
    <w:p w:rsidR="001F385A" w:rsidRPr="00764735" w:rsidRDefault="003943BD" w:rsidP="005F2C92">
      <w:pPr>
        <w:pStyle w:val="NormalWeb"/>
        <w:rPr>
          <w:color w:val="auto"/>
        </w:rPr>
      </w:pPr>
      <w:r w:rsidRPr="00764735">
        <w:rPr>
          <w:color w:val="auto"/>
        </w:rPr>
        <w:t>2. (изм. - ДВ, бр. 59 от 2010 г., в сила от 31.07.2010 г.)</w:t>
      </w:r>
      <w:r w:rsidR="00EC19AE" w:rsidRPr="00764735">
        <w:rPr>
          <w:color w:val="auto"/>
        </w:rPr>
        <w:t xml:space="preserve"> </w:t>
      </w:r>
      <w:r w:rsidRPr="00764735">
        <w:rPr>
          <w:color w:val="auto"/>
        </w:rPr>
        <w:t>дипломите за завършено висше образование и документите за призната специалност, при наличие на такава, на ръководителите на съответните катедри и на лекарите преподаватели и лекарите - преподаватели по дентална медицина, които ще осъществяват практическото обучение или ще</w:t>
      </w:r>
      <w:r w:rsidR="001F385A" w:rsidRPr="00764735">
        <w:rPr>
          <w:color w:val="auto"/>
        </w:rPr>
        <w:t xml:space="preserve"> извършват научната дейност;</w:t>
      </w:r>
    </w:p>
    <w:p w:rsidR="003943BD" w:rsidRPr="00764735" w:rsidRDefault="003943BD" w:rsidP="005F2C92">
      <w:pPr>
        <w:pStyle w:val="NormalWeb"/>
        <w:rPr>
          <w:color w:val="auto"/>
        </w:rPr>
      </w:pPr>
      <w:r w:rsidRPr="00764735">
        <w:rPr>
          <w:color w:val="auto"/>
        </w:rPr>
        <w:t>3. (отм. - ДВ, бр. 59 от 2010 г., в сила от 31.07.2010 г.);</w:t>
      </w:r>
      <w:r w:rsidRPr="00764735">
        <w:rPr>
          <w:noProof/>
          <w:color w:val="auto"/>
        </w:rPr>
        <mc:AlternateContent>
          <mc:Choice Requires="wps">
            <w:drawing>
              <wp:inline distT="0" distB="0" distL="0" distR="0" wp14:anchorId="417BD32B" wp14:editId="4660FC33">
                <wp:extent cx="304800" cy="304800"/>
                <wp:effectExtent l="0" t="0" r="0" b="0"/>
                <wp:docPr id="38" name="Rectangle 38" descr="apis://desktop/icons/kwadrat.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apis://desktop/icons/kwadrat.gif" href="apis://ARCH|4329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fS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w:t>
      </w:r>
    </w:p>
    <w:p w:rsidR="003943BD" w:rsidRPr="00764735" w:rsidRDefault="003943BD" w:rsidP="005F2C92">
      <w:pPr>
        <w:pStyle w:val="NormalWeb"/>
        <w:rPr>
          <w:color w:val="auto"/>
        </w:rPr>
      </w:pPr>
      <w:r w:rsidRPr="00764735">
        <w:rPr>
          <w:color w:val="auto"/>
        </w:rPr>
        <w:t>4. разрешението от компетентния държавен орган, когато при извършване на дейността по чл. 2а се използва медицинско оборудване с източник на йонизиращо лъчение;</w:t>
      </w:r>
    </w:p>
    <w:p w:rsidR="003943BD" w:rsidRPr="00764735" w:rsidRDefault="003943BD" w:rsidP="005F2C92">
      <w:pPr>
        <w:pStyle w:val="NormalWeb"/>
        <w:rPr>
          <w:color w:val="auto"/>
        </w:rPr>
      </w:pPr>
      <w:r w:rsidRPr="00764735">
        <w:rPr>
          <w:color w:val="auto"/>
        </w:rPr>
        <w:t xml:space="preserve">5. решението за институционална акредитация на висшето училище и документа за програмна акредитация, издадени по реда на </w:t>
      </w:r>
      <w:hyperlink r:id="rId63" w:history="1">
        <w:r w:rsidRPr="00764735">
          <w:rPr>
            <w:rStyle w:val="Hyperlink"/>
            <w:color w:val="auto"/>
            <w:u w:val="none"/>
          </w:rPr>
          <w:t>Закона за висшето образование</w:t>
        </w:r>
      </w:hyperlink>
      <w:r w:rsidRPr="00764735">
        <w:rPr>
          <w:color w:val="auto"/>
        </w:rPr>
        <w:t xml:space="preserve">; </w:t>
      </w:r>
    </w:p>
    <w:p w:rsidR="003943BD" w:rsidRPr="00764735" w:rsidRDefault="003943BD" w:rsidP="005F2C92">
      <w:pPr>
        <w:pStyle w:val="NormalWeb"/>
        <w:rPr>
          <w:color w:val="auto"/>
        </w:rPr>
      </w:pPr>
      <w:r w:rsidRPr="00764735">
        <w:rPr>
          <w:color w:val="auto"/>
        </w:rPr>
        <w:t xml:space="preserve">6. информация за броя на откритите легла по </w:t>
      </w:r>
      <w:hyperlink r:id="rId64" w:history="1">
        <w:r w:rsidRPr="00764735">
          <w:rPr>
            <w:rStyle w:val="Hyperlink"/>
            <w:color w:val="auto"/>
            <w:u w:val="none"/>
          </w:rPr>
          <w:t>чл. 39, ал. 2</w:t>
        </w:r>
      </w:hyperlink>
      <w:r w:rsidRPr="00764735">
        <w:rPr>
          <w:color w:val="auto"/>
        </w:rPr>
        <w:t xml:space="preserve">; </w:t>
      </w:r>
    </w:p>
    <w:p w:rsidR="003943BD" w:rsidRPr="00764735" w:rsidRDefault="003943BD" w:rsidP="005F2C92">
      <w:pPr>
        <w:pStyle w:val="NormalWeb"/>
        <w:rPr>
          <w:color w:val="auto"/>
        </w:rPr>
      </w:pPr>
      <w:r w:rsidRPr="00764735">
        <w:rPr>
          <w:color w:val="auto"/>
        </w:rPr>
        <w:t>7. (нова - ДВ, бр. 41 от 2009 г., в сила от 2.06.2009 г.) документ за платена държавна такса.</w:t>
      </w:r>
    </w:p>
    <w:p w:rsidR="003943BD" w:rsidRPr="00764735" w:rsidRDefault="003943BD" w:rsidP="005F2C92">
      <w:pPr>
        <w:pStyle w:val="NormalWeb"/>
        <w:rPr>
          <w:color w:val="auto"/>
        </w:rPr>
      </w:pPr>
      <w:r w:rsidRPr="00764735">
        <w:rPr>
          <w:color w:val="auto"/>
        </w:rPr>
        <w:t>(8) (Предишна ал. 2, доп. - ДВ, бр. 30 от 2006 г., предишна ал. 3, изм., бр. 36 от 2009 г., предишна ал. 4, изм., бр. 59 от 2010 г., в сила от 31.07.2010 г., бр. 98 от 2010 г., в сила от 1.01.2011 г.)</w:t>
      </w:r>
      <w:r w:rsidR="00C25096" w:rsidRPr="00764735">
        <w:rPr>
          <w:color w:val="auto"/>
        </w:rPr>
        <w:t xml:space="preserve"> </w:t>
      </w:r>
      <w:r w:rsidRPr="00764735">
        <w:rPr>
          <w:color w:val="auto"/>
        </w:rPr>
        <w:t xml:space="preserve"> При непълноти на представените документи по ал. 1 и 7 в 14-дневен срок директорът на регионалната здравна инспекция уведомява писмено лицето за това и определя срок за отстраняването им.</w:t>
      </w:r>
    </w:p>
    <w:p w:rsidR="003943BD" w:rsidRPr="00764735" w:rsidRDefault="003943BD" w:rsidP="005F2C92">
      <w:pPr>
        <w:pStyle w:val="NormalWeb"/>
        <w:rPr>
          <w:color w:val="auto"/>
        </w:rPr>
      </w:pPr>
      <w:r w:rsidRPr="00764735">
        <w:rPr>
          <w:color w:val="auto"/>
        </w:rPr>
        <w:t>(9) (Предишна ал. 3, изм. - ДВ, бр. 30 от 2006 г., предишна ал. 4, изм., бр. 36 от 2009 г., предишна ал. 5, изм., бр. 59 от 2010 г., в сила от 31.07.2010 г., бр. 98 от 2010 г., в сила от 1.01.2011 г.)</w:t>
      </w:r>
      <w:r w:rsidR="006B34DE" w:rsidRPr="00764735">
        <w:rPr>
          <w:color w:val="auto"/>
        </w:rPr>
        <w:t xml:space="preserve"> </w:t>
      </w:r>
      <w:r w:rsidRPr="00764735">
        <w:rPr>
          <w:color w:val="auto"/>
        </w:rPr>
        <w:t xml:space="preserve">В 14-дневен срок от извършване на проверката по ал. 4 и получаване на удостоверението по ал. 6 или от отстраняване на непълнотите по ал. 8 директорът на регионалната здравна инспекция издава удостоверение за регистрация на лечебното заведение или удостоверение за извършване на лечебната дейност по </w:t>
      </w:r>
      <w:hyperlink r:id="rId65" w:history="1">
        <w:r w:rsidRPr="00764735">
          <w:rPr>
            <w:rStyle w:val="Hyperlink"/>
            <w:color w:val="auto"/>
            <w:u w:val="none"/>
          </w:rPr>
          <w:t>чл. 2а</w:t>
        </w:r>
      </w:hyperlink>
      <w:r w:rsidRPr="00764735">
        <w:rPr>
          <w:color w:val="auto"/>
        </w:rPr>
        <w:t>.</w:t>
      </w:r>
    </w:p>
    <w:p w:rsidR="00A91375" w:rsidRPr="00764735" w:rsidRDefault="00A91375" w:rsidP="005F2C92">
      <w:pPr>
        <w:spacing w:after="120"/>
        <w:ind w:firstLine="1134"/>
        <w:jc w:val="both"/>
        <w:rPr>
          <w:rFonts w:ascii="Times New Roman" w:hAnsi="Times New Roman"/>
          <w:b/>
          <w:i/>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32. </w:t>
      </w:r>
      <w:r w:rsidRPr="00764735">
        <w:rPr>
          <w:rFonts w:ascii="All Times New Roman" w:hAnsi="All Times New Roman" w:cs="All Times New Roman"/>
          <w:sz w:val="28"/>
          <w:szCs w:val="28"/>
          <w:lang w:val="bg-BG"/>
        </w:rPr>
        <w:t>В чл. 41</w:t>
      </w:r>
      <w:r w:rsidRPr="00764735">
        <w:rPr>
          <w:rFonts w:ascii="All Times New Roman" w:hAnsi="All Times New Roman" w:cs="All Times New Roman"/>
          <w:sz w:val="28"/>
          <w:szCs w:val="28"/>
          <w:lang w:val="bg-BG" w:eastAsia="bg-BG"/>
        </w:rPr>
        <w:t xml:space="preserve"> се правят следните допълнения</w:t>
      </w:r>
      <w:r w:rsidRPr="00764735">
        <w:rPr>
          <w:rFonts w:ascii="All Times New Roman" w:hAnsi="All Times New Roman" w:cs="All Times New Roman"/>
          <w:sz w:val="28"/>
          <w:szCs w:val="28"/>
          <w:lang w:val="bg-BG"/>
        </w:rPr>
        <w:t>:</w:t>
      </w:r>
    </w:p>
    <w:p w:rsidR="00A91375" w:rsidRPr="00764735" w:rsidRDefault="00A91375" w:rsidP="006A3D5E">
      <w:pPr>
        <w:numPr>
          <w:ilvl w:val="0"/>
          <w:numId w:val="5"/>
        </w:numPr>
        <w:spacing w:after="120"/>
        <w:ind w:left="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В ал. 3, изречение първо след думата „описват” се добавя „броя и вида на”.  </w:t>
      </w:r>
    </w:p>
    <w:p w:rsidR="00A91375" w:rsidRPr="00764735" w:rsidRDefault="00A91375" w:rsidP="006A3D5E">
      <w:pPr>
        <w:numPr>
          <w:ilvl w:val="0"/>
          <w:numId w:val="5"/>
        </w:numPr>
        <w:spacing w:after="120"/>
        <w:ind w:left="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Създава се ал. 5:</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„(5) С наредбата по ал. 4 се определя и редът, по който регистрирано по реда на чл. 40 лечебно заведение може да регистрира втори или следващ адрес на дейност на територията на регионална здравна инспекция, различна от регионалната здравна инспекция по първоначалната регистрация.”</w:t>
      </w:r>
    </w:p>
    <w:p w:rsidR="00A74CF0" w:rsidRPr="00764735" w:rsidRDefault="001F385A" w:rsidP="00A74CF0">
      <w:pPr>
        <w:pStyle w:val="Style"/>
        <w:spacing w:before="40"/>
        <w:ind w:left="0" w:right="0" w:firstLine="0"/>
        <w:rPr>
          <w:b/>
          <w:sz w:val="28"/>
          <w:szCs w:val="28"/>
          <w:u w:val="single"/>
        </w:rPr>
      </w:pPr>
      <w:r w:rsidRPr="00764735">
        <w:rPr>
          <w:b/>
          <w:sz w:val="28"/>
          <w:szCs w:val="28"/>
          <w:u w:val="single"/>
        </w:rPr>
        <w:t xml:space="preserve">Комисията подкрепя </w:t>
      </w:r>
      <w:r w:rsidR="00A74CF0" w:rsidRPr="00764735">
        <w:rPr>
          <w:b/>
          <w:sz w:val="28"/>
          <w:szCs w:val="28"/>
          <w:u w:val="single"/>
        </w:rPr>
        <w:t>/не подкрепя/ подкрепя по принцип текста на вносителя за  § 32.</w:t>
      </w:r>
    </w:p>
    <w:p w:rsidR="00E0799E" w:rsidRPr="00764735" w:rsidRDefault="00E0799E" w:rsidP="00A74CF0">
      <w:pPr>
        <w:pStyle w:val="Style"/>
        <w:spacing w:before="40"/>
        <w:ind w:left="0" w:right="0" w:firstLine="0"/>
        <w:rPr>
          <w:b/>
          <w:sz w:val="28"/>
          <w:szCs w:val="28"/>
          <w:u w:val="single"/>
        </w:rPr>
      </w:pPr>
    </w:p>
    <w:p w:rsidR="00E0799E" w:rsidRPr="00764735" w:rsidRDefault="00E0799E" w:rsidP="00E0799E">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E0799E" w:rsidRPr="00764735" w:rsidRDefault="00E0799E" w:rsidP="00E0799E">
      <w:pPr>
        <w:pStyle w:val="Style2"/>
        <w:widowControl/>
        <w:spacing w:before="43" w:line="240" w:lineRule="auto"/>
        <w:rPr>
          <w:rStyle w:val="FontStyle29"/>
          <w:sz w:val="28"/>
          <w:szCs w:val="28"/>
        </w:rPr>
      </w:pPr>
      <w:r w:rsidRPr="00764735">
        <w:rPr>
          <w:rStyle w:val="FontStyle29"/>
          <w:i/>
          <w:sz w:val="28"/>
          <w:szCs w:val="28"/>
        </w:rPr>
        <w:t>§ 3</w:t>
      </w:r>
      <w:r w:rsidR="0081324E" w:rsidRPr="00764735">
        <w:rPr>
          <w:rStyle w:val="FontStyle29"/>
          <w:i/>
          <w:sz w:val="28"/>
          <w:szCs w:val="28"/>
        </w:rPr>
        <w:t>2</w:t>
      </w:r>
      <w:r w:rsidRPr="00764735">
        <w:rPr>
          <w:rStyle w:val="FontStyle29"/>
          <w:i/>
          <w:sz w:val="28"/>
          <w:szCs w:val="28"/>
        </w:rPr>
        <w:t>, т.</w:t>
      </w:r>
      <w:r w:rsidR="0081324E" w:rsidRPr="00764735">
        <w:rPr>
          <w:rStyle w:val="FontStyle29"/>
          <w:i/>
          <w:sz w:val="28"/>
          <w:szCs w:val="28"/>
        </w:rPr>
        <w:t>2 да отпадне</w:t>
      </w:r>
      <w:r w:rsidRPr="00764735">
        <w:rPr>
          <w:rStyle w:val="FontStyle29"/>
          <w:i/>
          <w:sz w:val="28"/>
          <w:szCs w:val="28"/>
        </w:rPr>
        <w:t>.</w:t>
      </w:r>
    </w:p>
    <w:p w:rsidR="00E0799E" w:rsidRPr="00764735" w:rsidRDefault="00E0799E" w:rsidP="00E0799E">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5577D9" w:rsidRPr="00764735" w:rsidRDefault="005577D9" w:rsidP="00E0799E">
      <w:pPr>
        <w:jc w:val="both"/>
        <w:rPr>
          <w:rFonts w:ascii="Times New Roman" w:hAnsi="Times New Roman"/>
          <w:b/>
          <w:bCs/>
          <w:sz w:val="28"/>
          <w:szCs w:val="28"/>
          <w:u w:val="single"/>
          <w:lang w:val="bg-BG"/>
        </w:rPr>
      </w:pPr>
    </w:p>
    <w:p w:rsidR="005577D9" w:rsidRPr="00764735" w:rsidRDefault="005577D9" w:rsidP="005577D9">
      <w:pPr>
        <w:pStyle w:val="Style"/>
        <w:spacing w:before="40"/>
        <w:ind w:left="0" w:right="0" w:firstLine="0"/>
        <w:rPr>
          <w:b/>
          <w:i/>
          <w:sz w:val="28"/>
          <w:szCs w:val="28"/>
          <w:u w:val="single"/>
        </w:rPr>
      </w:pPr>
      <w:r w:rsidRPr="00764735">
        <w:rPr>
          <w:b/>
          <w:i/>
          <w:sz w:val="28"/>
          <w:szCs w:val="28"/>
          <w:u w:val="single"/>
        </w:rPr>
        <w:t xml:space="preserve">Предложение на н. п.  Лъчезар Иванов, </w:t>
      </w:r>
      <w:r w:rsidR="00BD0E01" w:rsidRPr="00764735">
        <w:rPr>
          <w:b/>
          <w:i/>
          <w:sz w:val="28"/>
          <w:szCs w:val="28"/>
          <w:u w:val="single"/>
        </w:rPr>
        <w:t xml:space="preserve"> </w:t>
      </w:r>
      <w:r w:rsidRPr="00764735">
        <w:rPr>
          <w:b/>
          <w:i/>
          <w:sz w:val="28"/>
          <w:szCs w:val="28"/>
          <w:u w:val="single"/>
        </w:rPr>
        <w:t>Красимира Ковачка и Димитър Шишков:</w:t>
      </w:r>
    </w:p>
    <w:p w:rsidR="00CD4227" w:rsidRPr="00764735" w:rsidRDefault="00375945" w:rsidP="005577D9">
      <w:pPr>
        <w:pStyle w:val="Style"/>
        <w:spacing w:before="40"/>
        <w:ind w:left="0" w:right="0" w:firstLine="0"/>
        <w:rPr>
          <w:b/>
          <w:i/>
          <w:sz w:val="28"/>
          <w:szCs w:val="28"/>
          <w:u w:val="single"/>
        </w:rPr>
      </w:pPr>
      <w:r w:rsidRPr="00764735">
        <w:rPr>
          <w:rStyle w:val="FontStyle19"/>
          <w:i/>
          <w:sz w:val="28"/>
          <w:szCs w:val="28"/>
        </w:rPr>
        <w:t xml:space="preserve">В § 32, </w:t>
      </w:r>
      <w:r w:rsidRPr="00764735">
        <w:rPr>
          <w:rStyle w:val="FontStyle18"/>
          <w:b w:val="0"/>
          <w:i/>
          <w:sz w:val="28"/>
          <w:szCs w:val="28"/>
        </w:rPr>
        <w:t>т.</w:t>
      </w:r>
      <w:r w:rsidRPr="00764735">
        <w:rPr>
          <w:rStyle w:val="FontStyle18"/>
          <w:i/>
          <w:sz w:val="28"/>
          <w:szCs w:val="28"/>
        </w:rPr>
        <w:t xml:space="preserve"> </w:t>
      </w:r>
      <w:r w:rsidRPr="00764735">
        <w:rPr>
          <w:rStyle w:val="FontStyle19"/>
          <w:i/>
          <w:sz w:val="28"/>
          <w:szCs w:val="28"/>
        </w:rPr>
        <w:t>2 да отпадне.</w:t>
      </w:r>
    </w:p>
    <w:p w:rsidR="00567CE3" w:rsidRPr="00764735" w:rsidRDefault="005577D9" w:rsidP="00ED0599">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E03887" w:rsidRPr="00764735" w:rsidRDefault="00E03887" w:rsidP="00386FBB">
      <w:pPr>
        <w:pStyle w:val="Style"/>
        <w:spacing w:before="40"/>
        <w:ind w:left="0" w:right="0" w:firstLine="0"/>
        <w:rPr>
          <w:b/>
          <w:i/>
          <w:sz w:val="28"/>
          <w:szCs w:val="28"/>
          <w:u w:val="single"/>
        </w:rPr>
      </w:pPr>
    </w:p>
    <w:p w:rsidR="00386FBB" w:rsidRPr="00764735" w:rsidRDefault="00386FBB" w:rsidP="00386FBB">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386FBB" w:rsidRPr="00764735" w:rsidRDefault="00386FBB" w:rsidP="00386FBB">
      <w:pPr>
        <w:pStyle w:val="Style"/>
        <w:spacing w:before="40"/>
        <w:ind w:left="0" w:right="0" w:firstLine="0"/>
        <w:rPr>
          <w:rStyle w:val="FontStyle95"/>
          <w:b/>
          <w:i/>
          <w:sz w:val="28"/>
          <w:szCs w:val="28"/>
          <w:u w:val="single"/>
        </w:rPr>
      </w:pPr>
      <w:r w:rsidRPr="00764735">
        <w:rPr>
          <w:rStyle w:val="FontStyle87"/>
          <w:sz w:val="28"/>
          <w:szCs w:val="28"/>
        </w:rPr>
        <w:t xml:space="preserve">§32, </w:t>
      </w:r>
      <w:r w:rsidRPr="00764735">
        <w:rPr>
          <w:rStyle w:val="FontStyle85"/>
          <w:b w:val="0"/>
          <w:sz w:val="28"/>
          <w:szCs w:val="28"/>
        </w:rPr>
        <w:t>чл.41, ал.5</w:t>
      </w:r>
      <w:r w:rsidRPr="00764735">
        <w:rPr>
          <w:rStyle w:val="FontStyle85"/>
          <w:sz w:val="28"/>
          <w:szCs w:val="28"/>
        </w:rPr>
        <w:t xml:space="preserve"> </w:t>
      </w:r>
      <w:r w:rsidRPr="00764735">
        <w:rPr>
          <w:rStyle w:val="FontStyle95"/>
          <w:i/>
          <w:sz w:val="28"/>
          <w:szCs w:val="28"/>
        </w:rPr>
        <w:t>отпада</w:t>
      </w:r>
      <w:r w:rsidRPr="00764735">
        <w:rPr>
          <w:rStyle w:val="FontStyle95"/>
          <w:i/>
        </w:rPr>
        <w:t>.</w:t>
      </w:r>
    </w:p>
    <w:p w:rsidR="00ED0599" w:rsidRPr="005014A0" w:rsidRDefault="00386FBB" w:rsidP="00ED0599">
      <w:pPr>
        <w:pStyle w:val="Style"/>
        <w:spacing w:before="40"/>
        <w:ind w:left="0" w:right="0" w:firstLine="0"/>
        <w:rPr>
          <w:b/>
          <w:i/>
          <w:sz w:val="28"/>
          <w:szCs w:val="28"/>
          <w:u w:val="single"/>
          <w:lang w:val="en-US"/>
        </w:rPr>
      </w:pPr>
      <w:r w:rsidRPr="00764735">
        <w:rPr>
          <w:b/>
          <w:bCs/>
          <w:sz w:val="28"/>
          <w:szCs w:val="28"/>
          <w:u w:val="single"/>
        </w:rPr>
        <w:t>Комисията подкрепя /не подкрепя/ подкрепя по принцип предложението.</w:t>
      </w:r>
    </w:p>
    <w:p w:rsidR="009070F9" w:rsidRDefault="009070F9" w:rsidP="009070F9">
      <w:pPr>
        <w:pStyle w:val="Style"/>
        <w:spacing w:before="40"/>
        <w:ind w:left="0" w:right="0" w:firstLine="0"/>
        <w:rPr>
          <w:b/>
          <w:i/>
          <w:sz w:val="28"/>
          <w:szCs w:val="28"/>
          <w:u w:val="single"/>
        </w:rPr>
      </w:pPr>
    </w:p>
    <w:p w:rsidR="009070F9" w:rsidRDefault="009070F9" w:rsidP="009070F9">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9070F9" w:rsidRPr="009070F9" w:rsidRDefault="009070F9" w:rsidP="009070F9">
      <w:pPr>
        <w:pStyle w:val="Style"/>
        <w:spacing w:before="40"/>
        <w:ind w:left="0" w:right="0" w:firstLine="0"/>
        <w:rPr>
          <w:b/>
          <w:i/>
          <w:sz w:val="28"/>
          <w:szCs w:val="28"/>
          <w:u w:val="single"/>
        </w:rPr>
      </w:pPr>
      <w:r w:rsidRPr="009070F9">
        <w:rPr>
          <w:i/>
          <w:sz w:val="28"/>
          <w:szCs w:val="28"/>
        </w:rPr>
        <w:t>В § 32 т. 2 – отпада, т. 1 – при съответната редакционна промяна, става съдържание на § 32.</w:t>
      </w:r>
    </w:p>
    <w:p w:rsidR="009070F9" w:rsidRPr="00764735" w:rsidRDefault="009070F9" w:rsidP="009070F9">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9070F9" w:rsidRPr="00764735" w:rsidRDefault="009070F9" w:rsidP="00ED0599">
      <w:pPr>
        <w:pStyle w:val="Style"/>
        <w:spacing w:before="40"/>
        <w:ind w:left="0" w:right="0" w:firstLine="0"/>
        <w:rPr>
          <w:b/>
          <w:i/>
          <w:sz w:val="28"/>
          <w:szCs w:val="28"/>
          <w:u w:val="single"/>
        </w:rPr>
      </w:pPr>
    </w:p>
    <w:p w:rsidR="00E03887" w:rsidRPr="00764735" w:rsidRDefault="00ED0599" w:rsidP="00ED0599">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E03887" w:rsidRPr="00764735" w:rsidRDefault="00E03887" w:rsidP="00ED0599">
      <w:pPr>
        <w:pStyle w:val="Style"/>
        <w:spacing w:before="40"/>
        <w:ind w:left="0" w:right="0" w:firstLine="0"/>
        <w:rPr>
          <w:i/>
          <w:sz w:val="28"/>
          <w:szCs w:val="28"/>
        </w:rPr>
      </w:pPr>
      <w:r w:rsidRPr="00764735">
        <w:rPr>
          <w:i/>
          <w:sz w:val="28"/>
          <w:szCs w:val="28"/>
        </w:rPr>
        <w:t>В § 32, в чл. 41 да се създаде нова т.1:</w:t>
      </w:r>
    </w:p>
    <w:p w:rsidR="00E03887" w:rsidRPr="00764735" w:rsidRDefault="00E03887" w:rsidP="00E03887">
      <w:pPr>
        <w:pStyle w:val="Style"/>
        <w:numPr>
          <w:ilvl w:val="0"/>
          <w:numId w:val="27"/>
        </w:numPr>
        <w:spacing w:before="40"/>
        <w:ind w:right="0"/>
        <w:rPr>
          <w:i/>
          <w:sz w:val="28"/>
          <w:szCs w:val="28"/>
        </w:rPr>
      </w:pPr>
      <w:r w:rsidRPr="00764735">
        <w:rPr>
          <w:i/>
          <w:sz w:val="28"/>
          <w:szCs w:val="28"/>
        </w:rPr>
        <w:t>В ал.2, т. 4 думите  „чл.40, ал.7, т.2“ се заменят с „чл.40, ал.8, т.2“.</w:t>
      </w:r>
    </w:p>
    <w:p w:rsidR="00ED0599" w:rsidRPr="00764735" w:rsidRDefault="00ED0599" w:rsidP="00ED0599">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5014A0" w:rsidRDefault="005014A0" w:rsidP="003943BD">
      <w:pPr>
        <w:pStyle w:val="ListParagraph"/>
        <w:spacing w:before="120"/>
        <w:ind w:left="1068"/>
        <w:jc w:val="both"/>
        <w:rPr>
          <w:rFonts w:ascii="Times New Roman" w:hAnsi="Times New Roman"/>
          <w:b/>
          <w:bCs/>
          <w:sz w:val="24"/>
          <w:szCs w:val="24"/>
          <w:u w:val="single"/>
          <w:lang w:val="en-US"/>
        </w:rPr>
      </w:pPr>
    </w:p>
    <w:p w:rsidR="005014A0" w:rsidRDefault="005014A0" w:rsidP="003943BD">
      <w:pPr>
        <w:pStyle w:val="ListParagraph"/>
        <w:spacing w:before="120"/>
        <w:ind w:left="1068"/>
        <w:jc w:val="both"/>
        <w:rPr>
          <w:rFonts w:ascii="Times New Roman" w:hAnsi="Times New Roman"/>
          <w:b/>
          <w:bCs/>
          <w:sz w:val="24"/>
          <w:szCs w:val="24"/>
          <w:u w:val="single"/>
          <w:lang w:val="en-US"/>
        </w:rPr>
      </w:pPr>
    </w:p>
    <w:p w:rsidR="005014A0" w:rsidRDefault="005014A0" w:rsidP="003943BD">
      <w:pPr>
        <w:pStyle w:val="ListParagraph"/>
        <w:spacing w:before="120"/>
        <w:ind w:left="1068"/>
        <w:jc w:val="both"/>
        <w:rPr>
          <w:rFonts w:ascii="Times New Roman" w:hAnsi="Times New Roman"/>
          <w:b/>
          <w:bCs/>
          <w:sz w:val="24"/>
          <w:szCs w:val="24"/>
          <w:u w:val="single"/>
          <w:lang w:val="en-US"/>
        </w:rPr>
      </w:pPr>
    </w:p>
    <w:p w:rsidR="003943BD" w:rsidRPr="00764735" w:rsidRDefault="003943BD" w:rsidP="003943BD">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lastRenderedPageBreak/>
        <w:t>Действащ текст:</w:t>
      </w:r>
    </w:p>
    <w:p w:rsidR="003943BD" w:rsidRPr="00764735" w:rsidRDefault="003943BD" w:rsidP="003943BD">
      <w:pPr>
        <w:pStyle w:val="m"/>
        <w:rPr>
          <w:color w:val="auto"/>
        </w:rPr>
      </w:pPr>
      <w:bookmarkStart w:id="27" w:name="to_paragraph_id6769747"/>
      <w:bookmarkEnd w:id="27"/>
      <w:r w:rsidRPr="00764735">
        <w:rPr>
          <w:b/>
          <w:bCs/>
          <w:color w:val="auto"/>
        </w:rPr>
        <w:t>Чл. 41.</w:t>
      </w:r>
      <w:r w:rsidRPr="00764735">
        <w:rPr>
          <w:color w:val="auto"/>
        </w:rPr>
        <w:t xml:space="preserve"> (1) (Изм. - ДВ, бр. 59 от 2010 г., в сила от 31.07.2010 г.)</w:t>
      </w:r>
      <w:r w:rsidR="006C245A" w:rsidRPr="00764735">
        <w:rPr>
          <w:color w:val="auto"/>
        </w:rPr>
        <w:t xml:space="preserve"> </w:t>
      </w:r>
      <w:r w:rsidRPr="00764735">
        <w:rPr>
          <w:color w:val="auto"/>
        </w:rPr>
        <w:t>В регионалната здравна инспекция се води регистър на лечебните заведения. Регистърът е публичен и съдържа:</w:t>
      </w:r>
    </w:p>
    <w:p w:rsidR="003943BD" w:rsidRPr="00764735" w:rsidRDefault="003943BD" w:rsidP="003943BD">
      <w:pPr>
        <w:pStyle w:val="NormalWeb"/>
        <w:rPr>
          <w:color w:val="auto"/>
        </w:rPr>
      </w:pPr>
      <w:r w:rsidRPr="00764735">
        <w:rPr>
          <w:color w:val="auto"/>
        </w:rPr>
        <w:t>1. пореден номер;</w:t>
      </w:r>
    </w:p>
    <w:p w:rsidR="003943BD" w:rsidRPr="00764735" w:rsidRDefault="003943BD" w:rsidP="003943BD">
      <w:pPr>
        <w:pStyle w:val="NormalWeb"/>
        <w:rPr>
          <w:color w:val="auto"/>
        </w:rPr>
      </w:pPr>
      <w:r w:rsidRPr="00764735">
        <w:rPr>
          <w:color w:val="auto"/>
        </w:rPr>
        <w:t>2. дата на издаване на удостоверението за регистрацията на лечебното заведение;</w:t>
      </w:r>
    </w:p>
    <w:p w:rsidR="003943BD" w:rsidRPr="00764735" w:rsidRDefault="003943BD" w:rsidP="003943BD">
      <w:pPr>
        <w:pStyle w:val="NormalWeb"/>
        <w:rPr>
          <w:color w:val="auto"/>
        </w:rPr>
      </w:pPr>
      <w:r w:rsidRPr="00764735">
        <w:rPr>
          <w:color w:val="auto"/>
        </w:rPr>
        <w:t>3. (изм. - ДВ, бр. 34 от 2006 г., доп., бр. 54 от 2012 г.)</w:t>
      </w:r>
      <w:r w:rsidR="003451D6" w:rsidRPr="00764735">
        <w:rPr>
          <w:color w:val="auto"/>
        </w:rPr>
        <w:t xml:space="preserve"> </w:t>
      </w:r>
      <w:r w:rsidRPr="00764735">
        <w:rPr>
          <w:color w:val="auto"/>
        </w:rPr>
        <w:t>данни за лечебното заведение - име, седалище, капитал, единен идентификационен код, адрес, на който се осъществява дейността;</w:t>
      </w:r>
    </w:p>
    <w:p w:rsidR="003943BD" w:rsidRPr="00764735" w:rsidRDefault="003943BD" w:rsidP="003943BD">
      <w:pPr>
        <w:pStyle w:val="NormalWeb"/>
        <w:rPr>
          <w:color w:val="auto"/>
        </w:rPr>
      </w:pPr>
      <w:r w:rsidRPr="00764735">
        <w:rPr>
          <w:color w:val="auto"/>
        </w:rPr>
        <w:t>4. (изм. - ДВ, бр. 59 от 2010 г., в сила от 31.07.2010 г.)</w:t>
      </w:r>
      <w:r w:rsidR="00C46C2F" w:rsidRPr="00764735">
        <w:rPr>
          <w:color w:val="auto"/>
        </w:rPr>
        <w:t xml:space="preserve"> </w:t>
      </w:r>
      <w:r w:rsidRPr="00764735">
        <w:rPr>
          <w:color w:val="auto"/>
        </w:rPr>
        <w:t>данни за лицето, представляващо лечебното заведение - име от документа за самоличност;</w:t>
      </w:r>
    </w:p>
    <w:p w:rsidR="003943BD" w:rsidRPr="00764735" w:rsidRDefault="003943BD" w:rsidP="003943BD">
      <w:pPr>
        <w:pStyle w:val="NormalWeb"/>
        <w:rPr>
          <w:color w:val="auto"/>
        </w:rPr>
      </w:pPr>
      <w:r w:rsidRPr="00764735">
        <w:rPr>
          <w:color w:val="auto"/>
        </w:rPr>
        <w:t>5. (изм. - ДВ, бр. 59 от 2010 г., в сила от 31.07.2010 г.)</w:t>
      </w:r>
      <w:r w:rsidR="00CE748F" w:rsidRPr="00764735">
        <w:rPr>
          <w:color w:val="auto"/>
        </w:rPr>
        <w:t xml:space="preserve"> </w:t>
      </w:r>
      <w:r w:rsidRPr="00764735">
        <w:rPr>
          <w:color w:val="auto"/>
        </w:rPr>
        <w:t xml:space="preserve"> данни за лицата по </w:t>
      </w:r>
      <w:hyperlink r:id="rId66" w:history="1">
        <w:r w:rsidRPr="00764735">
          <w:rPr>
            <w:rStyle w:val="Hyperlink"/>
            <w:color w:val="auto"/>
            <w:u w:val="none"/>
          </w:rPr>
          <w:t>чл. 40, ал. 1, т. 3</w:t>
        </w:r>
      </w:hyperlink>
      <w:r w:rsidRPr="00764735">
        <w:rPr>
          <w:color w:val="auto"/>
        </w:rPr>
        <w:t xml:space="preserve"> в лечебното заведение - име от документа за самоличност;</w:t>
      </w:r>
    </w:p>
    <w:p w:rsidR="003943BD" w:rsidRPr="00764735" w:rsidRDefault="003943BD" w:rsidP="003943BD">
      <w:pPr>
        <w:pStyle w:val="NormalWeb"/>
        <w:rPr>
          <w:color w:val="auto"/>
        </w:rPr>
      </w:pPr>
      <w:r w:rsidRPr="00764735">
        <w:rPr>
          <w:color w:val="auto"/>
        </w:rPr>
        <w:t>6. видове дейности, за които е регистрирано лечебното заведение;</w:t>
      </w:r>
    </w:p>
    <w:p w:rsidR="003943BD" w:rsidRPr="00764735" w:rsidRDefault="003943BD" w:rsidP="003943BD">
      <w:pPr>
        <w:pStyle w:val="NormalWeb"/>
        <w:rPr>
          <w:color w:val="auto"/>
        </w:rPr>
      </w:pPr>
      <w:r w:rsidRPr="00764735">
        <w:rPr>
          <w:color w:val="auto"/>
        </w:rPr>
        <w:t>7. данни за преобразуване, сливане, вливане, разделяне и прекратяване на лечебното заведение, промяна на собствеността;</w:t>
      </w:r>
    </w:p>
    <w:p w:rsidR="003943BD" w:rsidRPr="00764735" w:rsidRDefault="003943BD" w:rsidP="003943BD">
      <w:pPr>
        <w:pStyle w:val="NormalWeb"/>
        <w:rPr>
          <w:color w:val="auto"/>
        </w:rPr>
      </w:pPr>
      <w:r w:rsidRPr="00764735">
        <w:rPr>
          <w:color w:val="auto"/>
        </w:rPr>
        <w:t>8. дата на заличаване на регистрацията и основанието за това;</w:t>
      </w:r>
    </w:p>
    <w:p w:rsidR="003943BD" w:rsidRPr="00764735" w:rsidRDefault="003943BD" w:rsidP="003943BD">
      <w:pPr>
        <w:pStyle w:val="NormalWeb"/>
        <w:rPr>
          <w:color w:val="auto"/>
        </w:rPr>
      </w:pPr>
      <w:r w:rsidRPr="00764735">
        <w:rPr>
          <w:color w:val="auto"/>
        </w:rPr>
        <w:t>9. промени в обстоятелствата по т. 1 - 8;</w:t>
      </w:r>
    </w:p>
    <w:p w:rsidR="003943BD" w:rsidRPr="00764735" w:rsidRDefault="003943BD" w:rsidP="003943BD">
      <w:pPr>
        <w:pStyle w:val="NormalWeb"/>
        <w:rPr>
          <w:color w:val="auto"/>
        </w:rPr>
      </w:pPr>
      <w:r w:rsidRPr="00764735">
        <w:rPr>
          <w:color w:val="auto"/>
        </w:rPr>
        <w:t>10. забележки по вписаните обстоятелства.</w:t>
      </w:r>
    </w:p>
    <w:p w:rsidR="003943BD" w:rsidRPr="00764735" w:rsidRDefault="003943BD" w:rsidP="003943BD">
      <w:pPr>
        <w:pStyle w:val="NormalWeb"/>
        <w:rPr>
          <w:color w:val="auto"/>
        </w:rPr>
      </w:pPr>
      <w:r w:rsidRPr="00764735">
        <w:rPr>
          <w:color w:val="auto"/>
        </w:rPr>
        <w:t xml:space="preserve">(2) (Нова - ДВ, бр. 30 от 2006 г.) В регистъра по ал. 1 се вписват и следните данни за регистрираната лечебна дейност по </w:t>
      </w:r>
      <w:hyperlink r:id="rId67" w:history="1">
        <w:r w:rsidRPr="00764735">
          <w:rPr>
            <w:rStyle w:val="Hyperlink"/>
            <w:color w:val="auto"/>
            <w:u w:val="none"/>
          </w:rPr>
          <w:t>чл. 2а</w:t>
        </w:r>
      </w:hyperlink>
      <w:r w:rsidRPr="00764735">
        <w:rPr>
          <w:color w:val="auto"/>
        </w:rPr>
        <w:t xml:space="preserve">: </w:t>
      </w:r>
    </w:p>
    <w:p w:rsidR="003943BD" w:rsidRPr="00764735" w:rsidRDefault="003943BD" w:rsidP="003943BD">
      <w:pPr>
        <w:pStyle w:val="NormalWeb"/>
        <w:rPr>
          <w:color w:val="auto"/>
        </w:rPr>
      </w:pPr>
      <w:r w:rsidRPr="00764735">
        <w:rPr>
          <w:color w:val="auto"/>
        </w:rPr>
        <w:t>1. пореден номер;</w:t>
      </w:r>
    </w:p>
    <w:p w:rsidR="003943BD" w:rsidRPr="00764735" w:rsidRDefault="003943BD" w:rsidP="003943BD">
      <w:pPr>
        <w:pStyle w:val="NormalWeb"/>
        <w:rPr>
          <w:color w:val="auto"/>
        </w:rPr>
      </w:pPr>
      <w:r w:rsidRPr="00764735">
        <w:rPr>
          <w:color w:val="auto"/>
        </w:rPr>
        <w:t>2. дата на издаване на удостоверението за извършване на лечебната дейност по чл. 2а;</w:t>
      </w:r>
    </w:p>
    <w:p w:rsidR="003943BD" w:rsidRPr="00764735" w:rsidRDefault="003943BD" w:rsidP="003943BD">
      <w:pPr>
        <w:pStyle w:val="NormalWeb"/>
        <w:rPr>
          <w:color w:val="auto"/>
        </w:rPr>
      </w:pPr>
      <w:r w:rsidRPr="00764735">
        <w:rPr>
          <w:color w:val="auto"/>
        </w:rPr>
        <w:t>3. данни за висшето медицинско училище - наименование, седалище, адрес на управление и срок на валидност на акредитацията;</w:t>
      </w:r>
    </w:p>
    <w:p w:rsidR="003943BD" w:rsidRPr="00764735" w:rsidRDefault="003943BD" w:rsidP="003943BD">
      <w:pPr>
        <w:pStyle w:val="NormalWeb"/>
        <w:rPr>
          <w:color w:val="auto"/>
        </w:rPr>
      </w:pPr>
      <w:r w:rsidRPr="00764735">
        <w:rPr>
          <w:color w:val="auto"/>
        </w:rPr>
        <w:t>4. (изм. - ДВ, бр. 36 от 2009 г., бр. 59 от 2010 г., в сила от 31.07.2010 г.)</w:t>
      </w:r>
      <w:r w:rsidRPr="00764735">
        <w:rPr>
          <w:noProof/>
          <w:color w:val="auto"/>
        </w:rPr>
        <mc:AlternateContent>
          <mc:Choice Requires="wps">
            <w:drawing>
              <wp:inline distT="0" distB="0" distL="0" distR="0" wp14:anchorId="0DE30B31" wp14:editId="5A311105">
                <wp:extent cx="304800" cy="304800"/>
                <wp:effectExtent l="0" t="0" r="0" b="0"/>
                <wp:docPr id="75" name="Rectangle 75" descr="apis://desktop/icons/kwadrat.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5" o:spid="_x0000_s1026" alt="apis://desktop/icons/kwadrat.gif" href="apis://ARCH|43290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данните по </w:t>
      </w:r>
      <w:hyperlink r:id="rId69" w:history="1">
        <w:r w:rsidRPr="00764735">
          <w:rPr>
            <w:rStyle w:val="Hyperlink"/>
            <w:color w:val="auto"/>
            <w:u w:val="none"/>
          </w:rPr>
          <w:t>чл. 40, ал. 7, т. 2</w:t>
        </w:r>
      </w:hyperlink>
      <w:r w:rsidRPr="00764735">
        <w:rPr>
          <w:color w:val="auto"/>
        </w:rPr>
        <w:t xml:space="preserve">; </w:t>
      </w:r>
    </w:p>
    <w:p w:rsidR="003943BD" w:rsidRPr="00764735" w:rsidRDefault="003943BD" w:rsidP="003943BD">
      <w:pPr>
        <w:pStyle w:val="NormalWeb"/>
        <w:rPr>
          <w:color w:val="auto"/>
        </w:rPr>
      </w:pPr>
      <w:r w:rsidRPr="00764735">
        <w:rPr>
          <w:color w:val="auto"/>
        </w:rPr>
        <w:t>5. дата на заличаване на регистрацията и основанието за това;</w:t>
      </w:r>
    </w:p>
    <w:p w:rsidR="003943BD" w:rsidRPr="00764735" w:rsidRDefault="003943BD" w:rsidP="003943BD">
      <w:pPr>
        <w:pStyle w:val="NormalWeb"/>
        <w:rPr>
          <w:color w:val="auto"/>
        </w:rPr>
      </w:pPr>
      <w:r w:rsidRPr="00764735">
        <w:rPr>
          <w:color w:val="auto"/>
        </w:rPr>
        <w:t>6. промени в обстоятелствата по т. 1 - 5;</w:t>
      </w:r>
    </w:p>
    <w:p w:rsidR="003943BD" w:rsidRPr="00764735" w:rsidRDefault="003943BD" w:rsidP="003943BD">
      <w:pPr>
        <w:pStyle w:val="NormalWeb"/>
        <w:rPr>
          <w:color w:val="auto"/>
        </w:rPr>
      </w:pPr>
      <w:r w:rsidRPr="00764735">
        <w:rPr>
          <w:color w:val="auto"/>
        </w:rPr>
        <w:t>7. забележки по вписаните обстоятелства.</w:t>
      </w:r>
    </w:p>
    <w:p w:rsidR="003943BD" w:rsidRPr="00764735" w:rsidRDefault="003943BD" w:rsidP="003943BD">
      <w:pPr>
        <w:pStyle w:val="NormalWeb"/>
        <w:rPr>
          <w:color w:val="auto"/>
        </w:rPr>
      </w:pPr>
      <w:r w:rsidRPr="00764735">
        <w:rPr>
          <w:color w:val="auto"/>
        </w:rPr>
        <w:t>(3) (Нова - ДВ, бр. 54 от 2012 г.) В регистъра по ал. 1 се обособява отделен раздел, в който по реда на подаване се вписват лицата, подали заявление за регистрация, и се описват приложените към заявлението документи. В този раздел се отбелязва и движението на преписката, образувана по заявлението.</w:t>
      </w:r>
    </w:p>
    <w:p w:rsidR="003943BD" w:rsidRPr="00764735" w:rsidRDefault="003943BD" w:rsidP="003943BD">
      <w:pPr>
        <w:pStyle w:val="NormalWeb"/>
        <w:rPr>
          <w:color w:val="auto"/>
        </w:rPr>
      </w:pPr>
      <w:r w:rsidRPr="00764735">
        <w:rPr>
          <w:color w:val="auto"/>
        </w:rPr>
        <w:t>(4) (Предишна ал. 2, доп. - ДВ, бр. 30 от 2006 г., изм., бр. 41 от 2009 г., в сила от 2.06.2009 г., предишна ал. 3, бр. 54 от 2012 г.)</w:t>
      </w:r>
      <w:r w:rsidR="00CE748F" w:rsidRPr="00764735">
        <w:rPr>
          <w:color w:val="auto"/>
        </w:rPr>
        <w:t xml:space="preserve"> </w:t>
      </w:r>
      <w:r w:rsidRPr="00764735">
        <w:rPr>
          <w:color w:val="auto"/>
        </w:rPr>
        <w:t xml:space="preserve">Министерският съвет определя с наредба реда за водене на регистъра по ал. 1 и утвърждава тарифа за таксите за издаване на удостоверение за регистрация на лечебно заведение, удостоверение за извършване на лечебна дейност по </w:t>
      </w:r>
      <w:hyperlink r:id="rId70" w:history="1">
        <w:r w:rsidRPr="00764735">
          <w:rPr>
            <w:rStyle w:val="Hyperlink"/>
            <w:color w:val="auto"/>
            <w:u w:val="none"/>
          </w:rPr>
          <w:t>чл. 2а</w:t>
        </w:r>
      </w:hyperlink>
      <w:r w:rsidRPr="00764735">
        <w:rPr>
          <w:color w:val="auto"/>
        </w:rPr>
        <w:t xml:space="preserve"> и за използване на регистъра.</w:t>
      </w:r>
    </w:p>
    <w:p w:rsidR="00A91375" w:rsidRPr="00764735" w:rsidRDefault="00A91375" w:rsidP="00A91375">
      <w:pPr>
        <w:spacing w:after="120"/>
        <w:ind w:firstLine="1134"/>
        <w:jc w:val="both"/>
        <w:rPr>
          <w:rFonts w:ascii="Times New Roman" w:hAnsi="Times New Roman"/>
          <w:b/>
          <w:i/>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33.</w:t>
      </w:r>
      <w:r w:rsidRPr="00764735">
        <w:rPr>
          <w:rFonts w:ascii="All Times New Roman" w:hAnsi="All Times New Roman" w:cs="All Times New Roman"/>
          <w:sz w:val="28"/>
          <w:szCs w:val="28"/>
          <w:lang w:val="bg-BG"/>
        </w:rPr>
        <w:t xml:space="preserve"> В чл. 44, ал. 1 се правят следните изменения и допълнения:</w:t>
      </w:r>
    </w:p>
    <w:p w:rsidR="00A91375" w:rsidRPr="00764735" w:rsidRDefault="00A91375" w:rsidP="00A91375">
      <w:pPr>
        <w:spacing w:after="120"/>
        <w:ind w:left="708" w:firstLine="426"/>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1. </w:t>
      </w:r>
      <w:r w:rsidRPr="00764735">
        <w:rPr>
          <w:rFonts w:ascii="All Times New Roman" w:hAnsi="All Times New Roman" w:cs="All Times New Roman"/>
          <w:caps/>
          <w:sz w:val="28"/>
          <w:szCs w:val="28"/>
          <w:lang w:val="bg-BG"/>
        </w:rPr>
        <w:t xml:space="preserve">в </w:t>
      </w:r>
      <w:r w:rsidRPr="00764735">
        <w:rPr>
          <w:rFonts w:ascii="All Times New Roman" w:hAnsi="All Times New Roman" w:cs="All Times New Roman"/>
          <w:sz w:val="28"/>
          <w:szCs w:val="28"/>
          <w:lang w:val="bg-BG"/>
        </w:rPr>
        <w:t>т. 1 цифрата „8” се заменя с „9”.</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w:t>
      </w:r>
      <w:r w:rsidRPr="00764735">
        <w:rPr>
          <w:rFonts w:ascii="All Times New Roman" w:hAnsi="All Times New Roman" w:cs="All Times New Roman"/>
          <w:caps/>
          <w:sz w:val="28"/>
          <w:szCs w:val="28"/>
          <w:lang w:val="bg-BG"/>
        </w:rPr>
        <w:t>в</w:t>
      </w:r>
      <w:r w:rsidRPr="00764735">
        <w:rPr>
          <w:rFonts w:ascii="All Times New Roman" w:hAnsi="All Times New Roman" w:cs="All Times New Roman"/>
          <w:sz w:val="28"/>
          <w:szCs w:val="28"/>
          <w:lang w:val="bg-BG"/>
        </w:rPr>
        <w:t xml:space="preserve"> т. 5 след думите „дентална медицина“ се поставя запетая и се добавя „лекарските асистенти, медицинските сестри“.</w:t>
      </w:r>
    </w:p>
    <w:p w:rsidR="009C729F" w:rsidRPr="00764735" w:rsidRDefault="009C729F" w:rsidP="009C729F">
      <w:pPr>
        <w:pStyle w:val="Style"/>
        <w:spacing w:before="40"/>
        <w:ind w:left="0" w:right="0" w:firstLine="0"/>
        <w:rPr>
          <w:b/>
          <w:sz w:val="28"/>
          <w:szCs w:val="28"/>
          <w:u w:val="single"/>
        </w:rPr>
      </w:pPr>
      <w:r w:rsidRPr="00764735">
        <w:rPr>
          <w:b/>
          <w:sz w:val="28"/>
          <w:szCs w:val="28"/>
          <w:u w:val="single"/>
        </w:rPr>
        <w:lastRenderedPageBreak/>
        <w:t>Комисията подкрепя /не подкрепя/ подкрепя по принцип текста на вносителя за  § 33.</w:t>
      </w:r>
    </w:p>
    <w:p w:rsidR="00910DF3" w:rsidRPr="005F2C92" w:rsidRDefault="00910DF3" w:rsidP="001A3B68">
      <w:pPr>
        <w:pStyle w:val="ListParagraph"/>
        <w:spacing w:before="120"/>
        <w:ind w:left="1068"/>
        <w:jc w:val="both"/>
        <w:rPr>
          <w:rFonts w:ascii="Times New Roman" w:hAnsi="Times New Roman"/>
          <w:b/>
          <w:bCs/>
          <w:sz w:val="24"/>
          <w:szCs w:val="24"/>
          <w:u w:val="single"/>
        </w:rPr>
      </w:pPr>
    </w:p>
    <w:p w:rsidR="00910DF3" w:rsidRPr="005F2C92" w:rsidRDefault="00910DF3" w:rsidP="001A3B68">
      <w:pPr>
        <w:pStyle w:val="ListParagraph"/>
        <w:spacing w:before="120"/>
        <w:ind w:left="1068"/>
        <w:jc w:val="both"/>
        <w:rPr>
          <w:rFonts w:ascii="Times New Roman" w:hAnsi="Times New Roman"/>
          <w:b/>
          <w:bCs/>
          <w:sz w:val="24"/>
          <w:szCs w:val="24"/>
          <w:u w:val="single"/>
        </w:rPr>
      </w:pPr>
    </w:p>
    <w:p w:rsidR="001A3B68" w:rsidRPr="00764735" w:rsidRDefault="001A3B68" w:rsidP="001A3B68">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1A3B68" w:rsidRPr="00764735" w:rsidRDefault="001A3B68" w:rsidP="001A3B68">
      <w:pPr>
        <w:pStyle w:val="m"/>
      </w:pPr>
      <w:bookmarkStart w:id="28" w:name="to_paragraph_id6769748"/>
      <w:bookmarkEnd w:id="28"/>
      <w:r w:rsidRPr="00764735">
        <w:rPr>
          <w:b/>
          <w:bCs/>
        </w:rPr>
        <w:t>Чл. 44.</w:t>
      </w:r>
      <w:r w:rsidRPr="00764735">
        <w:t xml:space="preserve"> (1) (Изм. - ДВ, бр. 59 от 2010 г., в сила от 31.07.2010 г.)</w:t>
      </w:r>
      <w:r w:rsidR="005B0595" w:rsidRPr="00764735">
        <w:t xml:space="preserve"> </w:t>
      </w:r>
      <w:r w:rsidRPr="00764735">
        <w:t xml:space="preserve"> Директорът на регионалната здравна инспекция прави мотивиран отказ за регистрация:</w:t>
      </w:r>
    </w:p>
    <w:p w:rsidR="001A3B68" w:rsidRPr="00764735" w:rsidRDefault="001A3B68" w:rsidP="001A3B68">
      <w:pPr>
        <w:pStyle w:val="NormalWeb"/>
        <w:rPr>
          <w:color w:val="auto"/>
        </w:rPr>
      </w:pPr>
      <w:r w:rsidRPr="00764735">
        <w:t xml:space="preserve">1. при непълноти на представените документи по </w:t>
      </w:r>
      <w:hyperlink r:id="rId71" w:history="1">
        <w:r w:rsidRPr="00764735">
          <w:rPr>
            <w:rStyle w:val="Hyperlink"/>
            <w:color w:val="auto"/>
            <w:u w:val="none"/>
          </w:rPr>
          <w:t>чл. 40</w:t>
        </w:r>
      </w:hyperlink>
      <w:r w:rsidRPr="00764735">
        <w:rPr>
          <w:color w:val="auto"/>
        </w:rPr>
        <w:t xml:space="preserve"> и неотстраняването им в срока, определен по реда на чл. 40, ал. 8;</w:t>
      </w:r>
    </w:p>
    <w:p w:rsidR="001A3B68" w:rsidRPr="00764735" w:rsidRDefault="001A3B68" w:rsidP="001A3B68">
      <w:pPr>
        <w:pStyle w:val="NormalWeb"/>
        <w:rPr>
          <w:color w:val="auto"/>
        </w:rPr>
      </w:pPr>
      <w:r w:rsidRPr="00764735">
        <w:rPr>
          <w:color w:val="auto"/>
        </w:rPr>
        <w:t>2. когато лице, представляващо лечебното заведение, е осъждано за умишлено престъпление от общ характер, освен ако не е реабилитирано, или е лишено от правото да упражнява определена професия или дейност;</w:t>
      </w:r>
    </w:p>
    <w:p w:rsidR="001A3B68" w:rsidRPr="00764735" w:rsidRDefault="001A3B68" w:rsidP="001A3B68">
      <w:pPr>
        <w:pStyle w:val="NormalWeb"/>
        <w:rPr>
          <w:color w:val="auto"/>
        </w:rPr>
      </w:pPr>
      <w:r w:rsidRPr="00764735">
        <w:rPr>
          <w:color w:val="auto"/>
        </w:rPr>
        <w:t>3. когато регионалната здравна инспекция констатира неспазване на здравните изисквания, които не са отстранени в определения от нея срок;</w:t>
      </w:r>
    </w:p>
    <w:p w:rsidR="001A3B68" w:rsidRPr="00764735" w:rsidRDefault="001A3B68" w:rsidP="001A3B68">
      <w:pPr>
        <w:pStyle w:val="NormalWeb"/>
        <w:rPr>
          <w:color w:val="auto"/>
        </w:rPr>
      </w:pPr>
      <w:r w:rsidRPr="00764735">
        <w:rPr>
          <w:color w:val="auto"/>
        </w:rPr>
        <w:t>4. когато Изпълнителната агенция по трансплантация констатира неспазване на утвърдените медицински стандарти, които не са отстранени в определения от нея срок;</w:t>
      </w:r>
    </w:p>
    <w:p w:rsidR="001A3B68" w:rsidRPr="00764735" w:rsidRDefault="001A3B68" w:rsidP="001A3B68">
      <w:pPr>
        <w:pStyle w:val="NormalWeb"/>
        <w:rPr>
          <w:color w:val="auto"/>
        </w:rPr>
      </w:pPr>
      <w:r w:rsidRPr="00764735">
        <w:rPr>
          <w:color w:val="auto"/>
        </w:rPr>
        <w:t xml:space="preserve">5. (нова - ДВ, бр. 54 от 2012 г.) когато лекарите, лекарите по дентална медицина и акушерките, които ще ръководят и/или ще работят в лечебното заведение, съответно в звеното по </w:t>
      </w:r>
      <w:hyperlink r:id="rId72" w:history="1">
        <w:r w:rsidRPr="00764735">
          <w:rPr>
            <w:rStyle w:val="Hyperlink"/>
            <w:color w:val="auto"/>
            <w:u w:val="none"/>
          </w:rPr>
          <w:t>чл. 17а</w:t>
        </w:r>
      </w:hyperlink>
      <w:r w:rsidRPr="00764735">
        <w:rPr>
          <w:color w:val="auto"/>
        </w:rPr>
        <w:t>, не са вписани в регистъра на съответната колегия на Българския лекарски съюз, съответно на Българския зъболекарски съюз и на Българската асоциация на професионалистите по здравни грижи.</w:t>
      </w:r>
    </w:p>
    <w:p w:rsidR="001A3B68" w:rsidRPr="00764735" w:rsidRDefault="002820B4" w:rsidP="001A3B68">
      <w:pPr>
        <w:pStyle w:val="NormalWeb"/>
        <w:rPr>
          <w:color w:val="auto"/>
        </w:rPr>
      </w:pPr>
      <w:r w:rsidRPr="00764735">
        <w:rPr>
          <w:color w:val="auto"/>
        </w:rPr>
        <w:t xml:space="preserve">(2) </w:t>
      </w:r>
      <w:r w:rsidR="001A3B68" w:rsidRPr="00764735">
        <w:rPr>
          <w:color w:val="auto"/>
        </w:rPr>
        <w:t xml:space="preserve">Отказът по ал. 1 подлежи на обжалване по реда на </w:t>
      </w:r>
      <w:hyperlink r:id="rId73" w:history="1">
        <w:r w:rsidR="001A3B68" w:rsidRPr="00764735">
          <w:rPr>
            <w:rStyle w:val="Hyperlink"/>
            <w:color w:val="auto"/>
            <w:u w:val="none"/>
          </w:rPr>
          <w:t>Административнопроцесуалния кодекс</w:t>
        </w:r>
      </w:hyperlink>
      <w:r w:rsidR="001A3B68" w:rsidRPr="00764735">
        <w:rPr>
          <w:color w:val="auto"/>
        </w:rPr>
        <w:t>.</w:t>
      </w:r>
    </w:p>
    <w:p w:rsidR="001A3B68" w:rsidRPr="00764735" w:rsidRDefault="001A3B68" w:rsidP="00A91375">
      <w:pPr>
        <w:spacing w:after="120"/>
        <w:ind w:firstLine="1134"/>
        <w:jc w:val="both"/>
        <w:rPr>
          <w:rFonts w:ascii="Times New Roman" w:hAnsi="Times New Roman"/>
          <w:b/>
          <w:i/>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34.</w:t>
      </w:r>
      <w:r w:rsidRPr="00764735">
        <w:rPr>
          <w:rFonts w:ascii="All Times New Roman" w:hAnsi="All Times New Roman" w:cs="All Times New Roman"/>
          <w:sz w:val="28"/>
          <w:szCs w:val="28"/>
          <w:lang w:val="bg-BG"/>
        </w:rPr>
        <w:t xml:space="preserve"> В чл. 45, ал. 1 се създава т. 10:</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„10. при определени две последователни отрицателни акредитационни оценки на лечебното заведение.“</w:t>
      </w:r>
    </w:p>
    <w:p w:rsidR="009C729F" w:rsidRPr="00764735" w:rsidRDefault="009C729F" w:rsidP="009C729F">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34.</w:t>
      </w:r>
    </w:p>
    <w:p w:rsidR="00C82D99" w:rsidRPr="00764735" w:rsidRDefault="00C82D99" w:rsidP="00EE64F6">
      <w:pPr>
        <w:pStyle w:val="Style"/>
        <w:spacing w:before="40"/>
        <w:ind w:left="0" w:right="0" w:firstLine="0"/>
        <w:rPr>
          <w:b/>
          <w:i/>
          <w:sz w:val="28"/>
          <w:szCs w:val="28"/>
          <w:u w:val="single"/>
        </w:rPr>
      </w:pPr>
    </w:p>
    <w:p w:rsidR="00EE64F6" w:rsidRPr="00764735" w:rsidRDefault="00EE64F6" w:rsidP="00EE64F6">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EE64F6" w:rsidRPr="00764735" w:rsidRDefault="00EE64F6" w:rsidP="00EE64F6">
      <w:pPr>
        <w:pStyle w:val="Style2"/>
        <w:widowControl/>
        <w:spacing w:before="43" w:line="240" w:lineRule="auto"/>
        <w:rPr>
          <w:rStyle w:val="FontStyle29"/>
          <w:sz w:val="28"/>
          <w:szCs w:val="28"/>
        </w:rPr>
      </w:pPr>
      <w:r w:rsidRPr="00764735">
        <w:rPr>
          <w:rStyle w:val="FontStyle29"/>
          <w:i/>
          <w:sz w:val="28"/>
          <w:szCs w:val="28"/>
        </w:rPr>
        <w:t>§ 34 да отпадне.</w:t>
      </w:r>
    </w:p>
    <w:p w:rsidR="00EE64F6" w:rsidRPr="00764735" w:rsidRDefault="00EE64F6" w:rsidP="00EE64F6">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2D7E63" w:rsidRPr="00764735" w:rsidRDefault="002D7E63" w:rsidP="00EE64F6">
      <w:pPr>
        <w:jc w:val="both"/>
        <w:rPr>
          <w:rFonts w:ascii="Times New Roman" w:hAnsi="Times New Roman"/>
          <w:b/>
          <w:bCs/>
          <w:sz w:val="28"/>
          <w:szCs w:val="28"/>
          <w:u w:val="single"/>
          <w:lang w:val="bg-BG"/>
        </w:rPr>
      </w:pPr>
    </w:p>
    <w:p w:rsidR="002D7E63" w:rsidRPr="00764735" w:rsidRDefault="002D7E63" w:rsidP="002D7E63">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2D7E63" w:rsidRPr="00764735" w:rsidRDefault="002D7E63" w:rsidP="002D7E63">
      <w:pPr>
        <w:pStyle w:val="Style"/>
        <w:spacing w:before="40"/>
        <w:ind w:left="0" w:right="0" w:firstLine="0"/>
        <w:rPr>
          <w:rStyle w:val="FontStyle94"/>
          <w:b/>
          <w:i/>
          <w:sz w:val="28"/>
          <w:szCs w:val="28"/>
          <w:u w:val="single"/>
        </w:rPr>
      </w:pPr>
      <w:r w:rsidRPr="00764735">
        <w:rPr>
          <w:rStyle w:val="FontStyle94"/>
          <w:i/>
          <w:sz w:val="28"/>
          <w:szCs w:val="28"/>
        </w:rPr>
        <w:t>Параграф 34 да отпадне.</w:t>
      </w:r>
    </w:p>
    <w:p w:rsidR="002D7E63" w:rsidRPr="00764735" w:rsidRDefault="002D7E63" w:rsidP="002D7E63">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EE64F6" w:rsidRPr="00764735" w:rsidRDefault="00EE64F6" w:rsidP="009C729F">
      <w:pPr>
        <w:pStyle w:val="Style"/>
        <w:spacing w:before="40"/>
        <w:ind w:left="0" w:right="0" w:firstLine="0"/>
        <w:rPr>
          <w:b/>
          <w:sz w:val="28"/>
          <w:szCs w:val="28"/>
          <w:u w:val="single"/>
        </w:rPr>
      </w:pPr>
    </w:p>
    <w:p w:rsidR="0037280B" w:rsidRPr="00764735" w:rsidRDefault="0037280B" w:rsidP="0037280B">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lastRenderedPageBreak/>
        <w:t>Действащ текст:</w:t>
      </w:r>
    </w:p>
    <w:p w:rsidR="0037280B" w:rsidRPr="00764735" w:rsidRDefault="0037280B" w:rsidP="0037280B">
      <w:pPr>
        <w:pStyle w:val="m"/>
        <w:rPr>
          <w:color w:val="auto"/>
        </w:rPr>
      </w:pPr>
      <w:bookmarkStart w:id="29" w:name="to_paragraph_id20126196"/>
      <w:bookmarkEnd w:id="29"/>
      <w:r w:rsidRPr="00764735">
        <w:rPr>
          <w:b/>
          <w:bCs/>
          <w:color w:val="auto"/>
        </w:rPr>
        <w:t>Чл. 45.</w:t>
      </w:r>
      <w:r w:rsidRPr="00764735">
        <w:rPr>
          <w:color w:val="auto"/>
        </w:rPr>
        <w:t xml:space="preserve"> (1) (Изм. - ДВ, бр. 59 от 2010 г., в сила от 31.07.2010 г.)</w:t>
      </w:r>
      <w:r w:rsidR="00E526DF">
        <w:rPr>
          <w:color w:val="auto"/>
        </w:rPr>
        <w:t xml:space="preserve"> </w:t>
      </w:r>
      <w:r w:rsidRPr="00764735">
        <w:rPr>
          <w:color w:val="auto"/>
        </w:rPr>
        <w:t>Регистрацията на лечебно заведение се заличава:</w:t>
      </w:r>
    </w:p>
    <w:p w:rsidR="0037280B" w:rsidRPr="00764735" w:rsidRDefault="0037280B" w:rsidP="0037280B">
      <w:pPr>
        <w:pStyle w:val="NormalWeb"/>
        <w:rPr>
          <w:color w:val="auto"/>
        </w:rPr>
      </w:pPr>
      <w:r w:rsidRPr="00764735">
        <w:rPr>
          <w:color w:val="auto"/>
        </w:rPr>
        <w:t xml:space="preserve">1. когато районната колегия на съсловната организация е заличила от регистъра лекаря или лекаря по дентална медицина, учредил лечебно заведение по </w:t>
      </w:r>
      <w:hyperlink r:id="rId74" w:history="1">
        <w:r w:rsidRPr="00764735">
          <w:rPr>
            <w:rStyle w:val="Hyperlink"/>
            <w:color w:val="auto"/>
            <w:u w:val="none"/>
          </w:rPr>
          <w:t>чл. 8, ал. 1, т. 1, буква "а" и т. 2, буква "а"</w:t>
        </w:r>
      </w:hyperlink>
      <w:r w:rsidRPr="00764735">
        <w:rPr>
          <w:color w:val="auto"/>
        </w:rPr>
        <w:t xml:space="preserve">; </w:t>
      </w:r>
    </w:p>
    <w:p w:rsidR="0037280B" w:rsidRPr="00764735" w:rsidRDefault="0037280B" w:rsidP="0037280B">
      <w:pPr>
        <w:pStyle w:val="NormalWeb"/>
        <w:rPr>
          <w:color w:val="auto"/>
        </w:rPr>
      </w:pPr>
      <w:r w:rsidRPr="00764735">
        <w:rPr>
          <w:color w:val="auto"/>
        </w:rPr>
        <w:t xml:space="preserve">2. при установено нарушение по </w:t>
      </w:r>
      <w:hyperlink r:id="rId75" w:history="1">
        <w:r w:rsidRPr="00764735">
          <w:rPr>
            <w:rStyle w:val="Hyperlink"/>
            <w:color w:val="auto"/>
            <w:u w:val="none"/>
          </w:rPr>
          <w:t>чл. 3, ал. 4</w:t>
        </w:r>
      </w:hyperlink>
      <w:r w:rsidRPr="00764735">
        <w:rPr>
          <w:color w:val="auto"/>
        </w:rPr>
        <w:t xml:space="preserve">; </w:t>
      </w:r>
    </w:p>
    <w:p w:rsidR="0037280B" w:rsidRPr="00764735" w:rsidRDefault="0037280B" w:rsidP="0037280B">
      <w:pPr>
        <w:pStyle w:val="NormalWeb"/>
        <w:rPr>
          <w:color w:val="auto"/>
        </w:rPr>
      </w:pPr>
      <w:r w:rsidRPr="00764735">
        <w:rPr>
          <w:color w:val="auto"/>
        </w:rPr>
        <w:t>3. при осъществяване на дейности в нарушение на извършената регистрация;</w:t>
      </w:r>
    </w:p>
    <w:p w:rsidR="0037280B" w:rsidRPr="00764735" w:rsidRDefault="0037280B" w:rsidP="0037280B">
      <w:pPr>
        <w:pStyle w:val="NormalWeb"/>
        <w:rPr>
          <w:color w:val="auto"/>
        </w:rPr>
      </w:pPr>
      <w:r w:rsidRPr="00764735">
        <w:rPr>
          <w:color w:val="auto"/>
        </w:rPr>
        <w:t>4. при осъществяване на дейности в нарушение на утвърдените медицински стандарти и здравни изисквания;</w:t>
      </w:r>
    </w:p>
    <w:p w:rsidR="0037280B" w:rsidRPr="00764735" w:rsidRDefault="0037280B" w:rsidP="0037280B">
      <w:pPr>
        <w:pStyle w:val="NormalWeb"/>
        <w:rPr>
          <w:color w:val="auto"/>
        </w:rPr>
      </w:pPr>
      <w:r w:rsidRPr="00764735">
        <w:rPr>
          <w:color w:val="auto"/>
        </w:rPr>
        <w:t>5. при неосъществяване на дейност повече от 6 месеца;</w:t>
      </w:r>
    </w:p>
    <w:p w:rsidR="0037280B" w:rsidRPr="00764735" w:rsidRDefault="0037280B" w:rsidP="0037280B">
      <w:pPr>
        <w:pStyle w:val="NormalWeb"/>
        <w:rPr>
          <w:color w:val="auto"/>
        </w:rPr>
      </w:pPr>
      <w:r w:rsidRPr="00764735">
        <w:rPr>
          <w:color w:val="auto"/>
        </w:rPr>
        <w:t xml:space="preserve">6. при настъпване на обстоятелствата по </w:t>
      </w:r>
      <w:hyperlink r:id="rId76" w:history="1">
        <w:r w:rsidRPr="00764735">
          <w:rPr>
            <w:rStyle w:val="Hyperlink"/>
            <w:color w:val="auto"/>
            <w:u w:val="none"/>
          </w:rPr>
          <w:t>чл. 44, ал. 1, т. 2</w:t>
        </w:r>
      </w:hyperlink>
      <w:r w:rsidRPr="00764735">
        <w:rPr>
          <w:color w:val="auto"/>
        </w:rPr>
        <w:t xml:space="preserve">; </w:t>
      </w:r>
    </w:p>
    <w:p w:rsidR="0037280B" w:rsidRPr="00764735" w:rsidRDefault="0037280B" w:rsidP="0037280B">
      <w:pPr>
        <w:pStyle w:val="NormalWeb"/>
        <w:rPr>
          <w:color w:val="auto"/>
        </w:rPr>
      </w:pPr>
      <w:r w:rsidRPr="00764735">
        <w:rPr>
          <w:color w:val="auto"/>
        </w:rPr>
        <w:t>7. по искане на лечебното заведение;</w:t>
      </w:r>
    </w:p>
    <w:p w:rsidR="0037280B" w:rsidRPr="00764735" w:rsidRDefault="0037280B" w:rsidP="0037280B">
      <w:pPr>
        <w:pStyle w:val="NormalWeb"/>
        <w:rPr>
          <w:color w:val="auto"/>
        </w:rPr>
      </w:pPr>
      <w:r w:rsidRPr="00764735">
        <w:rPr>
          <w:color w:val="auto"/>
        </w:rPr>
        <w:t>8. при прекратяване на юридическото лице, при смърт на регистрирания или поставянето му под запрещение;</w:t>
      </w:r>
    </w:p>
    <w:p w:rsidR="0037280B" w:rsidRPr="00764735" w:rsidRDefault="0037280B" w:rsidP="0037280B">
      <w:pPr>
        <w:pStyle w:val="NormalWeb"/>
        <w:rPr>
          <w:color w:val="auto"/>
        </w:rPr>
      </w:pPr>
      <w:r w:rsidRPr="00764735">
        <w:rPr>
          <w:color w:val="auto"/>
        </w:rPr>
        <w:t xml:space="preserve">9. (нова – ДВ, </w:t>
      </w:r>
      <w:r w:rsidRPr="00764735">
        <w:rPr>
          <w:rStyle w:val="blue1"/>
          <w:bCs/>
          <w:color w:val="auto"/>
        </w:rPr>
        <w:t>бр. 47 от 2014 г.</w:t>
      </w:r>
      <w:r w:rsidRPr="00764735">
        <w:rPr>
          <w:color w:val="auto"/>
        </w:rPr>
        <w:t xml:space="preserve"> , в сила от 3.06.2014 г.) при изтичане на срока по </w:t>
      </w:r>
      <w:hyperlink r:id="rId77" w:history="1">
        <w:r w:rsidRPr="00764735">
          <w:rPr>
            <w:rStyle w:val="Hyperlink"/>
            <w:color w:val="auto"/>
            <w:u w:val="none"/>
          </w:rPr>
          <w:t>чл. 14а</w:t>
        </w:r>
      </w:hyperlink>
      <w:r w:rsidRPr="00764735">
        <w:rPr>
          <w:color w:val="auto"/>
        </w:rPr>
        <w:t>, в случаите, когато лекарят не е придобил специалност по обща медицина.</w:t>
      </w:r>
    </w:p>
    <w:p w:rsidR="0037280B" w:rsidRPr="00764735" w:rsidRDefault="0037280B" w:rsidP="0037280B">
      <w:pPr>
        <w:pStyle w:val="NormalWeb"/>
        <w:rPr>
          <w:color w:val="auto"/>
        </w:rPr>
      </w:pPr>
      <w:r w:rsidRPr="00764735">
        <w:rPr>
          <w:color w:val="auto"/>
        </w:rPr>
        <w:t xml:space="preserve">(2) (Нова - ДВ, бр. 30 от 2006 г.) Регистрацията на лечебната дейност по </w:t>
      </w:r>
      <w:hyperlink r:id="rId78" w:history="1">
        <w:r w:rsidRPr="00764735">
          <w:rPr>
            <w:rStyle w:val="Hyperlink"/>
            <w:color w:val="auto"/>
            <w:u w:val="none"/>
          </w:rPr>
          <w:t>чл. 2а</w:t>
        </w:r>
      </w:hyperlink>
      <w:r w:rsidRPr="00764735">
        <w:rPr>
          <w:color w:val="auto"/>
        </w:rPr>
        <w:t xml:space="preserve"> се заличава:</w:t>
      </w:r>
    </w:p>
    <w:p w:rsidR="0037280B" w:rsidRPr="00764735" w:rsidRDefault="0037280B" w:rsidP="0037280B">
      <w:pPr>
        <w:pStyle w:val="NormalWeb"/>
        <w:rPr>
          <w:color w:val="auto"/>
        </w:rPr>
      </w:pPr>
      <w:r w:rsidRPr="00764735">
        <w:rPr>
          <w:color w:val="auto"/>
        </w:rPr>
        <w:t>1. по искане на ректора на висшето медицинско училище;</w:t>
      </w:r>
    </w:p>
    <w:p w:rsidR="0037280B" w:rsidRPr="00764735" w:rsidRDefault="0037280B" w:rsidP="0037280B">
      <w:pPr>
        <w:pStyle w:val="NormalWeb"/>
        <w:rPr>
          <w:color w:val="auto"/>
        </w:rPr>
      </w:pPr>
      <w:r w:rsidRPr="00764735">
        <w:rPr>
          <w:color w:val="auto"/>
        </w:rPr>
        <w:t>2. (изм. - ДВ, бр. 59 от 2010 г., в сила от 31.07.2010 г.) при закриване на медицинския факултет или факултета по дентална медицина на висшето медицинско училище;</w:t>
      </w:r>
    </w:p>
    <w:p w:rsidR="0037280B" w:rsidRPr="00764735" w:rsidRDefault="0037280B" w:rsidP="0037280B">
      <w:pPr>
        <w:pStyle w:val="NormalWeb"/>
        <w:rPr>
          <w:color w:val="auto"/>
        </w:rPr>
      </w:pPr>
      <w:r w:rsidRPr="00764735">
        <w:rPr>
          <w:color w:val="auto"/>
        </w:rPr>
        <w:t>3. при изтичане и непродължаване на срока на валидност на програмната акредитация;</w:t>
      </w:r>
    </w:p>
    <w:p w:rsidR="0037280B" w:rsidRPr="00764735" w:rsidRDefault="0037280B" w:rsidP="0037280B">
      <w:pPr>
        <w:pStyle w:val="NormalWeb"/>
        <w:rPr>
          <w:color w:val="auto"/>
        </w:rPr>
      </w:pPr>
      <w:r w:rsidRPr="00764735">
        <w:rPr>
          <w:color w:val="auto"/>
        </w:rPr>
        <w:t>4. при осъществяване на дейности в нарушение на извършената регистрация.</w:t>
      </w:r>
    </w:p>
    <w:p w:rsidR="0037280B" w:rsidRPr="00764735" w:rsidRDefault="0037280B" w:rsidP="0037280B">
      <w:pPr>
        <w:pStyle w:val="NormalWeb"/>
        <w:rPr>
          <w:color w:val="auto"/>
        </w:rPr>
      </w:pPr>
      <w:r w:rsidRPr="00764735">
        <w:rPr>
          <w:color w:val="auto"/>
        </w:rPr>
        <w:t>(3) (Предишна ал. 2 - ДВ, бр. 30 от 2006 г.) Заличаването на регистрацията се извършва със заповед на директора на регионалната здравна инспекция.</w:t>
      </w:r>
    </w:p>
    <w:p w:rsidR="0037280B" w:rsidRPr="00764735" w:rsidRDefault="0037280B" w:rsidP="0037280B">
      <w:pPr>
        <w:pStyle w:val="NormalWeb"/>
        <w:rPr>
          <w:color w:val="auto"/>
        </w:rPr>
      </w:pPr>
      <w:r w:rsidRPr="00764735">
        <w:rPr>
          <w:color w:val="auto"/>
        </w:rPr>
        <w:t xml:space="preserve">(4) (Предишна ал. 3 - ДВ, бр. 30 от 2006 г., изм., бр. 59 от 2010 г., в сила от 31.07.2010 г.) Заповедите на директора на регионалната здравна инспекция, издадени в случаите по ал. 1, т. 1 - 6 и ал. 2, т. 4, подлежат на обжалване по реда на </w:t>
      </w:r>
      <w:hyperlink r:id="rId79" w:history="1">
        <w:r w:rsidRPr="00764735">
          <w:rPr>
            <w:rStyle w:val="Hyperlink"/>
            <w:color w:val="auto"/>
            <w:u w:val="none"/>
          </w:rPr>
          <w:t>Административнопроцесуалния кодекс</w:t>
        </w:r>
      </w:hyperlink>
      <w:r w:rsidRPr="00764735">
        <w:rPr>
          <w:color w:val="auto"/>
        </w:rPr>
        <w:t xml:space="preserve">. </w:t>
      </w:r>
    </w:p>
    <w:p w:rsidR="0037280B" w:rsidRPr="00764735" w:rsidRDefault="0037280B" w:rsidP="0037280B">
      <w:pPr>
        <w:pStyle w:val="NormalWeb"/>
        <w:rPr>
          <w:color w:val="auto"/>
        </w:rPr>
      </w:pPr>
      <w:r w:rsidRPr="00764735">
        <w:rPr>
          <w:color w:val="auto"/>
        </w:rPr>
        <w:t>(5) (Предишна ал. 4 - ДВ, бр. 30 от 2006 г.) Обжалването на заповедта не спира изпълнението й.</w:t>
      </w:r>
    </w:p>
    <w:p w:rsidR="00E97293" w:rsidRPr="00910DF3" w:rsidRDefault="00E97293" w:rsidP="00E97293">
      <w:pPr>
        <w:spacing w:after="120"/>
        <w:ind w:firstLine="1134"/>
        <w:jc w:val="both"/>
        <w:rPr>
          <w:rFonts w:ascii="All Times New Roman" w:hAnsi="All Times New Roman" w:cs="All Times New Roman"/>
          <w:b/>
          <w:sz w:val="28"/>
          <w:szCs w:val="28"/>
          <w:lang w:val="en-US"/>
        </w:rPr>
      </w:pPr>
    </w:p>
    <w:p w:rsidR="00E97293" w:rsidRDefault="00E97293" w:rsidP="00E97293">
      <w:pPr>
        <w:spacing w:after="120"/>
        <w:ind w:firstLine="1134"/>
        <w:jc w:val="both"/>
        <w:rPr>
          <w:rFonts w:ascii="All Times New Roman" w:hAnsi="All Times New Roman" w:cs="All Times New Roman"/>
          <w:b/>
          <w:sz w:val="28"/>
          <w:szCs w:val="28"/>
          <w:lang w:val="bg-BG"/>
        </w:rPr>
      </w:pPr>
    </w:p>
    <w:p w:rsidR="00E97293" w:rsidRDefault="00A91375" w:rsidP="00E97293">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35.</w:t>
      </w:r>
      <w:r w:rsidRPr="00764735">
        <w:rPr>
          <w:rFonts w:ascii="All Times New Roman" w:hAnsi="All Times New Roman" w:cs="All Times New Roman"/>
          <w:sz w:val="28"/>
          <w:szCs w:val="28"/>
          <w:lang w:val="bg-BG"/>
        </w:rPr>
        <w:t xml:space="preserve"> В чл. 46, ал. 3 думите „по чл. 20, ал. 2“ се заменят с </w:t>
      </w:r>
      <w:r w:rsidRPr="00764735">
        <w:rPr>
          <w:rFonts w:ascii="All Times New Roman" w:hAnsi="All Times New Roman" w:cs="All Times New Roman"/>
          <w:sz w:val="28"/>
          <w:szCs w:val="28"/>
          <w:lang w:val="bg-BG"/>
        </w:rPr>
        <w:br/>
        <w:t xml:space="preserve">„и предоставяне на дейности по чл. 20, ал. 2 и 3“. </w:t>
      </w:r>
    </w:p>
    <w:p w:rsidR="009C729F" w:rsidRPr="00E97293" w:rsidRDefault="009C729F" w:rsidP="00E97293">
      <w:pPr>
        <w:spacing w:after="120"/>
        <w:ind w:firstLine="1134"/>
        <w:jc w:val="both"/>
        <w:rPr>
          <w:rFonts w:ascii="All Times New Roman" w:hAnsi="All Times New Roman" w:cs="All Times New Roman"/>
          <w:sz w:val="28"/>
          <w:szCs w:val="28"/>
          <w:lang w:val="bg-BG"/>
        </w:rPr>
      </w:pPr>
      <w:r w:rsidRPr="00764735">
        <w:rPr>
          <w:b/>
          <w:sz w:val="28"/>
          <w:szCs w:val="28"/>
          <w:u w:val="single"/>
          <w:lang w:val="bg-BG"/>
        </w:rPr>
        <w:t>Комисията подкрепя /не подкрепя/ подкрепя по принцип текста на вносителя за  § 35.</w:t>
      </w:r>
    </w:p>
    <w:p w:rsidR="002A1B54" w:rsidRPr="00764735" w:rsidRDefault="002A1B54" w:rsidP="00C73906">
      <w:pPr>
        <w:pStyle w:val="ListParagraph"/>
        <w:spacing w:before="120"/>
        <w:ind w:left="1068"/>
        <w:jc w:val="both"/>
        <w:rPr>
          <w:rFonts w:ascii="Times New Roman" w:hAnsi="Times New Roman"/>
          <w:b/>
          <w:bCs/>
          <w:sz w:val="24"/>
          <w:szCs w:val="24"/>
          <w:u w:val="single"/>
        </w:rPr>
      </w:pPr>
    </w:p>
    <w:p w:rsidR="00C73906" w:rsidRPr="00764735" w:rsidRDefault="00C73906" w:rsidP="00C73906">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C73906" w:rsidRPr="00764735" w:rsidRDefault="00C73906" w:rsidP="00C73906">
      <w:pPr>
        <w:pStyle w:val="m"/>
        <w:rPr>
          <w:color w:val="auto"/>
        </w:rPr>
      </w:pPr>
      <w:bookmarkStart w:id="30" w:name="to_paragraph_id5105422"/>
      <w:bookmarkEnd w:id="30"/>
      <w:r w:rsidRPr="00764735">
        <w:rPr>
          <w:b/>
          <w:bCs/>
          <w:color w:val="auto"/>
        </w:rPr>
        <w:t>Чл. 46.</w:t>
      </w:r>
      <w:r w:rsidRPr="00764735">
        <w:rPr>
          <w:color w:val="auto"/>
        </w:rPr>
        <w:t xml:space="preserve"> (1) (Изм. - ДВ, бр. 62 от 2002 г., бр. 59 от 2010 г., в сила от 31.07.2010 г.) На разрешение подлежи осъществяването на дейността на лечебните заведения за болнична помощ, центровете за психично здраве, центровете за кожно-венерически </w:t>
      </w:r>
      <w:r w:rsidRPr="00764735">
        <w:rPr>
          <w:color w:val="auto"/>
        </w:rPr>
        <w:lastRenderedPageBreak/>
        <w:t>заболявания, комплексните онкологични центрове, домовете за медико-социални грижи и диализните центрове.</w:t>
      </w:r>
    </w:p>
    <w:p w:rsidR="00C73906" w:rsidRPr="00764735" w:rsidRDefault="00C73906" w:rsidP="00C73906">
      <w:pPr>
        <w:pStyle w:val="NormalWeb"/>
        <w:rPr>
          <w:color w:val="auto"/>
        </w:rPr>
      </w:pPr>
      <w:r w:rsidRPr="00764735">
        <w:rPr>
          <w:color w:val="auto"/>
        </w:rPr>
        <w:t>(2) Разрешение за осъществяване на лечебна дейност на заведенията по ал. 1 се издава от министъра на здравеопазването.</w:t>
      </w:r>
    </w:p>
    <w:p w:rsidR="00C73906" w:rsidRPr="00764735" w:rsidRDefault="00C73906" w:rsidP="00C73906">
      <w:pPr>
        <w:pStyle w:val="NormalWeb"/>
        <w:rPr>
          <w:color w:val="auto"/>
        </w:rPr>
      </w:pPr>
      <w:r w:rsidRPr="00764735">
        <w:rPr>
          <w:color w:val="auto"/>
        </w:rPr>
        <w:t>(3) (Доп. - ДВ, бр. 59 от 2010 г., в сила от 31.07.2010 г.)</w:t>
      </w:r>
      <w:r w:rsidR="0035096D" w:rsidRPr="00764735">
        <w:rPr>
          <w:color w:val="auto"/>
        </w:rPr>
        <w:t xml:space="preserve"> </w:t>
      </w:r>
      <w:r w:rsidRPr="00764735">
        <w:rPr>
          <w:color w:val="auto"/>
        </w:rPr>
        <w:t xml:space="preserve"> Основните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 както и условията и реда за откриване на структури по </w:t>
      </w:r>
      <w:hyperlink r:id="rId80" w:history="1">
        <w:r w:rsidRPr="00764735">
          <w:rPr>
            <w:rStyle w:val="Hyperlink"/>
            <w:color w:val="auto"/>
            <w:u w:val="none"/>
          </w:rPr>
          <w:t>чл. 20, ал. 2</w:t>
        </w:r>
      </w:hyperlink>
      <w:r w:rsidRPr="00764735">
        <w:rPr>
          <w:color w:val="auto"/>
        </w:rPr>
        <w:t>, се определят с наредба на министъра на здравеопазването.</w:t>
      </w:r>
    </w:p>
    <w:p w:rsidR="00A91375" w:rsidRPr="00764735" w:rsidRDefault="00A91375" w:rsidP="00A91375">
      <w:pPr>
        <w:spacing w:after="120"/>
        <w:ind w:firstLine="1134"/>
        <w:jc w:val="both"/>
        <w:rPr>
          <w:rFonts w:ascii="Times New Roman" w:hAnsi="Times New Roman"/>
          <w:b/>
          <w:i/>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36. </w:t>
      </w:r>
      <w:r w:rsidRPr="00764735">
        <w:rPr>
          <w:rFonts w:ascii="All Times New Roman" w:hAnsi="All Times New Roman" w:cs="All Times New Roman"/>
          <w:sz w:val="28"/>
          <w:szCs w:val="28"/>
          <w:lang w:val="bg-BG"/>
        </w:rPr>
        <w:t>В чл. 47</w:t>
      </w:r>
      <w:r w:rsidRPr="00764735">
        <w:rPr>
          <w:rFonts w:ascii="All Times New Roman" w:hAnsi="All Times New Roman" w:cs="All Times New Roman"/>
          <w:sz w:val="28"/>
          <w:szCs w:val="28"/>
          <w:lang w:val="bg-BG" w:eastAsia="bg-BG"/>
        </w:rPr>
        <w:t xml:space="preserve"> се правят следните изменения и допълнения</w:t>
      </w:r>
      <w:r w:rsidRPr="00764735">
        <w:rPr>
          <w:rFonts w:ascii="All Times New Roman" w:hAnsi="All Times New Roman" w:cs="All Times New Roman"/>
          <w:sz w:val="28"/>
          <w:szCs w:val="28"/>
          <w:lang w:val="bg-BG"/>
        </w:rPr>
        <w:t xml:space="preserve">: </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а) в т. 3 думите „а за лицата по </w:t>
      </w:r>
      <w:hyperlink r:id="rId81" w:history="1">
        <w:r w:rsidRPr="00764735">
          <w:rPr>
            <w:rFonts w:ascii="All Times New Roman" w:hAnsi="All Times New Roman" w:cs="All Times New Roman"/>
            <w:color w:val="000000"/>
            <w:sz w:val="28"/>
            <w:szCs w:val="28"/>
            <w:lang w:val="bg-BG"/>
          </w:rPr>
          <w:t>чл. 63, ал. 1</w:t>
        </w:r>
      </w:hyperlink>
      <w:r w:rsidRPr="00764735">
        <w:rPr>
          <w:rFonts w:ascii="All Times New Roman" w:hAnsi="All Times New Roman" w:cs="All Times New Roman"/>
          <w:sz w:val="28"/>
          <w:szCs w:val="28"/>
          <w:lang w:val="bg-BG"/>
        </w:rPr>
        <w:t xml:space="preserve"> съответно и диплома, свидетелство или удостоверение за квалификация по здравен мениджмънт или диплома, или свидетелство за призната специалност по медицинска информатика и здравен мениджмънт или по икономика на здравеопазването” се заличават;</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точка 7 се отменя;</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в) в т. 8 думите „ал. 4“ се заменят с „ал. 5“ и думите „по ал. 6“ се заменят с „по ал. 7“.</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4 числото „30” се заменя с „20”.</w:t>
      </w:r>
    </w:p>
    <w:p w:rsidR="00A91375" w:rsidRPr="00764735" w:rsidRDefault="00A91375" w:rsidP="005F2C92">
      <w:pPr>
        <w:ind w:firstLine="1134"/>
        <w:jc w:val="both"/>
        <w:rPr>
          <w:rFonts w:ascii="All Times New Roman" w:hAnsi="All Times New Roman" w:cs="All Times New Roman"/>
          <w:i/>
          <w:sz w:val="28"/>
          <w:szCs w:val="28"/>
          <w:lang w:val="bg-BG"/>
        </w:rPr>
      </w:pPr>
      <w:r w:rsidRPr="00764735">
        <w:rPr>
          <w:rFonts w:ascii="All Times New Roman" w:hAnsi="All Times New Roman" w:cs="All Times New Roman"/>
          <w:sz w:val="28"/>
          <w:szCs w:val="28"/>
          <w:lang w:val="bg-BG"/>
        </w:rPr>
        <w:t xml:space="preserve">3. Създава се нова ал. 5: </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В деня на постъпване на заявлението по ал. 2 регионалната здравна инспекция изпраща по служебен път искане до Българския лекарски съюз, съответно до Българския зъболекарски съюз, за издаване на удостоверения за вписване в техните регистри на членовете на изпълнителните и контролните органи на лечебното заведение, които са лекари или лекари по дентална медицина. Съсловните организации издават удостоверенията в 5-дневен срок от постъпване на искането.”</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4. Досегашната ал. 5 става ал. 6. </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Досегашната ал. 6 става ал. 7 и в нея числото „30” се заменя с „20” и цифрата „5” се заменя с „6”.</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6. Досегашната ал. 7 става ал. 8 и в нея думите „ал. 4 и 6“ се заменят с „ал. 4 и 7“ и думите „ал. 1, 2, 4 и 6“ се заменят с „ал. 1, 2, 4, 5 и 7”.</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7. Досегашната ал. 8 става ал. 9 и в нея числото „30” се заменя с „20”.</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8. Досегашната ал. 9 става ал. 10.</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9. Досегашната ал. 10 става ал. 11 и се изменя така:</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„(11) При необходимост министърът на здравеопазването може да поиска извършане на проверка относно спазването на изискванията по ал. 4 от Изпълнителна агенция „Медицински одит“.” </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10. Създават се ал. 12 и 13:</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„(12) В 20-дневен срок от постъпване на искането по ал. 11 Изпълнителна агенция „Медицински одит“ изпраща в Министерството на здравеопазването и до съответната регионална здравна инспекция констативен протокол от извършената проверка.</w:t>
      </w:r>
    </w:p>
    <w:p w:rsidR="00A91375" w:rsidRPr="00764735" w:rsidRDefault="00A91375" w:rsidP="005F2C9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(13) Регионалната здравна инспекция в съответствие с констатациите от проверката по ал. 12 издава ново удостоверение за спазване на изискванията по ал. 4, а при установени несъответствия дава предписания и определя срок за отстраняването им.“</w:t>
      </w:r>
    </w:p>
    <w:p w:rsidR="00E37DAE" w:rsidRPr="00764735" w:rsidRDefault="00E37DAE" w:rsidP="00E37DAE">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36.</w:t>
      </w:r>
    </w:p>
    <w:p w:rsidR="001757A7" w:rsidRPr="00764735" w:rsidRDefault="001757A7" w:rsidP="00E37DAE">
      <w:pPr>
        <w:pStyle w:val="Style"/>
        <w:spacing w:before="40"/>
        <w:ind w:left="0" w:right="0" w:firstLine="0"/>
        <w:rPr>
          <w:b/>
          <w:sz w:val="28"/>
          <w:szCs w:val="28"/>
          <w:u w:val="single"/>
        </w:rPr>
      </w:pPr>
    </w:p>
    <w:p w:rsidR="001757A7" w:rsidRPr="00764735" w:rsidRDefault="001757A7" w:rsidP="001757A7">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1757A7" w:rsidRPr="00764735" w:rsidRDefault="001757A7" w:rsidP="001757A7">
      <w:pPr>
        <w:pStyle w:val="Style2"/>
        <w:widowControl/>
        <w:spacing w:before="43" w:line="240" w:lineRule="auto"/>
        <w:rPr>
          <w:rStyle w:val="FontStyle29"/>
          <w:sz w:val="28"/>
          <w:szCs w:val="28"/>
        </w:rPr>
      </w:pPr>
      <w:r w:rsidRPr="00764735">
        <w:rPr>
          <w:rStyle w:val="FontStyle29"/>
          <w:i/>
          <w:sz w:val="28"/>
          <w:szCs w:val="28"/>
        </w:rPr>
        <w:t>§ 3</w:t>
      </w:r>
      <w:r w:rsidR="00C9736F" w:rsidRPr="00764735">
        <w:rPr>
          <w:rStyle w:val="FontStyle29"/>
          <w:i/>
          <w:sz w:val="28"/>
          <w:szCs w:val="28"/>
        </w:rPr>
        <w:t>6, т.1, буква а)</w:t>
      </w:r>
      <w:r w:rsidRPr="00764735">
        <w:rPr>
          <w:rStyle w:val="FontStyle29"/>
          <w:i/>
          <w:sz w:val="28"/>
          <w:szCs w:val="28"/>
        </w:rPr>
        <w:t xml:space="preserve"> да отпадне.</w:t>
      </w:r>
    </w:p>
    <w:p w:rsidR="001757A7" w:rsidRPr="00764735" w:rsidRDefault="001757A7" w:rsidP="001757A7">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1757A7" w:rsidRPr="00764735" w:rsidRDefault="001757A7" w:rsidP="00E37DAE">
      <w:pPr>
        <w:pStyle w:val="Style"/>
        <w:spacing w:before="40"/>
        <w:ind w:left="0" w:right="0" w:firstLine="0"/>
        <w:rPr>
          <w:b/>
          <w:sz w:val="28"/>
          <w:szCs w:val="28"/>
          <w:u w:val="single"/>
        </w:rPr>
      </w:pPr>
    </w:p>
    <w:p w:rsidR="00C82D99" w:rsidRPr="00764735" w:rsidRDefault="00C82D99" w:rsidP="00C82D99">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C82D99" w:rsidRPr="00764735" w:rsidRDefault="00C82D99" w:rsidP="00C82D99">
      <w:pPr>
        <w:pStyle w:val="Style"/>
        <w:spacing w:before="40"/>
        <w:ind w:left="0" w:right="0" w:firstLine="0"/>
        <w:rPr>
          <w:rStyle w:val="FontStyle95"/>
          <w:b/>
          <w:i/>
          <w:sz w:val="28"/>
          <w:szCs w:val="28"/>
          <w:u w:val="single"/>
        </w:rPr>
      </w:pPr>
      <w:r w:rsidRPr="00764735">
        <w:rPr>
          <w:rStyle w:val="FontStyle95"/>
          <w:i/>
          <w:sz w:val="28"/>
          <w:szCs w:val="28"/>
        </w:rPr>
        <w:t>В § 36, в</w:t>
      </w:r>
      <w:r w:rsidR="00257783">
        <w:rPr>
          <w:rStyle w:val="FontStyle95"/>
          <w:i/>
          <w:sz w:val="28"/>
          <w:szCs w:val="28"/>
        </w:rPr>
        <w:t xml:space="preserve"> т. 1, в ал. 1 - подточка „а“</w:t>
      </w:r>
      <w:r w:rsidR="00694181" w:rsidRPr="00764735">
        <w:rPr>
          <w:rStyle w:val="FontStyle95"/>
          <w:i/>
          <w:sz w:val="28"/>
          <w:szCs w:val="28"/>
        </w:rPr>
        <w:t xml:space="preserve">- </w:t>
      </w:r>
      <w:r w:rsidRPr="00764735">
        <w:rPr>
          <w:rStyle w:val="FontStyle95"/>
          <w:i/>
          <w:sz w:val="28"/>
          <w:szCs w:val="28"/>
        </w:rPr>
        <w:t xml:space="preserve">да отпадне, а подточки </w:t>
      </w:r>
      <w:r w:rsidR="00257783">
        <w:rPr>
          <w:rStyle w:val="FontStyle89"/>
          <w:i/>
          <w:sz w:val="28"/>
          <w:szCs w:val="28"/>
        </w:rPr>
        <w:t>„б“</w:t>
      </w:r>
      <w:r w:rsidR="00694181" w:rsidRPr="00764735">
        <w:rPr>
          <w:rStyle w:val="FontStyle89"/>
          <w:i/>
          <w:sz w:val="28"/>
          <w:szCs w:val="28"/>
        </w:rPr>
        <w:t xml:space="preserve"> </w:t>
      </w:r>
      <w:r w:rsidRPr="00764735">
        <w:rPr>
          <w:rStyle w:val="FontStyle89"/>
          <w:i/>
          <w:sz w:val="28"/>
          <w:szCs w:val="28"/>
        </w:rPr>
        <w:t xml:space="preserve"> </w:t>
      </w:r>
      <w:r w:rsidRPr="00764735">
        <w:rPr>
          <w:rStyle w:val="FontStyle95"/>
          <w:i/>
          <w:sz w:val="28"/>
          <w:szCs w:val="28"/>
        </w:rPr>
        <w:t xml:space="preserve">и </w:t>
      </w:r>
      <w:r w:rsidR="00694181" w:rsidRPr="00764735">
        <w:rPr>
          <w:rStyle w:val="FontStyle95"/>
          <w:i/>
          <w:sz w:val="28"/>
          <w:szCs w:val="28"/>
        </w:rPr>
        <w:t xml:space="preserve"> </w:t>
      </w:r>
      <w:r w:rsidR="00257783">
        <w:rPr>
          <w:rStyle w:val="FontStyle95"/>
          <w:i/>
          <w:sz w:val="28"/>
          <w:szCs w:val="28"/>
        </w:rPr>
        <w:t>„в“ да станат съответно - „а“</w:t>
      </w:r>
      <w:r w:rsidRPr="00764735">
        <w:rPr>
          <w:rStyle w:val="FontStyle95"/>
          <w:i/>
          <w:sz w:val="28"/>
          <w:szCs w:val="28"/>
        </w:rPr>
        <w:t xml:space="preserve"> </w:t>
      </w:r>
      <w:r w:rsidRPr="00764735">
        <w:rPr>
          <w:rStyle w:val="FontStyle89"/>
          <w:i/>
          <w:sz w:val="28"/>
          <w:szCs w:val="28"/>
        </w:rPr>
        <w:t xml:space="preserve">и </w:t>
      </w:r>
      <w:r w:rsidR="00257783">
        <w:rPr>
          <w:rStyle w:val="FontStyle95"/>
          <w:i/>
          <w:sz w:val="28"/>
          <w:szCs w:val="28"/>
        </w:rPr>
        <w:t>,,б“</w:t>
      </w:r>
      <w:r w:rsidRPr="00764735">
        <w:rPr>
          <w:rStyle w:val="FontStyle95"/>
          <w:i/>
          <w:sz w:val="28"/>
          <w:szCs w:val="28"/>
        </w:rPr>
        <w:t>.</w:t>
      </w:r>
    </w:p>
    <w:p w:rsidR="00C82D99" w:rsidRDefault="00C82D99" w:rsidP="00C82D99">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436637" w:rsidRDefault="00436637" w:rsidP="00436637">
      <w:pPr>
        <w:pStyle w:val="Style"/>
        <w:spacing w:before="40"/>
        <w:ind w:left="0" w:right="0" w:firstLine="0"/>
        <w:rPr>
          <w:b/>
          <w:i/>
          <w:sz w:val="28"/>
          <w:szCs w:val="28"/>
          <w:u w:val="single"/>
        </w:rPr>
      </w:pPr>
    </w:p>
    <w:p w:rsidR="00436637" w:rsidRDefault="00436637" w:rsidP="00436637">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436637" w:rsidRPr="00200829" w:rsidRDefault="00436637" w:rsidP="00200829">
      <w:pPr>
        <w:pStyle w:val="Style"/>
        <w:ind w:left="0" w:right="0" w:firstLine="0"/>
        <w:rPr>
          <w:i/>
          <w:sz w:val="28"/>
          <w:szCs w:val="28"/>
        </w:rPr>
      </w:pPr>
      <w:r w:rsidRPr="00200829">
        <w:rPr>
          <w:i/>
          <w:sz w:val="28"/>
          <w:szCs w:val="28"/>
        </w:rPr>
        <w:t>В § 36, т. 1:</w:t>
      </w:r>
    </w:p>
    <w:p w:rsidR="00436637" w:rsidRPr="00200829" w:rsidRDefault="00436637" w:rsidP="00200829">
      <w:pPr>
        <w:pStyle w:val="Style"/>
        <w:ind w:left="0" w:right="0" w:firstLine="0"/>
        <w:rPr>
          <w:i/>
          <w:sz w:val="28"/>
          <w:szCs w:val="28"/>
        </w:rPr>
      </w:pPr>
      <w:r w:rsidRPr="00200829">
        <w:rPr>
          <w:i/>
          <w:sz w:val="28"/>
          <w:szCs w:val="28"/>
        </w:rPr>
        <w:t>1. б. „а“ отпада.</w:t>
      </w:r>
    </w:p>
    <w:p w:rsidR="00436637" w:rsidRPr="00200829" w:rsidRDefault="00436637" w:rsidP="00200829">
      <w:pPr>
        <w:pStyle w:val="Style"/>
        <w:ind w:left="0" w:right="0" w:firstLine="0"/>
        <w:rPr>
          <w:b/>
          <w:i/>
          <w:sz w:val="28"/>
          <w:szCs w:val="28"/>
          <w:u w:val="single"/>
        </w:rPr>
      </w:pPr>
      <w:r w:rsidRPr="00200829">
        <w:rPr>
          <w:i/>
          <w:sz w:val="28"/>
          <w:szCs w:val="28"/>
        </w:rPr>
        <w:t>2. б. „б“ и б. „в“ стават съответно б. „а“ и б. „б“.</w:t>
      </w:r>
    </w:p>
    <w:p w:rsidR="00436637" w:rsidRPr="00764735" w:rsidRDefault="00436637" w:rsidP="00436637">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C82D99" w:rsidRPr="00764735" w:rsidRDefault="00C82D99" w:rsidP="00E37DAE">
      <w:pPr>
        <w:pStyle w:val="Style"/>
        <w:spacing w:before="40"/>
        <w:ind w:left="0" w:right="0" w:firstLine="0"/>
        <w:rPr>
          <w:b/>
          <w:sz w:val="28"/>
          <w:szCs w:val="28"/>
          <w:u w:val="single"/>
        </w:rPr>
      </w:pPr>
    </w:p>
    <w:p w:rsidR="00567CE3" w:rsidRPr="00764735" w:rsidRDefault="00567CE3" w:rsidP="00567CE3">
      <w:pPr>
        <w:pStyle w:val="Style"/>
        <w:spacing w:before="40"/>
        <w:ind w:left="0" w:right="0" w:firstLine="0"/>
        <w:rPr>
          <w:b/>
          <w:i/>
          <w:sz w:val="28"/>
          <w:szCs w:val="28"/>
          <w:u w:val="single"/>
        </w:rPr>
      </w:pPr>
      <w:r w:rsidRPr="00764735">
        <w:rPr>
          <w:b/>
          <w:i/>
          <w:sz w:val="28"/>
          <w:szCs w:val="28"/>
          <w:u w:val="single"/>
        </w:rPr>
        <w:t>Предложение на н. п. Лъчезар Иванов и група народни представители:</w:t>
      </w:r>
    </w:p>
    <w:p w:rsidR="00567CE3" w:rsidRPr="00764735" w:rsidRDefault="00567CE3" w:rsidP="00567CE3">
      <w:pPr>
        <w:pStyle w:val="Style"/>
        <w:spacing w:before="40"/>
        <w:ind w:left="0" w:right="0" w:firstLine="0"/>
        <w:rPr>
          <w:rStyle w:val="FontStyle19"/>
          <w:i/>
          <w:sz w:val="28"/>
          <w:szCs w:val="28"/>
        </w:rPr>
      </w:pPr>
      <w:r w:rsidRPr="00764735">
        <w:rPr>
          <w:rStyle w:val="FontStyle19"/>
          <w:i/>
          <w:sz w:val="28"/>
          <w:szCs w:val="28"/>
        </w:rPr>
        <w:t xml:space="preserve">В § 36, т. </w:t>
      </w:r>
      <w:r w:rsidRPr="00764735">
        <w:rPr>
          <w:rStyle w:val="FontStyle22"/>
          <w:b w:val="0"/>
          <w:i/>
          <w:sz w:val="28"/>
          <w:szCs w:val="28"/>
        </w:rPr>
        <w:t>1,</w:t>
      </w:r>
      <w:r w:rsidRPr="00764735">
        <w:rPr>
          <w:rStyle w:val="FontStyle22"/>
          <w:i/>
          <w:sz w:val="28"/>
          <w:szCs w:val="28"/>
        </w:rPr>
        <w:t xml:space="preserve"> </w:t>
      </w:r>
      <w:r w:rsidR="000860CF">
        <w:rPr>
          <w:rStyle w:val="FontStyle19"/>
          <w:i/>
          <w:sz w:val="28"/>
          <w:szCs w:val="28"/>
        </w:rPr>
        <w:t>буква „а“</w:t>
      </w:r>
      <w:r w:rsidRPr="00764735">
        <w:rPr>
          <w:rStyle w:val="FontStyle19"/>
          <w:i/>
          <w:sz w:val="28"/>
          <w:szCs w:val="28"/>
        </w:rPr>
        <w:t xml:space="preserve"> да се </w:t>
      </w:r>
      <w:r w:rsidRPr="00764735">
        <w:rPr>
          <w:rStyle w:val="FontStyle20"/>
          <w:rFonts w:eastAsiaTheme="majorEastAsia"/>
          <w:i/>
          <w:sz w:val="28"/>
          <w:szCs w:val="28"/>
        </w:rPr>
        <w:t xml:space="preserve">измени </w:t>
      </w:r>
      <w:r w:rsidRPr="00764735">
        <w:rPr>
          <w:rStyle w:val="FontStyle19"/>
          <w:i/>
          <w:sz w:val="28"/>
          <w:szCs w:val="28"/>
        </w:rPr>
        <w:t>така:</w:t>
      </w:r>
    </w:p>
    <w:p w:rsidR="00567CE3" w:rsidRPr="00764735" w:rsidRDefault="00567CE3" w:rsidP="00567CE3">
      <w:pPr>
        <w:pStyle w:val="Style"/>
        <w:spacing w:before="40"/>
        <w:ind w:left="0" w:right="0" w:firstLine="0"/>
        <w:rPr>
          <w:rStyle w:val="FontStyle20"/>
          <w:b/>
          <w:i/>
          <w:sz w:val="28"/>
          <w:szCs w:val="28"/>
          <w:u w:val="single"/>
        </w:rPr>
      </w:pPr>
      <w:r w:rsidRPr="00764735">
        <w:rPr>
          <w:rStyle w:val="FontStyle20"/>
          <w:rFonts w:eastAsiaTheme="majorEastAsia"/>
          <w:i/>
          <w:sz w:val="28"/>
          <w:szCs w:val="28"/>
        </w:rPr>
        <w:t xml:space="preserve">а) </w:t>
      </w:r>
      <w:r w:rsidRPr="00764735">
        <w:rPr>
          <w:rStyle w:val="FontStyle19"/>
          <w:i/>
          <w:sz w:val="28"/>
          <w:szCs w:val="28"/>
        </w:rPr>
        <w:t xml:space="preserve">в т. 3 думите </w:t>
      </w:r>
      <w:r w:rsidRPr="00764735">
        <w:rPr>
          <w:rStyle w:val="FontStyle20"/>
          <w:rFonts w:eastAsiaTheme="majorEastAsia"/>
          <w:i/>
          <w:sz w:val="28"/>
          <w:szCs w:val="28"/>
        </w:rPr>
        <w:t xml:space="preserve">„свидетелство или </w:t>
      </w:r>
      <w:r w:rsidRPr="00764735">
        <w:rPr>
          <w:rStyle w:val="FontStyle19"/>
          <w:i/>
          <w:sz w:val="28"/>
          <w:szCs w:val="28"/>
        </w:rPr>
        <w:t xml:space="preserve">удостоверение за </w:t>
      </w:r>
      <w:r w:rsidR="000860CF">
        <w:rPr>
          <w:rStyle w:val="FontStyle20"/>
          <w:rFonts w:eastAsiaTheme="majorEastAsia"/>
          <w:i/>
          <w:sz w:val="28"/>
          <w:szCs w:val="28"/>
        </w:rPr>
        <w:t>квалификация“</w:t>
      </w:r>
      <w:r w:rsidRPr="00764735">
        <w:rPr>
          <w:rStyle w:val="FontStyle20"/>
          <w:rFonts w:eastAsiaTheme="majorEastAsia"/>
          <w:i/>
          <w:sz w:val="28"/>
          <w:szCs w:val="28"/>
        </w:rPr>
        <w:t xml:space="preserve"> </w:t>
      </w:r>
      <w:r w:rsidRPr="00764735">
        <w:rPr>
          <w:rStyle w:val="FontStyle19"/>
          <w:i/>
          <w:sz w:val="28"/>
          <w:szCs w:val="28"/>
        </w:rPr>
        <w:t xml:space="preserve">се </w:t>
      </w:r>
      <w:r w:rsidRPr="00764735">
        <w:rPr>
          <w:rStyle w:val="FontStyle20"/>
          <w:rFonts w:eastAsiaTheme="majorEastAsia"/>
          <w:i/>
          <w:sz w:val="28"/>
          <w:szCs w:val="28"/>
        </w:rPr>
        <w:t xml:space="preserve">заличават, </w:t>
      </w:r>
      <w:r w:rsidRPr="00764735">
        <w:rPr>
          <w:rStyle w:val="FontStyle19"/>
          <w:i/>
          <w:sz w:val="28"/>
          <w:szCs w:val="28"/>
        </w:rPr>
        <w:t xml:space="preserve">след </w:t>
      </w:r>
      <w:r w:rsidRPr="00764735">
        <w:rPr>
          <w:rStyle w:val="FontStyle20"/>
          <w:rFonts w:eastAsiaTheme="majorEastAsia"/>
          <w:i/>
          <w:sz w:val="28"/>
          <w:szCs w:val="28"/>
        </w:rPr>
        <w:t xml:space="preserve">думите „или </w:t>
      </w:r>
      <w:r w:rsidR="000860CF">
        <w:rPr>
          <w:rStyle w:val="FontStyle19"/>
          <w:i/>
          <w:sz w:val="28"/>
          <w:szCs w:val="28"/>
        </w:rPr>
        <w:t>диплома“</w:t>
      </w:r>
      <w:r w:rsidRPr="00764735">
        <w:rPr>
          <w:rStyle w:val="FontStyle19"/>
          <w:i/>
          <w:sz w:val="28"/>
          <w:szCs w:val="28"/>
        </w:rPr>
        <w:t xml:space="preserve"> се </w:t>
      </w:r>
      <w:r w:rsidRPr="00764735">
        <w:rPr>
          <w:rStyle w:val="FontStyle20"/>
          <w:rFonts w:eastAsiaTheme="majorEastAsia"/>
          <w:i/>
          <w:sz w:val="28"/>
          <w:szCs w:val="28"/>
        </w:rPr>
        <w:t xml:space="preserve">добавя </w:t>
      </w:r>
      <w:r w:rsidRPr="00764735">
        <w:rPr>
          <w:rStyle w:val="FontStyle19"/>
          <w:i/>
          <w:sz w:val="28"/>
          <w:szCs w:val="28"/>
        </w:rPr>
        <w:t xml:space="preserve">„за </w:t>
      </w:r>
      <w:r w:rsidRPr="00764735">
        <w:rPr>
          <w:rStyle w:val="FontStyle20"/>
          <w:rFonts w:eastAsiaTheme="majorEastAsia"/>
          <w:i/>
          <w:sz w:val="28"/>
          <w:szCs w:val="28"/>
        </w:rPr>
        <w:t xml:space="preserve">образователно-квалификационна </w:t>
      </w:r>
      <w:r w:rsidRPr="00764735">
        <w:rPr>
          <w:rStyle w:val="FontStyle19"/>
          <w:i/>
          <w:sz w:val="28"/>
          <w:szCs w:val="28"/>
        </w:rPr>
        <w:t>степен „магистър"</w:t>
      </w:r>
      <w:r w:rsidR="000860CF">
        <w:rPr>
          <w:rStyle w:val="FontStyle19"/>
          <w:i/>
          <w:sz w:val="28"/>
          <w:szCs w:val="28"/>
        </w:rPr>
        <w:t xml:space="preserve"> </w:t>
      </w:r>
      <w:r w:rsidRPr="00764735">
        <w:rPr>
          <w:rStyle w:val="FontStyle19"/>
          <w:i/>
          <w:sz w:val="28"/>
          <w:szCs w:val="28"/>
        </w:rPr>
        <w:t xml:space="preserve"> по </w:t>
      </w:r>
      <w:r w:rsidRPr="00764735">
        <w:rPr>
          <w:rStyle w:val="FontStyle20"/>
          <w:rFonts w:eastAsiaTheme="majorEastAsia"/>
          <w:i/>
          <w:sz w:val="28"/>
          <w:szCs w:val="28"/>
        </w:rPr>
        <w:t xml:space="preserve">специалностите </w:t>
      </w:r>
      <w:r w:rsidRPr="00764735">
        <w:rPr>
          <w:rStyle w:val="FontStyle19"/>
          <w:i/>
          <w:sz w:val="28"/>
          <w:szCs w:val="28"/>
        </w:rPr>
        <w:t xml:space="preserve">по </w:t>
      </w:r>
      <w:r w:rsidRPr="00764735">
        <w:rPr>
          <w:rStyle w:val="FontStyle20"/>
          <w:rFonts w:eastAsiaTheme="majorEastAsia"/>
          <w:i/>
          <w:sz w:val="28"/>
          <w:szCs w:val="28"/>
        </w:rPr>
        <w:t xml:space="preserve">чл. </w:t>
      </w:r>
      <w:r w:rsidR="000860CF">
        <w:rPr>
          <w:rStyle w:val="FontStyle19"/>
          <w:i/>
          <w:sz w:val="28"/>
          <w:szCs w:val="28"/>
        </w:rPr>
        <w:t>63, ал.1“</w:t>
      </w:r>
      <w:r w:rsidRPr="00764735">
        <w:rPr>
          <w:rStyle w:val="FontStyle19"/>
          <w:i/>
          <w:sz w:val="28"/>
          <w:szCs w:val="28"/>
        </w:rPr>
        <w:t xml:space="preserve">, </w:t>
      </w:r>
      <w:r w:rsidRPr="00764735">
        <w:rPr>
          <w:rStyle w:val="FontStyle20"/>
          <w:rFonts w:eastAsiaTheme="majorEastAsia"/>
          <w:i/>
          <w:sz w:val="28"/>
          <w:szCs w:val="28"/>
        </w:rPr>
        <w:t xml:space="preserve">думите </w:t>
      </w:r>
      <w:r w:rsidRPr="00764735">
        <w:rPr>
          <w:rStyle w:val="FontStyle19"/>
          <w:i/>
          <w:sz w:val="28"/>
          <w:szCs w:val="28"/>
        </w:rPr>
        <w:t xml:space="preserve">„или по икономика в </w:t>
      </w:r>
      <w:r w:rsidRPr="00764735">
        <w:rPr>
          <w:rStyle w:val="FontStyle20"/>
          <w:rFonts w:eastAsiaTheme="majorEastAsia"/>
          <w:i/>
          <w:sz w:val="28"/>
          <w:szCs w:val="28"/>
        </w:rPr>
        <w:t xml:space="preserve">здравеопазването" се заменят с </w:t>
      </w:r>
      <w:r w:rsidRPr="00764735">
        <w:rPr>
          <w:rStyle w:val="FontStyle19"/>
          <w:i/>
          <w:sz w:val="28"/>
          <w:szCs w:val="28"/>
        </w:rPr>
        <w:t xml:space="preserve">„по </w:t>
      </w:r>
      <w:r w:rsidRPr="00764735">
        <w:rPr>
          <w:rStyle w:val="FontStyle20"/>
          <w:rFonts w:eastAsiaTheme="majorEastAsia"/>
          <w:i/>
          <w:sz w:val="28"/>
          <w:szCs w:val="28"/>
        </w:rPr>
        <w:t xml:space="preserve">икономика в здравеопазването, по икономика и </w:t>
      </w:r>
      <w:r w:rsidRPr="00764735">
        <w:rPr>
          <w:rStyle w:val="FontStyle19"/>
          <w:i/>
          <w:sz w:val="28"/>
          <w:szCs w:val="28"/>
        </w:rPr>
        <w:t xml:space="preserve">стопанско </w:t>
      </w:r>
      <w:r w:rsidRPr="00764735">
        <w:rPr>
          <w:rStyle w:val="FontStyle20"/>
          <w:rFonts w:eastAsiaTheme="majorEastAsia"/>
          <w:i/>
          <w:sz w:val="28"/>
          <w:szCs w:val="28"/>
        </w:rPr>
        <w:t xml:space="preserve">управление </w:t>
      </w:r>
      <w:r w:rsidRPr="00764735">
        <w:rPr>
          <w:rStyle w:val="FontStyle19"/>
          <w:i/>
          <w:sz w:val="28"/>
          <w:szCs w:val="28"/>
        </w:rPr>
        <w:t xml:space="preserve">или по социална медицина и </w:t>
      </w:r>
      <w:r w:rsidRPr="00764735">
        <w:rPr>
          <w:rStyle w:val="FontStyle20"/>
          <w:rFonts w:eastAsiaTheme="majorEastAsia"/>
          <w:i/>
          <w:sz w:val="28"/>
          <w:szCs w:val="28"/>
        </w:rPr>
        <w:t xml:space="preserve">здравен </w:t>
      </w:r>
      <w:r w:rsidR="000860CF">
        <w:rPr>
          <w:rStyle w:val="FontStyle19"/>
          <w:i/>
          <w:sz w:val="28"/>
          <w:szCs w:val="28"/>
        </w:rPr>
        <w:t>мениджмънт“, а думите „</w:t>
      </w:r>
      <w:r w:rsidRPr="00764735">
        <w:rPr>
          <w:rStyle w:val="FontStyle19"/>
          <w:i/>
          <w:sz w:val="28"/>
          <w:szCs w:val="28"/>
        </w:rPr>
        <w:t>медицинска инфор</w:t>
      </w:r>
      <w:r w:rsidR="000860CF">
        <w:rPr>
          <w:rStyle w:val="FontStyle19"/>
          <w:i/>
          <w:sz w:val="28"/>
          <w:szCs w:val="28"/>
        </w:rPr>
        <w:t>матика“</w:t>
      </w:r>
      <w:r w:rsidRPr="00764735">
        <w:rPr>
          <w:rStyle w:val="FontStyle19"/>
          <w:i/>
          <w:sz w:val="28"/>
          <w:szCs w:val="28"/>
        </w:rPr>
        <w:t xml:space="preserve"> се </w:t>
      </w:r>
      <w:r w:rsidRPr="00764735">
        <w:rPr>
          <w:rStyle w:val="FontStyle20"/>
          <w:rFonts w:eastAsiaTheme="majorEastAsia"/>
          <w:i/>
          <w:sz w:val="28"/>
          <w:szCs w:val="28"/>
        </w:rPr>
        <w:t>заличават.</w:t>
      </w:r>
    </w:p>
    <w:p w:rsidR="00567CE3" w:rsidRPr="00764735" w:rsidRDefault="00567CE3" w:rsidP="00567CE3">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BC3870" w:rsidRPr="00764735" w:rsidRDefault="00BC3870" w:rsidP="00567CE3">
      <w:pPr>
        <w:pStyle w:val="Style"/>
        <w:spacing w:before="40"/>
        <w:ind w:left="0" w:right="0" w:firstLine="0"/>
        <w:rPr>
          <w:b/>
          <w:bCs/>
          <w:sz w:val="28"/>
          <w:szCs w:val="28"/>
          <w:u w:val="single"/>
        </w:rPr>
      </w:pPr>
    </w:p>
    <w:p w:rsidR="00BC3870" w:rsidRPr="00764735" w:rsidRDefault="00BC3870" w:rsidP="00BC3870">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BC3870" w:rsidRPr="00764735" w:rsidRDefault="00BC3870" w:rsidP="0017643E">
      <w:pPr>
        <w:pStyle w:val="Style"/>
        <w:ind w:left="0" w:right="0" w:firstLine="0"/>
        <w:rPr>
          <w:rStyle w:val="FontStyle94"/>
          <w:b/>
          <w:i/>
          <w:sz w:val="28"/>
          <w:szCs w:val="28"/>
          <w:u w:val="single"/>
        </w:rPr>
      </w:pPr>
      <w:r w:rsidRPr="00764735">
        <w:rPr>
          <w:rStyle w:val="FontStyle94"/>
          <w:i/>
          <w:sz w:val="28"/>
          <w:szCs w:val="28"/>
        </w:rPr>
        <w:t xml:space="preserve">В § 36 т. </w:t>
      </w:r>
      <w:r w:rsidRPr="00764735">
        <w:rPr>
          <w:rStyle w:val="FontStyle88"/>
          <w:b w:val="0"/>
          <w:i/>
          <w:sz w:val="28"/>
          <w:szCs w:val="28"/>
        </w:rPr>
        <w:t>1,</w:t>
      </w:r>
      <w:r w:rsidRPr="00764735">
        <w:rPr>
          <w:rStyle w:val="FontStyle88"/>
          <w:i/>
          <w:sz w:val="28"/>
          <w:szCs w:val="28"/>
        </w:rPr>
        <w:t xml:space="preserve"> </w:t>
      </w:r>
      <w:r w:rsidR="000860CF">
        <w:rPr>
          <w:rStyle w:val="FontStyle94"/>
          <w:i/>
          <w:sz w:val="28"/>
          <w:szCs w:val="28"/>
        </w:rPr>
        <w:t>буква „а“</w:t>
      </w:r>
      <w:r w:rsidRPr="00764735">
        <w:rPr>
          <w:rStyle w:val="FontStyle94"/>
          <w:i/>
          <w:sz w:val="28"/>
          <w:szCs w:val="28"/>
        </w:rPr>
        <w:t xml:space="preserve"> да се измени така:</w:t>
      </w:r>
    </w:p>
    <w:p w:rsidR="00BC3870" w:rsidRPr="00764735" w:rsidRDefault="00BC3870" w:rsidP="0017643E">
      <w:pPr>
        <w:pStyle w:val="Style24"/>
        <w:widowControl/>
        <w:jc w:val="left"/>
        <w:rPr>
          <w:rStyle w:val="FontStyle94"/>
          <w:i/>
          <w:sz w:val="28"/>
          <w:szCs w:val="28"/>
        </w:rPr>
      </w:pPr>
      <w:r w:rsidRPr="00764735">
        <w:rPr>
          <w:rStyle w:val="FontStyle91"/>
          <w:i/>
          <w:sz w:val="28"/>
          <w:szCs w:val="28"/>
        </w:rPr>
        <w:t xml:space="preserve">,,а) </w:t>
      </w:r>
      <w:r w:rsidRPr="00764735">
        <w:rPr>
          <w:rStyle w:val="FontStyle94"/>
          <w:i/>
          <w:sz w:val="28"/>
          <w:szCs w:val="28"/>
        </w:rPr>
        <w:t xml:space="preserve">в т. 3 думите „медицинска </w:t>
      </w:r>
      <w:r w:rsidRPr="00764735">
        <w:rPr>
          <w:rStyle w:val="FontStyle91"/>
          <w:i/>
          <w:sz w:val="28"/>
          <w:szCs w:val="28"/>
        </w:rPr>
        <w:t xml:space="preserve">информатика </w:t>
      </w:r>
      <w:r w:rsidR="000860CF">
        <w:rPr>
          <w:rStyle w:val="FontStyle94"/>
          <w:i/>
          <w:sz w:val="28"/>
          <w:szCs w:val="28"/>
        </w:rPr>
        <w:t xml:space="preserve">и“ </w:t>
      </w:r>
      <w:r w:rsidRPr="00764735">
        <w:rPr>
          <w:rStyle w:val="FontStyle94"/>
          <w:i/>
          <w:sz w:val="28"/>
          <w:szCs w:val="28"/>
        </w:rPr>
        <w:t xml:space="preserve"> се заличават;“</w:t>
      </w:r>
    </w:p>
    <w:p w:rsidR="00BC3870" w:rsidRPr="00764735" w:rsidRDefault="00BC3870" w:rsidP="00BC3870">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567CE3" w:rsidRPr="00764735" w:rsidRDefault="00567CE3" w:rsidP="00E37DAE">
      <w:pPr>
        <w:pStyle w:val="Style"/>
        <w:spacing w:before="40"/>
        <w:ind w:left="0" w:right="0" w:firstLine="0"/>
        <w:rPr>
          <w:b/>
          <w:sz w:val="28"/>
          <w:szCs w:val="28"/>
          <w:u w:val="single"/>
        </w:rPr>
      </w:pPr>
    </w:p>
    <w:p w:rsidR="00465D89" w:rsidRPr="00ED7A56" w:rsidRDefault="00465D89" w:rsidP="000C5AD9">
      <w:pPr>
        <w:pStyle w:val="ListParagraph"/>
        <w:spacing w:before="120"/>
        <w:ind w:left="1068"/>
        <w:jc w:val="both"/>
        <w:rPr>
          <w:rFonts w:ascii="Times New Roman" w:hAnsi="Times New Roman"/>
          <w:b/>
          <w:bCs/>
          <w:sz w:val="24"/>
          <w:szCs w:val="24"/>
          <w:u w:val="single"/>
          <w:lang w:val="en-US"/>
        </w:rPr>
      </w:pPr>
    </w:p>
    <w:p w:rsidR="000C5AD9" w:rsidRPr="00764735" w:rsidRDefault="000C5AD9" w:rsidP="000C5AD9">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0C5AD9" w:rsidRPr="00764735" w:rsidRDefault="000C5AD9" w:rsidP="000C5AD9">
      <w:pPr>
        <w:pStyle w:val="m"/>
        <w:rPr>
          <w:color w:val="auto"/>
        </w:rPr>
      </w:pPr>
      <w:bookmarkStart w:id="31" w:name="to_paragraph_id9885069"/>
      <w:bookmarkEnd w:id="31"/>
      <w:r w:rsidRPr="00764735">
        <w:rPr>
          <w:b/>
          <w:bCs/>
          <w:color w:val="auto"/>
        </w:rPr>
        <w:t>Чл. 47.</w:t>
      </w:r>
      <w:r w:rsidRPr="00764735">
        <w:rPr>
          <w:color w:val="auto"/>
        </w:rPr>
        <w:t xml:space="preserve"> (Доп. - ДВ, бр. 83 от 2003 г., изм., бр. 105 от 2005 г., бр. 34 от 2006 г., изм. и доп., бр. 59 от 2007 г., в сила от 20.07.2007 г., доп., бр. 36 от 2009 г., бр. 41 от 2009 г., в сила от 2.06.2009 г., изм., бр. 59 от 2010 г., в сила от 31.07.2010 г.) (1) Разрешение за осъществяване на дейност от лечебните заведения по </w:t>
      </w:r>
      <w:hyperlink r:id="rId82" w:history="1">
        <w:r w:rsidRPr="00764735">
          <w:rPr>
            <w:rStyle w:val="Hyperlink"/>
            <w:color w:val="auto"/>
            <w:u w:val="none"/>
          </w:rPr>
          <w:t>чл. 46, ал. 1</w:t>
        </w:r>
      </w:hyperlink>
      <w:r w:rsidRPr="00764735">
        <w:rPr>
          <w:color w:val="auto"/>
        </w:rPr>
        <w:t xml:space="preserve"> се издава след представяне на заявление до министъра на здравеопазването, към което се прилагат:</w:t>
      </w:r>
    </w:p>
    <w:p w:rsidR="000C5AD9" w:rsidRPr="00764735" w:rsidRDefault="000C5AD9" w:rsidP="000C5AD9">
      <w:pPr>
        <w:pStyle w:val="NormalWeb"/>
        <w:rPr>
          <w:color w:val="auto"/>
        </w:rPr>
      </w:pPr>
      <w:r w:rsidRPr="00764735">
        <w:rPr>
          <w:color w:val="auto"/>
        </w:rPr>
        <w:t>1. данни за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w:t>
      </w:r>
    </w:p>
    <w:p w:rsidR="000C5AD9" w:rsidRPr="00764735" w:rsidRDefault="000C5AD9" w:rsidP="000C5AD9">
      <w:pPr>
        <w:pStyle w:val="NormalWeb"/>
        <w:rPr>
          <w:color w:val="auto"/>
        </w:rPr>
      </w:pPr>
      <w:r w:rsidRPr="00764735">
        <w:rPr>
          <w:color w:val="auto"/>
        </w:rPr>
        <w:t>2. правилникът за устройството, дейността и вътрешния ред на лечебното заведение;</w:t>
      </w:r>
    </w:p>
    <w:p w:rsidR="000C5AD9" w:rsidRPr="00764735" w:rsidRDefault="000C5AD9" w:rsidP="000C5AD9">
      <w:pPr>
        <w:pStyle w:val="NormalWeb"/>
        <w:rPr>
          <w:color w:val="auto"/>
        </w:rPr>
      </w:pPr>
      <w:r w:rsidRPr="00764735">
        <w:rPr>
          <w:color w:val="auto"/>
        </w:rPr>
        <w:t xml:space="preserve">3. диплома за съответното висше образование на лицата, управляващи лечебното заведение, а за лицата по </w:t>
      </w:r>
      <w:hyperlink r:id="rId83" w:history="1">
        <w:r w:rsidRPr="00764735">
          <w:rPr>
            <w:rStyle w:val="Hyperlink"/>
            <w:color w:val="auto"/>
            <w:u w:val="none"/>
          </w:rPr>
          <w:t>чл. 63, ал. 1</w:t>
        </w:r>
      </w:hyperlink>
      <w:r w:rsidRPr="00764735">
        <w:rPr>
          <w:color w:val="auto"/>
        </w:rPr>
        <w:t xml:space="preserve"> съответно и диплома, свидетелство или удостоверение за квалификация по здравен мениджмънт или диплома, или свидетелство за призната специалност по медицинска информатика и здравен мениджмънт или по икономика на здравеопазването;</w:t>
      </w:r>
    </w:p>
    <w:p w:rsidR="000C5AD9" w:rsidRPr="00764735" w:rsidRDefault="000C5AD9" w:rsidP="000C5AD9">
      <w:pPr>
        <w:pStyle w:val="NormalWeb"/>
        <w:rPr>
          <w:color w:val="auto"/>
        </w:rPr>
      </w:pPr>
      <w:r w:rsidRPr="00764735">
        <w:rPr>
          <w:color w:val="auto"/>
        </w:rPr>
        <w:t>4. данните от документа за самоличност - за членовете на изпълнителните и контролните органи на лечебното заведение;</w:t>
      </w:r>
    </w:p>
    <w:p w:rsidR="000C5AD9" w:rsidRPr="00764735" w:rsidRDefault="000C5AD9" w:rsidP="000C5AD9">
      <w:pPr>
        <w:pStyle w:val="NormalWeb"/>
        <w:rPr>
          <w:color w:val="auto"/>
        </w:rPr>
      </w:pPr>
      <w:r w:rsidRPr="00764735">
        <w:rPr>
          <w:color w:val="auto"/>
        </w:rPr>
        <w:t>5. свидетелство за съдимост - за лицата, членове на управителните и контролните органи на лечебното заведение;</w:t>
      </w:r>
    </w:p>
    <w:p w:rsidR="000C5AD9" w:rsidRPr="00764735" w:rsidRDefault="000C5AD9" w:rsidP="000C5AD9">
      <w:pPr>
        <w:pStyle w:val="NormalWeb"/>
        <w:rPr>
          <w:color w:val="auto"/>
        </w:rPr>
      </w:pPr>
      <w:r w:rsidRPr="00764735">
        <w:rPr>
          <w:color w:val="auto"/>
        </w:rPr>
        <w:t>6. разрешението от компетентния държавен орган, когато в лечебното заведение ще се използва медицинско оборудване с източник на йонизиращо лъчение;</w:t>
      </w:r>
    </w:p>
    <w:p w:rsidR="000C5AD9" w:rsidRPr="00764735" w:rsidRDefault="000C5AD9" w:rsidP="000C5AD9">
      <w:pPr>
        <w:pStyle w:val="NormalWeb"/>
        <w:rPr>
          <w:color w:val="auto"/>
        </w:rPr>
      </w:pPr>
      <w:r w:rsidRPr="00764735">
        <w:rPr>
          <w:color w:val="auto"/>
        </w:rPr>
        <w:t>7. удостоверението за вписване в регистъра на Българския лекарски съюз, съответно на Българския зъболекарски съюз - за членовете на изпълнителните или контролните органи, които са лекари или лекари по дентална медицина;</w:t>
      </w:r>
    </w:p>
    <w:p w:rsidR="000C5AD9" w:rsidRPr="00764735" w:rsidRDefault="000C5AD9" w:rsidP="000C5AD9">
      <w:pPr>
        <w:pStyle w:val="NormalWeb"/>
        <w:rPr>
          <w:color w:val="auto"/>
        </w:rPr>
      </w:pPr>
      <w:r w:rsidRPr="00764735">
        <w:rPr>
          <w:color w:val="auto"/>
        </w:rPr>
        <w:t xml:space="preserve">8. (изм. - ДВ, бр. 54 от 2012 г.)документи за платена държавна такса по </w:t>
      </w:r>
      <w:hyperlink r:id="rId84" w:history="1">
        <w:r w:rsidRPr="00764735">
          <w:rPr>
            <w:rStyle w:val="Hyperlink"/>
            <w:color w:val="auto"/>
            <w:u w:val="none"/>
          </w:rPr>
          <w:t>чл. 49, ал. 4</w:t>
        </w:r>
      </w:hyperlink>
      <w:r w:rsidRPr="00764735">
        <w:rPr>
          <w:color w:val="auto"/>
        </w:rPr>
        <w:t xml:space="preserve"> от този закон и по </w:t>
      </w:r>
      <w:hyperlink r:id="rId85" w:history="1">
        <w:r w:rsidRPr="00764735">
          <w:rPr>
            <w:rStyle w:val="Hyperlink"/>
            <w:color w:val="auto"/>
            <w:u w:val="none"/>
          </w:rPr>
          <w:t>чл. 46 от Закона за здравето</w:t>
        </w:r>
      </w:hyperlink>
      <w:r w:rsidRPr="00764735">
        <w:rPr>
          <w:color w:val="auto"/>
        </w:rPr>
        <w:t xml:space="preserve">, а в случаите по ал. 6 - и документ за платена държавна такса по </w:t>
      </w:r>
      <w:hyperlink r:id="rId86" w:history="1">
        <w:r w:rsidRPr="00764735">
          <w:rPr>
            <w:rStyle w:val="Hyperlink"/>
            <w:color w:val="auto"/>
            <w:u w:val="none"/>
          </w:rPr>
          <w:t>чл. 11, ал. 6 от Закона за трансплантация на органи, тъкани и клетки</w:t>
        </w:r>
      </w:hyperlink>
      <w:r w:rsidRPr="00764735">
        <w:rPr>
          <w:color w:val="auto"/>
        </w:rPr>
        <w:t xml:space="preserve">. </w:t>
      </w:r>
    </w:p>
    <w:p w:rsidR="0089366C" w:rsidRPr="00764735" w:rsidRDefault="000C5AD9" w:rsidP="000C5AD9">
      <w:pPr>
        <w:pStyle w:val="NormalWeb"/>
        <w:rPr>
          <w:color w:val="auto"/>
        </w:rPr>
      </w:pPr>
      <w:r w:rsidRPr="00764735">
        <w:rPr>
          <w:color w:val="auto"/>
        </w:rPr>
        <w:t>(2) (Изм. - ДВ, бр. 98 от 2010 г., в сила от 1.01.2011 г.)</w:t>
      </w:r>
      <w:r w:rsidR="00D64AB6" w:rsidRPr="00764735">
        <w:rPr>
          <w:color w:val="auto"/>
        </w:rPr>
        <w:t xml:space="preserve"> </w:t>
      </w:r>
      <w:r w:rsidRPr="00764735">
        <w:rPr>
          <w:color w:val="auto"/>
        </w:rPr>
        <w:t>Заявлението по ал. 1 се подава в регионалната здравна инспекция.</w:t>
      </w:r>
    </w:p>
    <w:p w:rsidR="000C5AD9" w:rsidRPr="00764735" w:rsidRDefault="000C5AD9" w:rsidP="000C5AD9">
      <w:pPr>
        <w:pStyle w:val="NormalWeb"/>
        <w:rPr>
          <w:color w:val="auto"/>
        </w:rPr>
      </w:pPr>
      <w:r w:rsidRPr="00764735">
        <w:rPr>
          <w:color w:val="auto"/>
        </w:rPr>
        <w:t>(3) (Отм. - ДВ, бр. 98 от 2010 г., в сила от 1.01.2011 г.).</w:t>
      </w:r>
      <w:r w:rsidRPr="00764735">
        <w:rPr>
          <w:noProof/>
          <w:color w:val="auto"/>
        </w:rPr>
        <mc:AlternateContent>
          <mc:Choice Requires="wps">
            <w:drawing>
              <wp:inline distT="0" distB="0" distL="0" distR="0" wp14:anchorId="5E83193C" wp14:editId="666BFADF">
                <wp:extent cx="304800" cy="304800"/>
                <wp:effectExtent l="0" t="0" r="0" b="0"/>
                <wp:docPr id="98" name="Rectangle 98"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8" o:spid="_x0000_s1026" alt="apis://desktop/icons/kwadrat.gif" href="apis://ARCH|4329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GfP/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" o:button="t" filled="f" stroked="f">
                <v:fill o:detectmouseclick="t"/>
                <o:lock v:ext="edit" aspectratio="t"/>
                <w10:anchorlock/>
              </v:rect>
            </w:pict>
          </mc:Fallback>
        </mc:AlternateContent>
      </w:r>
      <w:r w:rsidRPr="00764735">
        <w:rPr>
          <w:color w:val="auto"/>
        </w:rPr>
        <w:t xml:space="preserve"> </w:t>
      </w:r>
    </w:p>
    <w:p w:rsidR="000C5AD9" w:rsidRPr="00764735" w:rsidRDefault="000C5AD9" w:rsidP="000C5AD9">
      <w:pPr>
        <w:pStyle w:val="NormalWeb"/>
        <w:rPr>
          <w:color w:val="auto"/>
        </w:rPr>
      </w:pPr>
      <w:r w:rsidRPr="00764735">
        <w:rPr>
          <w:color w:val="auto"/>
        </w:rPr>
        <w:t xml:space="preserve">(4) (Изм. - ДВ, бр. 98 от 2010 г., в сила от 1.01.2011 г.) В 30-дневен срок от постъпване на заявлението по ал. 1 регионалната здравна инспекция извършва </w:t>
      </w:r>
      <w:r w:rsidRPr="00764735">
        <w:rPr>
          <w:color w:val="auto"/>
        </w:rPr>
        <w:lastRenderedPageBreak/>
        <w:t xml:space="preserve">проверка относно спазването на изискванията на наредбата по </w:t>
      </w:r>
      <w:hyperlink r:id="rId88" w:history="1">
        <w:r w:rsidRPr="00764735">
          <w:rPr>
            <w:rStyle w:val="Hyperlink"/>
            <w:color w:val="auto"/>
            <w:u w:val="none"/>
          </w:rPr>
          <w:t>чл. 46, ал. 3</w:t>
        </w:r>
      </w:hyperlink>
      <w:r w:rsidRPr="00764735">
        <w:rPr>
          <w:color w:val="auto"/>
        </w:rPr>
        <w:t xml:space="preserve">, правилника по </w:t>
      </w:r>
      <w:hyperlink r:id="rId89" w:history="1">
        <w:r w:rsidRPr="00764735">
          <w:rPr>
            <w:rStyle w:val="Hyperlink"/>
            <w:color w:val="auto"/>
            <w:u w:val="none"/>
          </w:rPr>
          <w:t>чл. 28а, ал. 3</w:t>
        </w:r>
      </w:hyperlink>
      <w:r w:rsidRPr="00764735">
        <w:rPr>
          <w:color w:val="auto"/>
        </w:rPr>
        <w:t xml:space="preserve"> и на утвърдените медицински стандарти и издава удостоверение, а при установени несъответствия дава предписания и определя срок за отстраняването им.</w:t>
      </w:r>
    </w:p>
    <w:p w:rsidR="000C5AD9" w:rsidRPr="00764735" w:rsidRDefault="000C5AD9" w:rsidP="000C5AD9">
      <w:pPr>
        <w:pStyle w:val="NormalWeb"/>
        <w:rPr>
          <w:color w:val="auto"/>
        </w:rPr>
      </w:pPr>
      <w:r w:rsidRPr="00764735">
        <w:rPr>
          <w:color w:val="auto"/>
        </w:rPr>
        <w:t xml:space="preserve">(5) (Изм. - ДВ, бр. 98 от 2010 г., в сила от 1.01.2011 г., бр. 54 от 2012 г.)В случаите, когато лечебното заведение ще извършва дейности по </w:t>
      </w:r>
      <w:hyperlink r:id="rId90" w:history="1">
        <w:r w:rsidRPr="00764735">
          <w:rPr>
            <w:rStyle w:val="Hyperlink"/>
            <w:color w:val="auto"/>
            <w:u w:val="none"/>
          </w:rPr>
          <w:t>чл. 13, ал. 1 от Закона за трансплантация на органи, тъкани и клетки</w:t>
        </w:r>
      </w:hyperlink>
      <w:r w:rsidRPr="00764735">
        <w:rPr>
          <w:color w:val="auto"/>
        </w:rPr>
        <w:t>, в деня на постъпване на заявлението регионалната здравна инспекция изпраща по служебен път искане до Изпълнителната агенция по трансплантация за извършване на проверка относно спазването на утвърдените медицински стандарти в областта на трансплантацията от лечебното заведение.</w:t>
      </w:r>
    </w:p>
    <w:p w:rsidR="000C5AD9" w:rsidRPr="00764735" w:rsidRDefault="000C5AD9" w:rsidP="000C5AD9">
      <w:pPr>
        <w:pStyle w:val="NormalWeb"/>
        <w:rPr>
          <w:color w:val="auto"/>
        </w:rPr>
      </w:pPr>
      <w:r w:rsidRPr="00764735">
        <w:rPr>
          <w:color w:val="auto"/>
        </w:rPr>
        <w:t xml:space="preserve">(6) (Изм. - ДВ, бр. 54 от 2012 г.) В 30-дневен срок от постъпване на искането по ал. 5 Изпълнителната агенция по трансплантация издава удостоверение. В удостоверението се посочва дали лечебното заведение може да извършва дейности по </w:t>
      </w:r>
      <w:hyperlink r:id="rId91" w:history="1">
        <w:r w:rsidRPr="00764735">
          <w:rPr>
            <w:rStyle w:val="Hyperlink"/>
            <w:color w:val="auto"/>
            <w:u w:val="none"/>
          </w:rPr>
          <w:t>чл. 13, ал. 1 от Закона за трансплантация на органи, тъкани и клетки</w:t>
        </w:r>
      </w:hyperlink>
      <w:r w:rsidRPr="00764735">
        <w:rPr>
          <w:color w:val="auto"/>
        </w:rPr>
        <w:t xml:space="preserve"> в съответствие с утвърдените медицински стандарти, а при несъответствия се дават предписания и се определя срок за отстраняването им.</w:t>
      </w:r>
    </w:p>
    <w:p w:rsidR="000C5AD9" w:rsidRPr="00764735" w:rsidRDefault="000C5AD9" w:rsidP="000C5AD9">
      <w:pPr>
        <w:pStyle w:val="NormalWeb"/>
        <w:rPr>
          <w:color w:val="auto"/>
        </w:rPr>
      </w:pPr>
      <w:r w:rsidRPr="00764735">
        <w:rPr>
          <w:color w:val="auto"/>
        </w:rPr>
        <w:t>(7) (Изм. - ДВ, бр. 98 от 2010 г., в сила от 1.01.2011 г.) В едноседмичен срок от изтичането на срока по ал. 4 и 6 регионалната здравна инспекция изпраща на министъра на здравеопазването документите по ал. 1, 2, 4 и 6.</w:t>
      </w:r>
    </w:p>
    <w:p w:rsidR="000C5AD9" w:rsidRPr="00764735" w:rsidRDefault="000C5AD9" w:rsidP="000C5AD9">
      <w:pPr>
        <w:pStyle w:val="NormalWeb"/>
        <w:rPr>
          <w:color w:val="auto"/>
        </w:rPr>
      </w:pPr>
      <w:r w:rsidRPr="00764735">
        <w:rPr>
          <w:color w:val="auto"/>
        </w:rPr>
        <w:t>(8)При непълноти на представените документи по ал. 1 министърът на здравеопазването в 30-дневен срок уведомява писмено лицето за това и определя срок за отстраняването им.</w:t>
      </w:r>
    </w:p>
    <w:p w:rsidR="000C5AD9" w:rsidRPr="00764735" w:rsidRDefault="000C5AD9" w:rsidP="000C5AD9">
      <w:pPr>
        <w:pStyle w:val="NormalWeb"/>
        <w:rPr>
          <w:color w:val="auto"/>
        </w:rPr>
      </w:pPr>
      <w:r w:rsidRPr="00764735">
        <w:rPr>
          <w:color w:val="auto"/>
        </w:rPr>
        <w:t xml:space="preserve">(9) До отстраняване на непълнотите срокът по </w:t>
      </w:r>
      <w:hyperlink r:id="rId92" w:history="1">
        <w:r w:rsidRPr="00764735">
          <w:rPr>
            <w:rStyle w:val="Hyperlink"/>
            <w:color w:val="auto"/>
            <w:u w:val="none"/>
          </w:rPr>
          <w:t>чл. 48, ал. 1</w:t>
        </w:r>
      </w:hyperlink>
      <w:r w:rsidRPr="00764735">
        <w:rPr>
          <w:color w:val="auto"/>
        </w:rPr>
        <w:t xml:space="preserve"> спира да тече.</w:t>
      </w:r>
    </w:p>
    <w:p w:rsidR="000C5AD9" w:rsidRPr="00764735" w:rsidRDefault="000C5AD9" w:rsidP="000C5AD9">
      <w:pPr>
        <w:pStyle w:val="NormalWeb"/>
        <w:rPr>
          <w:color w:val="auto"/>
        </w:rPr>
      </w:pPr>
      <w:r w:rsidRPr="00764735">
        <w:rPr>
          <w:color w:val="auto"/>
        </w:rPr>
        <w:t>(10) (Изм. - ДВ, бр. 98 от 2010 г., в сила от 1.01.2011 г.) При необходимост длъжностни лица, определени от министъра на здравеопазването, могат да извършат проверка относно спазването на изискванията по ал. 4.</w:t>
      </w:r>
    </w:p>
    <w:p w:rsidR="00A91375" w:rsidRPr="00764735" w:rsidRDefault="00A91375" w:rsidP="00A91375">
      <w:pPr>
        <w:spacing w:after="120"/>
        <w:ind w:firstLine="1134"/>
        <w:jc w:val="both"/>
        <w:rPr>
          <w:rFonts w:ascii="Times New Roman" w:hAnsi="Times New Roman"/>
          <w:b/>
          <w:i/>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w:t>
      </w:r>
      <w:r w:rsidRPr="00764735">
        <w:rPr>
          <w:rFonts w:ascii="All Times New Roman" w:hAnsi="All Times New Roman" w:cs="All Times New Roman"/>
          <w:sz w:val="28"/>
          <w:szCs w:val="28"/>
          <w:lang w:val="bg-BG"/>
        </w:rPr>
        <w:t xml:space="preserve"> </w:t>
      </w:r>
      <w:r w:rsidRPr="00764735">
        <w:rPr>
          <w:rFonts w:ascii="All Times New Roman" w:hAnsi="All Times New Roman" w:cs="All Times New Roman"/>
          <w:b/>
          <w:sz w:val="28"/>
          <w:szCs w:val="28"/>
          <w:lang w:val="bg-BG"/>
        </w:rPr>
        <w:t>37.</w:t>
      </w:r>
      <w:r w:rsidRPr="00764735">
        <w:rPr>
          <w:rFonts w:ascii="All Times New Roman" w:hAnsi="All Times New Roman" w:cs="All Times New Roman"/>
          <w:sz w:val="28"/>
          <w:szCs w:val="28"/>
          <w:lang w:val="bg-BG"/>
        </w:rPr>
        <w:t xml:space="preserve"> В чл. 48</w:t>
      </w:r>
      <w:r w:rsidRPr="00764735">
        <w:rPr>
          <w:rFonts w:ascii="All Times New Roman" w:hAnsi="All Times New Roman" w:cs="All Times New Roman"/>
          <w:sz w:val="28"/>
          <w:szCs w:val="28"/>
          <w:lang w:val="bg-BG" w:eastAsia="bg-BG"/>
        </w:rPr>
        <w:t xml:space="preserve"> се правят следните изменения</w:t>
      </w:r>
      <w:r w:rsidRPr="00764735">
        <w:rPr>
          <w:rFonts w:ascii="All Times New Roman" w:hAnsi="All Times New Roman" w:cs="All Times New Roman"/>
          <w:sz w:val="28"/>
          <w:szCs w:val="28"/>
          <w:lang w:val="bg-BG"/>
        </w:rPr>
        <w:t>:</w:t>
      </w:r>
    </w:p>
    <w:p w:rsidR="00A91375" w:rsidRPr="00764735" w:rsidRDefault="00A91375" w:rsidP="003A1C81">
      <w:pPr>
        <w:numPr>
          <w:ilvl w:val="0"/>
          <w:numId w:val="3"/>
        </w:numPr>
        <w:ind w:left="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В ал. 1:</w:t>
      </w:r>
    </w:p>
    <w:p w:rsidR="00A91375" w:rsidRPr="00764735" w:rsidRDefault="00A91375" w:rsidP="003A1C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 в основния текст думата „тримесечен” се заменя със „75-дневен”;</w:t>
      </w:r>
    </w:p>
    <w:p w:rsidR="00A91375" w:rsidRPr="00764735" w:rsidRDefault="00A91375" w:rsidP="003A1C81">
      <w:pPr>
        <w:ind w:left="708" w:firstLine="426"/>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в т. 3 думите „ал. 2“ се заменят с „ал. 2 и 3“.</w:t>
      </w:r>
    </w:p>
    <w:p w:rsidR="00A91375" w:rsidRPr="00764735" w:rsidRDefault="00A91375" w:rsidP="003A1C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2:</w:t>
      </w:r>
    </w:p>
    <w:p w:rsidR="00A91375" w:rsidRPr="00764735" w:rsidRDefault="00A91375" w:rsidP="003A1C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  в т. 1 цифрата „8” се заменя с „9”;</w:t>
      </w:r>
    </w:p>
    <w:p w:rsidR="00A91375" w:rsidRPr="00764735" w:rsidRDefault="00A91375" w:rsidP="003A1C81">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в т. 5 думите „и/или ще работят“ се заличават.</w:t>
      </w:r>
    </w:p>
    <w:p w:rsidR="00910DF3" w:rsidRDefault="00B52E49" w:rsidP="005545CC">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37.</w:t>
      </w:r>
    </w:p>
    <w:p w:rsidR="003A1C81" w:rsidRPr="003A1C81" w:rsidRDefault="003A1C81" w:rsidP="005545CC">
      <w:pPr>
        <w:pStyle w:val="Style"/>
        <w:spacing w:before="40"/>
        <w:ind w:left="0" w:right="0" w:firstLine="0"/>
        <w:rPr>
          <w:b/>
          <w:sz w:val="28"/>
          <w:szCs w:val="28"/>
          <w:u w:val="single"/>
        </w:rPr>
      </w:pPr>
    </w:p>
    <w:p w:rsidR="005545CC" w:rsidRPr="00764735" w:rsidRDefault="005545CC" w:rsidP="005545CC">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5545CC" w:rsidRPr="00764735" w:rsidRDefault="005545CC" w:rsidP="005545CC">
      <w:pPr>
        <w:pStyle w:val="Style"/>
        <w:spacing w:before="40"/>
        <w:ind w:left="0" w:right="0" w:firstLine="0"/>
        <w:rPr>
          <w:rStyle w:val="FontStyle94"/>
          <w:b/>
          <w:i/>
          <w:sz w:val="28"/>
          <w:szCs w:val="28"/>
          <w:u w:val="single"/>
        </w:rPr>
      </w:pPr>
      <w:r w:rsidRPr="00764735">
        <w:rPr>
          <w:rStyle w:val="FontStyle94"/>
          <w:i/>
          <w:sz w:val="28"/>
          <w:szCs w:val="28"/>
        </w:rPr>
        <w:t xml:space="preserve">В § 37, </w:t>
      </w:r>
      <w:r w:rsidRPr="00764735">
        <w:rPr>
          <w:rStyle w:val="FontStyle89"/>
          <w:i/>
          <w:sz w:val="28"/>
          <w:szCs w:val="28"/>
        </w:rPr>
        <w:t xml:space="preserve">т. 2, </w:t>
      </w:r>
      <w:r w:rsidR="003747D4" w:rsidRPr="00764735">
        <w:rPr>
          <w:rStyle w:val="FontStyle94"/>
          <w:i/>
          <w:sz w:val="28"/>
          <w:szCs w:val="28"/>
        </w:rPr>
        <w:t>буква</w:t>
      </w:r>
      <w:r w:rsidRPr="00764735">
        <w:rPr>
          <w:rStyle w:val="FontStyle94"/>
          <w:i/>
          <w:sz w:val="28"/>
          <w:szCs w:val="28"/>
        </w:rPr>
        <w:t xml:space="preserve"> </w:t>
      </w:r>
      <w:r w:rsidRPr="00764735">
        <w:rPr>
          <w:rStyle w:val="FontStyle89"/>
          <w:i/>
          <w:sz w:val="28"/>
          <w:szCs w:val="28"/>
        </w:rPr>
        <w:t xml:space="preserve">„б" </w:t>
      </w:r>
      <w:r w:rsidRPr="00764735">
        <w:rPr>
          <w:rStyle w:val="FontStyle88"/>
          <w:b w:val="0"/>
          <w:i/>
          <w:sz w:val="28"/>
          <w:szCs w:val="28"/>
        </w:rPr>
        <w:t>да</w:t>
      </w:r>
      <w:r w:rsidRPr="00764735">
        <w:rPr>
          <w:rStyle w:val="FontStyle88"/>
          <w:i/>
          <w:sz w:val="28"/>
          <w:szCs w:val="28"/>
        </w:rPr>
        <w:t xml:space="preserve"> </w:t>
      </w:r>
      <w:r w:rsidRPr="00764735">
        <w:rPr>
          <w:rStyle w:val="FontStyle94"/>
          <w:i/>
          <w:sz w:val="28"/>
          <w:szCs w:val="28"/>
        </w:rPr>
        <w:t>отпадне.</w:t>
      </w:r>
    </w:p>
    <w:p w:rsidR="005545CC" w:rsidRPr="00764735" w:rsidRDefault="005545CC" w:rsidP="005545CC">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0A38E1" w:rsidRPr="00764735" w:rsidRDefault="000A38E1" w:rsidP="00FD0419">
      <w:pPr>
        <w:pStyle w:val="ListParagraph"/>
        <w:spacing w:before="120"/>
        <w:ind w:left="1068"/>
        <w:jc w:val="both"/>
        <w:rPr>
          <w:rFonts w:ascii="Times New Roman" w:hAnsi="Times New Roman"/>
          <w:b/>
          <w:bCs/>
          <w:i/>
          <w:sz w:val="28"/>
          <w:szCs w:val="28"/>
          <w:u w:val="single"/>
        </w:rPr>
      </w:pPr>
    </w:p>
    <w:p w:rsidR="00ED7A56" w:rsidRDefault="00ED7A56" w:rsidP="00FD0419">
      <w:pPr>
        <w:pStyle w:val="ListParagraph"/>
        <w:spacing w:before="120"/>
        <w:ind w:left="1068"/>
        <w:jc w:val="both"/>
        <w:rPr>
          <w:rFonts w:ascii="Times New Roman" w:hAnsi="Times New Roman"/>
          <w:b/>
          <w:bCs/>
          <w:sz w:val="24"/>
          <w:szCs w:val="24"/>
          <w:u w:val="single"/>
          <w:lang w:val="en-US"/>
        </w:rPr>
      </w:pPr>
    </w:p>
    <w:p w:rsidR="00FD0419" w:rsidRPr="00764735" w:rsidRDefault="00FD0419" w:rsidP="00FD0419">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lastRenderedPageBreak/>
        <w:t>Действащ текст:</w:t>
      </w:r>
    </w:p>
    <w:p w:rsidR="00FD0419" w:rsidRPr="00764735" w:rsidRDefault="00FD0419" w:rsidP="00FD0419">
      <w:pPr>
        <w:pStyle w:val="m"/>
        <w:rPr>
          <w:color w:val="auto"/>
        </w:rPr>
      </w:pPr>
      <w:bookmarkStart w:id="32" w:name="to_paragraph_id6769750"/>
      <w:bookmarkEnd w:id="32"/>
      <w:r w:rsidRPr="00764735">
        <w:rPr>
          <w:b/>
          <w:bCs/>
          <w:color w:val="auto"/>
        </w:rPr>
        <w:t>Чл. 48.</w:t>
      </w:r>
      <w:r w:rsidRPr="00764735">
        <w:rPr>
          <w:color w:val="auto"/>
        </w:rPr>
        <w:t xml:space="preserve"> (1) (Изм. - ДВ, бр. 59 от 2010 г., в сила от 31.07.2010 г.) В тримесечен срок от подаване на документите по </w:t>
      </w:r>
      <w:hyperlink r:id="rId93" w:history="1">
        <w:r w:rsidRPr="00764735">
          <w:rPr>
            <w:rStyle w:val="Hyperlink"/>
            <w:color w:val="auto"/>
            <w:u w:val="none"/>
          </w:rPr>
          <w:t>чл. 47</w:t>
        </w:r>
      </w:hyperlink>
      <w:r w:rsidRPr="00764735">
        <w:rPr>
          <w:color w:val="auto"/>
        </w:rPr>
        <w:t xml:space="preserve"> министърът на здравеопазването издава разрешение за осъществяване на дейността на лечебното заведение или прави мотивиран отказ за издаването му. В разрешението за осъществяване на лечебна дейност се вписват:</w:t>
      </w:r>
    </w:p>
    <w:p w:rsidR="00FD0419" w:rsidRPr="00764735" w:rsidRDefault="00FD0419" w:rsidP="00FD0419">
      <w:pPr>
        <w:pStyle w:val="NormalWeb"/>
        <w:rPr>
          <w:color w:val="auto"/>
        </w:rPr>
      </w:pPr>
      <w:r w:rsidRPr="00764735">
        <w:rPr>
          <w:color w:val="auto"/>
        </w:rPr>
        <w:t>1. пълното наименование на лечебното заведение по търговска регистрация - за търговските дружества и кооперации;</w:t>
      </w:r>
    </w:p>
    <w:p w:rsidR="00FD0419" w:rsidRPr="00764735" w:rsidRDefault="00FD0419" w:rsidP="00FD0419">
      <w:pPr>
        <w:pStyle w:val="NormalWeb"/>
        <w:rPr>
          <w:color w:val="auto"/>
        </w:rPr>
      </w:pPr>
      <w:r w:rsidRPr="00764735">
        <w:rPr>
          <w:color w:val="auto"/>
        </w:rPr>
        <w:t>2. Единният идентификационен код на лечебното заведение (за търговските дружества и кооперации) и единен регистрационен номер;</w:t>
      </w:r>
    </w:p>
    <w:p w:rsidR="00FD0419" w:rsidRPr="00764735" w:rsidRDefault="00FD0419" w:rsidP="00FD0419">
      <w:pPr>
        <w:pStyle w:val="NormalWeb"/>
        <w:rPr>
          <w:color w:val="auto"/>
        </w:rPr>
      </w:pPr>
      <w:r w:rsidRPr="00764735">
        <w:rPr>
          <w:color w:val="auto"/>
        </w:rPr>
        <w:t>3. (изм. - ДВ, бр. 98 от 2010 г., в сила от 14.12.2010 г.)</w:t>
      </w:r>
      <w:r w:rsidRPr="00764735">
        <w:rPr>
          <w:noProof/>
          <w:color w:val="auto"/>
        </w:rPr>
        <mc:AlternateContent>
          <mc:Choice Requires="wps">
            <w:drawing>
              <wp:inline distT="0" distB="0" distL="0" distR="0" wp14:anchorId="57842250" wp14:editId="03254716">
                <wp:extent cx="304800" cy="304800"/>
                <wp:effectExtent l="0" t="0" r="0" b="0"/>
                <wp:docPr id="102" name="Rectangle 102" descr="apis://desktop/icons/kwadrat.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2" o:spid="_x0000_s1026" alt="apis://desktop/icons/kwadrat.gif" href="apis://ARCH|43290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M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дейностите съответно по </w:t>
      </w:r>
      <w:hyperlink r:id="rId95" w:history="1">
        <w:r w:rsidRPr="00764735">
          <w:rPr>
            <w:rStyle w:val="Hyperlink"/>
            <w:color w:val="auto"/>
            <w:u w:val="none"/>
          </w:rPr>
          <w:t>чл. 19</w:t>
        </w:r>
      </w:hyperlink>
      <w:r w:rsidRPr="00764735">
        <w:rPr>
          <w:color w:val="auto"/>
        </w:rPr>
        <w:t xml:space="preserve">, </w:t>
      </w:r>
      <w:hyperlink r:id="rId96" w:history="1">
        <w:r w:rsidRPr="00764735">
          <w:rPr>
            <w:rStyle w:val="Hyperlink"/>
            <w:color w:val="auto"/>
            <w:u w:val="none"/>
          </w:rPr>
          <w:t>чл. 20, ал. 2</w:t>
        </w:r>
      </w:hyperlink>
      <w:r w:rsidRPr="00764735">
        <w:rPr>
          <w:color w:val="auto"/>
        </w:rPr>
        <w:t xml:space="preserve">, </w:t>
      </w:r>
      <w:hyperlink r:id="rId97" w:history="1">
        <w:r w:rsidRPr="00764735">
          <w:rPr>
            <w:rStyle w:val="Hyperlink"/>
            <w:color w:val="auto"/>
            <w:u w:val="none"/>
          </w:rPr>
          <w:t>чл. 26</w:t>
        </w:r>
      </w:hyperlink>
      <w:r w:rsidRPr="00764735">
        <w:rPr>
          <w:color w:val="auto"/>
        </w:rPr>
        <w:t xml:space="preserve">, 26а, 26б, </w:t>
      </w:r>
      <w:hyperlink r:id="rId98" w:history="1">
        <w:r w:rsidRPr="00764735">
          <w:rPr>
            <w:rStyle w:val="Hyperlink"/>
            <w:color w:val="auto"/>
            <w:u w:val="none"/>
          </w:rPr>
          <w:t>27</w:t>
        </w:r>
      </w:hyperlink>
      <w:r w:rsidRPr="00764735">
        <w:rPr>
          <w:color w:val="auto"/>
        </w:rPr>
        <w:t xml:space="preserve"> и </w:t>
      </w:r>
      <w:hyperlink r:id="rId99" w:history="1">
        <w:r w:rsidRPr="00764735">
          <w:rPr>
            <w:rStyle w:val="Hyperlink"/>
            <w:color w:val="auto"/>
            <w:u w:val="none"/>
          </w:rPr>
          <w:t>28а</w:t>
        </w:r>
      </w:hyperlink>
      <w:r w:rsidRPr="00764735">
        <w:rPr>
          <w:color w:val="auto"/>
        </w:rPr>
        <w:t xml:space="preserve">; </w:t>
      </w:r>
    </w:p>
    <w:p w:rsidR="00FD0419" w:rsidRPr="00764735" w:rsidRDefault="00FD0419" w:rsidP="00FD0419">
      <w:pPr>
        <w:pStyle w:val="NormalWeb"/>
        <w:rPr>
          <w:color w:val="auto"/>
        </w:rPr>
      </w:pPr>
      <w:r w:rsidRPr="00764735">
        <w:rPr>
          <w:color w:val="auto"/>
        </w:rPr>
        <w:t>4. нивото на компетентност на съответните структури;</w:t>
      </w:r>
    </w:p>
    <w:p w:rsidR="00FD0419" w:rsidRPr="00764735" w:rsidRDefault="00FD0419" w:rsidP="00FD0419">
      <w:pPr>
        <w:pStyle w:val="NormalWeb"/>
        <w:rPr>
          <w:color w:val="auto"/>
        </w:rPr>
      </w:pPr>
      <w:r w:rsidRPr="00764735">
        <w:rPr>
          <w:color w:val="auto"/>
        </w:rPr>
        <w:t>5. медицинските специалности, по които лечебното заведение осъществява дейност;</w:t>
      </w:r>
    </w:p>
    <w:p w:rsidR="00FD0419" w:rsidRPr="00764735" w:rsidRDefault="00FD0419" w:rsidP="00FD0419">
      <w:pPr>
        <w:pStyle w:val="NormalWeb"/>
        <w:rPr>
          <w:color w:val="auto"/>
        </w:rPr>
      </w:pPr>
      <w:r w:rsidRPr="00764735">
        <w:rPr>
          <w:color w:val="auto"/>
        </w:rPr>
        <w:t>6. клиниките и отделенията, в които се осъществява дейността, както и клинико-диагностичните структури, с техните нива на компетентност;</w:t>
      </w:r>
    </w:p>
    <w:p w:rsidR="00FD0419" w:rsidRPr="00764735" w:rsidRDefault="00FD0419" w:rsidP="00FD0419">
      <w:pPr>
        <w:pStyle w:val="NormalWeb"/>
        <w:rPr>
          <w:color w:val="auto"/>
        </w:rPr>
      </w:pPr>
      <w:r w:rsidRPr="00764735">
        <w:rPr>
          <w:color w:val="auto"/>
        </w:rPr>
        <w:t>7. адресът, на който се осъществява дейността.</w:t>
      </w:r>
    </w:p>
    <w:p w:rsidR="00FD0419" w:rsidRPr="00764735" w:rsidRDefault="00FD0419" w:rsidP="00FD0419">
      <w:pPr>
        <w:pStyle w:val="NormalWeb"/>
        <w:rPr>
          <w:color w:val="auto"/>
        </w:rPr>
      </w:pPr>
      <w:r w:rsidRPr="00764735">
        <w:rPr>
          <w:color w:val="auto"/>
        </w:rPr>
        <w:t>(2) (Нова - ДВ, бр. 59 от 2010 г., в сила от 31.07.2010 г.) Министърът на здравеопазването издава мотивиран отказ:</w:t>
      </w:r>
    </w:p>
    <w:p w:rsidR="00FD0419" w:rsidRPr="00764735" w:rsidRDefault="00FD0419" w:rsidP="00FD0419">
      <w:pPr>
        <w:pStyle w:val="NormalWeb"/>
        <w:rPr>
          <w:color w:val="auto"/>
        </w:rPr>
      </w:pPr>
      <w:r w:rsidRPr="00764735">
        <w:rPr>
          <w:color w:val="auto"/>
        </w:rPr>
        <w:t xml:space="preserve">1. при непълноти на представените документи по </w:t>
      </w:r>
      <w:hyperlink r:id="rId100" w:history="1">
        <w:r w:rsidRPr="00764735">
          <w:rPr>
            <w:rStyle w:val="Hyperlink"/>
            <w:color w:val="auto"/>
            <w:u w:val="none"/>
          </w:rPr>
          <w:t>чл. 47</w:t>
        </w:r>
      </w:hyperlink>
      <w:r w:rsidRPr="00764735">
        <w:rPr>
          <w:color w:val="auto"/>
        </w:rPr>
        <w:t xml:space="preserve"> и неотстраняването им в определения по реда на чл. 47, ал. 8 срок;</w:t>
      </w:r>
    </w:p>
    <w:p w:rsidR="00FD0419" w:rsidRPr="00764735" w:rsidRDefault="00FD0419" w:rsidP="00FD0419">
      <w:pPr>
        <w:pStyle w:val="NormalWeb"/>
        <w:rPr>
          <w:color w:val="auto"/>
        </w:rPr>
      </w:pPr>
      <w:r w:rsidRPr="00764735">
        <w:rPr>
          <w:color w:val="auto"/>
        </w:rPr>
        <w:t>2. когато лице, представляващо лечебното заведение, е осъждано за умишлено престъпление от общ характер, освен ако не е реабилитирано, или е лишено от правото да упражнява определена професия или дейност;</w:t>
      </w:r>
    </w:p>
    <w:p w:rsidR="00FD0419" w:rsidRPr="00764735" w:rsidRDefault="00FD0419" w:rsidP="00FD0419">
      <w:pPr>
        <w:pStyle w:val="NormalWeb"/>
        <w:rPr>
          <w:color w:val="auto"/>
        </w:rPr>
      </w:pPr>
      <w:r w:rsidRPr="00764735">
        <w:rPr>
          <w:color w:val="auto"/>
        </w:rPr>
        <w:t xml:space="preserve">3. когато се констатират несъответствия със здравните изисквания, утвърдените медицински стандарти по </w:t>
      </w:r>
      <w:hyperlink r:id="rId101" w:history="1">
        <w:r w:rsidRPr="00764735">
          <w:rPr>
            <w:rStyle w:val="Hyperlink"/>
            <w:color w:val="auto"/>
            <w:u w:val="none"/>
          </w:rPr>
          <w:t>чл. 6, ал. 1</w:t>
        </w:r>
      </w:hyperlink>
      <w:r w:rsidRPr="00764735">
        <w:rPr>
          <w:color w:val="auto"/>
        </w:rPr>
        <w:t xml:space="preserve">, наредбата по </w:t>
      </w:r>
      <w:hyperlink r:id="rId102" w:history="1">
        <w:r w:rsidRPr="00764735">
          <w:rPr>
            <w:rStyle w:val="Hyperlink"/>
            <w:color w:val="auto"/>
            <w:u w:val="none"/>
          </w:rPr>
          <w:t>чл. 46, ал. 3</w:t>
        </w:r>
      </w:hyperlink>
      <w:r w:rsidRPr="00764735">
        <w:rPr>
          <w:color w:val="auto"/>
        </w:rPr>
        <w:t xml:space="preserve"> и правилника по </w:t>
      </w:r>
      <w:hyperlink r:id="rId103" w:history="1">
        <w:r w:rsidRPr="00764735">
          <w:rPr>
            <w:rStyle w:val="Hyperlink"/>
            <w:color w:val="auto"/>
            <w:u w:val="none"/>
          </w:rPr>
          <w:t>чл. 28а, ал. 3</w:t>
        </w:r>
      </w:hyperlink>
      <w:r w:rsidRPr="00764735">
        <w:rPr>
          <w:color w:val="auto"/>
        </w:rPr>
        <w:t xml:space="preserve">, които не са отстранени в срока по </w:t>
      </w:r>
      <w:hyperlink r:id="rId104" w:history="1">
        <w:r w:rsidRPr="00764735">
          <w:rPr>
            <w:rStyle w:val="Hyperlink"/>
            <w:color w:val="auto"/>
            <w:u w:val="none"/>
          </w:rPr>
          <w:t>чл. 47, ал. 4</w:t>
        </w:r>
      </w:hyperlink>
      <w:r w:rsidRPr="00764735">
        <w:rPr>
          <w:color w:val="auto"/>
        </w:rPr>
        <w:t xml:space="preserve">; </w:t>
      </w:r>
    </w:p>
    <w:p w:rsidR="00FD0419" w:rsidRPr="00764735" w:rsidRDefault="00FD0419" w:rsidP="00FD0419">
      <w:pPr>
        <w:pStyle w:val="NormalWeb"/>
        <w:rPr>
          <w:color w:val="auto"/>
        </w:rPr>
      </w:pPr>
      <w:r w:rsidRPr="00764735">
        <w:rPr>
          <w:color w:val="auto"/>
        </w:rPr>
        <w:t>4. когато Изпълнителната агенция по трансплантация констатира неспазване на утвърдените медицински стандарти, които не са отстранени в определения от нея срок;</w:t>
      </w:r>
    </w:p>
    <w:p w:rsidR="00FD0419" w:rsidRPr="00764735" w:rsidRDefault="00FD0419" w:rsidP="00FD0419">
      <w:pPr>
        <w:pStyle w:val="NormalWeb"/>
        <w:rPr>
          <w:color w:val="auto"/>
        </w:rPr>
      </w:pPr>
      <w:r w:rsidRPr="00764735">
        <w:rPr>
          <w:color w:val="auto"/>
        </w:rPr>
        <w:t>5. (нова - ДВ, бр. 54 от 2012 г.) когато лекарите и лекарите по дентална медицина, които ще ръководят и/или ще работят в лечебното заведение, не са вписани в регистъра на съответната колегия на Българския лекарски съюз, съответно на Българския зъболекарски съюз.</w:t>
      </w:r>
    </w:p>
    <w:p w:rsidR="00FD0419" w:rsidRPr="00764735" w:rsidRDefault="00FD0419" w:rsidP="00FD0419">
      <w:pPr>
        <w:pStyle w:val="NormalWeb"/>
        <w:rPr>
          <w:color w:val="auto"/>
        </w:rPr>
      </w:pPr>
      <w:r w:rsidRPr="00764735">
        <w:rPr>
          <w:color w:val="auto"/>
        </w:rPr>
        <w:t xml:space="preserve">(3) (Предишна ал. 2 - ДВ, бр. 59 от 2010 г., в сила от 31.07.2010 г.) Отказът по ал. 1 подлежи на обжалване по реда на </w:t>
      </w:r>
      <w:hyperlink r:id="rId105" w:history="1">
        <w:r w:rsidRPr="00764735">
          <w:rPr>
            <w:rStyle w:val="Hyperlink"/>
            <w:color w:val="auto"/>
            <w:u w:val="none"/>
          </w:rPr>
          <w:t>Административнопроцесуалния кодекс</w:t>
        </w:r>
      </w:hyperlink>
      <w:r w:rsidRPr="00764735">
        <w:rPr>
          <w:color w:val="auto"/>
        </w:rPr>
        <w:t>.</w:t>
      </w:r>
    </w:p>
    <w:p w:rsidR="00A91375" w:rsidRPr="00764735" w:rsidRDefault="00A91375" w:rsidP="00A91375">
      <w:pPr>
        <w:spacing w:after="120"/>
        <w:ind w:firstLine="1134"/>
        <w:jc w:val="both"/>
        <w:rPr>
          <w:rFonts w:ascii="Times New Roman" w:hAnsi="Times New Roman"/>
          <w:b/>
          <w:szCs w:val="24"/>
          <w:lang w:val="bg-BG"/>
        </w:rPr>
      </w:pPr>
    </w:p>
    <w:p w:rsidR="00A91375" w:rsidRPr="00764735" w:rsidRDefault="00A91375" w:rsidP="00465D89">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38. </w:t>
      </w:r>
      <w:r w:rsidRPr="00764735">
        <w:rPr>
          <w:rFonts w:ascii="All Times New Roman" w:hAnsi="All Times New Roman" w:cs="All Times New Roman"/>
          <w:sz w:val="28"/>
          <w:szCs w:val="28"/>
          <w:lang w:val="bg-BG"/>
        </w:rPr>
        <w:t>В чл. 49</w:t>
      </w:r>
      <w:r w:rsidRPr="00764735">
        <w:rPr>
          <w:rFonts w:ascii="All Times New Roman" w:hAnsi="All Times New Roman" w:cs="All Times New Roman"/>
          <w:sz w:val="28"/>
          <w:szCs w:val="28"/>
          <w:lang w:val="bg-BG" w:eastAsia="bg-BG"/>
        </w:rPr>
        <w:t xml:space="preserve"> се правят следните изменения и допълнения</w:t>
      </w:r>
      <w:r w:rsidRPr="00764735">
        <w:rPr>
          <w:rFonts w:ascii="All Times New Roman" w:hAnsi="All Times New Roman" w:cs="All Times New Roman"/>
          <w:sz w:val="28"/>
          <w:szCs w:val="28"/>
          <w:lang w:val="bg-BG"/>
        </w:rPr>
        <w:t xml:space="preserve">: </w:t>
      </w:r>
    </w:p>
    <w:p w:rsidR="00A91375" w:rsidRPr="00764735" w:rsidRDefault="00A91375" w:rsidP="00465D89">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1. Създава се нова ал. 2: </w:t>
      </w:r>
    </w:p>
    <w:p w:rsidR="00A91375" w:rsidRPr="00764735" w:rsidRDefault="00A91375" w:rsidP="00465D89">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В регистъра по ал. 1 се вписват и лечебните заведения, получили разрешение от министъра на здравеопазването или от определен от него заместник-министър за извършване на асистирана репродукция, както и за осигуряване, използване и съхраняване на човешки яйцеклетки, сперматозоиди и зиготи по Закона за здравето. Спирането и прекратяването на дейности по асистирана репродукция, осигуряване, </w:t>
      </w:r>
      <w:r w:rsidRPr="00764735">
        <w:rPr>
          <w:rFonts w:ascii="All Times New Roman" w:hAnsi="All Times New Roman" w:cs="All Times New Roman"/>
          <w:sz w:val="28"/>
          <w:szCs w:val="28"/>
          <w:lang w:val="bg-BG"/>
        </w:rPr>
        <w:lastRenderedPageBreak/>
        <w:t xml:space="preserve">използване и съхраняване на човешки яйцеклетки, сперматозоиди и зиготи, както и преустановяването на предприето спиране подлежат на вписване в регистъра.” </w:t>
      </w:r>
    </w:p>
    <w:p w:rsidR="00A91375" w:rsidRPr="00764735" w:rsidRDefault="00A91375" w:rsidP="00465D89">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Досегашната ал. 2 става ал. 3.</w:t>
      </w:r>
    </w:p>
    <w:p w:rsidR="00A91375" w:rsidRPr="00764735" w:rsidRDefault="00A91375" w:rsidP="00465D89">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Досегашната ал. 3 става ал. 4 и в нея след думата „описват” се добавя „броя и вида на”.</w:t>
      </w:r>
    </w:p>
    <w:p w:rsidR="00A91375" w:rsidRPr="00764735" w:rsidRDefault="00A91375" w:rsidP="00465D89">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Досегашната ал. 4 става ал. 5.</w:t>
      </w:r>
    </w:p>
    <w:p w:rsidR="00A91375" w:rsidRPr="00764735" w:rsidRDefault="00A91375" w:rsidP="00465D89">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Досегашната ал. 5 става ал. 6 и в нея цифрата „4” се заменя с „5”.</w:t>
      </w:r>
    </w:p>
    <w:p w:rsidR="00B52E49" w:rsidRPr="00764735" w:rsidRDefault="00B52E49" w:rsidP="00B52E49">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38.</w:t>
      </w:r>
    </w:p>
    <w:p w:rsidR="00280D3E" w:rsidRDefault="00280D3E" w:rsidP="00280D3E">
      <w:pPr>
        <w:pStyle w:val="Style"/>
        <w:spacing w:before="40"/>
        <w:ind w:left="0" w:right="0" w:firstLine="0"/>
        <w:rPr>
          <w:b/>
          <w:i/>
          <w:sz w:val="28"/>
          <w:szCs w:val="28"/>
          <w:u w:val="single"/>
        </w:rPr>
      </w:pPr>
    </w:p>
    <w:p w:rsidR="00280D3E" w:rsidRDefault="00280D3E" w:rsidP="00280D3E">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280D3E" w:rsidRPr="00280D3E" w:rsidRDefault="00280D3E" w:rsidP="00280D3E">
      <w:pPr>
        <w:pStyle w:val="Style"/>
        <w:spacing w:before="40"/>
        <w:ind w:left="0" w:right="0" w:firstLine="0"/>
        <w:rPr>
          <w:b/>
          <w:i/>
          <w:sz w:val="28"/>
          <w:szCs w:val="28"/>
          <w:u w:val="single"/>
        </w:rPr>
      </w:pPr>
      <w:r w:rsidRPr="00280D3E">
        <w:rPr>
          <w:i/>
          <w:sz w:val="28"/>
          <w:szCs w:val="28"/>
        </w:rPr>
        <w:t>В § 38, т. 1 в създаваната нова ал. 2 на чл. 49 изразът „или от определен от него заместник-министър“ - отпада.</w:t>
      </w:r>
    </w:p>
    <w:p w:rsidR="0022766C" w:rsidRDefault="0022766C" w:rsidP="00280D3E">
      <w:pPr>
        <w:pStyle w:val="Style"/>
        <w:spacing w:before="40"/>
        <w:ind w:left="0" w:right="0" w:firstLine="0"/>
        <w:rPr>
          <w:b/>
          <w:bCs/>
          <w:sz w:val="28"/>
          <w:szCs w:val="28"/>
          <w:u w:val="single"/>
        </w:rPr>
      </w:pPr>
    </w:p>
    <w:p w:rsidR="00280D3E" w:rsidRPr="00764735" w:rsidRDefault="00280D3E" w:rsidP="00280D3E">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280D3E" w:rsidRDefault="00280D3E" w:rsidP="001A005E">
      <w:pPr>
        <w:pStyle w:val="ListParagraph"/>
        <w:spacing w:before="120"/>
        <w:ind w:left="1068"/>
        <w:jc w:val="both"/>
        <w:rPr>
          <w:rFonts w:ascii="Times New Roman" w:hAnsi="Times New Roman"/>
          <w:b/>
          <w:bCs/>
          <w:sz w:val="24"/>
          <w:szCs w:val="24"/>
          <w:u w:val="single"/>
        </w:rPr>
      </w:pPr>
    </w:p>
    <w:p w:rsidR="00280D3E" w:rsidRDefault="00280D3E" w:rsidP="001A005E">
      <w:pPr>
        <w:pStyle w:val="ListParagraph"/>
        <w:spacing w:before="120"/>
        <w:ind w:left="1068"/>
        <w:jc w:val="both"/>
        <w:rPr>
          <w:rFonts w:ascii="Times New Roman" w:hAnsi="Times New Roman"/>
          <w:b/>
          <w:bCs/>
          <w:sz w:val="24"/>
          <w:szCs w:val="24"/>
          <w:u w:val="single"/>
        </w:rPr>
      </w:pPr>
    </w:p>
    <w:p w:rsidR="001A005E" w:rsidRPr="00764735" w:rsidRDefault="001A005E" w:rsidP="001A005E">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1A005E" w:rsidRPr="00764735" w:rsidRDefault="001A005E" w:rsidP="001A005E">
      <w:pPr>
        <w:ind w:firstLine="990"/>
        <w:jc w:val="both"/>
        <w:rPr>
          <w:rFonts w:ascii="Times New Roman" w:hAnsi="Times New Roman"/>
          <w:szCs w:val="24"/>
          <w:lang w:val="bg-BG" w:eastAsia="bg-BG"/>
        </w:rPr>
      </w:pPr>
      <w:bookmarkStart w:id="33" w:name="to_paragraph_id6769751"/>
      <w:bookmarkEnd w:id="33"/>
      <w:r w:rsidRPr="00764735">
        <w:rPr>
          <w:rFonts w:ascii="Times New Roman" w:hAnsi="Times New Roman"/>
          <w:b/>
          <w:bCs/>
          <w:szCs w:val="24"/>
          <w:lang w:val="bg-BG" w:eastAsia="bg-BG"/>
        </w:rPr>
        <w:t>Чл. 49.</w:t>
      </w:r>
      <w:r w:rsidRPr="00764735">
        <w:rPr>
          <w:rFonts w:ascii="Times New Roman" w:hAnsi="Times New Roman"/>
          <w:szCs w:val="24"/>
          <w:lang w:val="bg-BG" w:eastAsia="bg-BG"/>
        </w:rPr>
        <w:t xml:space="preserve"> (1) (Изм. - ДВ, бр. 34 от 2006 г., бр. 59 от 2010 г., в сила от 31.07.2010 г.) В Министерството на здравеопазването се води регистър на лечебните заведения, получили разрешение за лечебна дейност. Регистърът е публичен и съдържа:</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1. номер и дата на разрешението за лечебна дейност;</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2. данни за лечебното заведение - име, седалище, капитал, Единен идентификационен код и единен регистрационен номер, адрес на осъществяване на дейността;</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3. ниво на компетентност на съответните структури;</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4. име от документа за самоличност - за лицата, членове на управителните и контролните органи на лечебното заведение;</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5. видове лечебни дейности, за които е издадено разрешението;</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6. дата на отнемане на разрешението и основанието за това;</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7. промени в обстоятелствата по т. 1 - 6.</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(2) За всяко лечебно заведение в регистъра се отделя партида с необходимия брой двойни страници, на които се написва наименованието му.</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(3) (Нова - ДВ, бр. 54 от 2012 г.) В регистъра по ал. 1 се обособява отделен раздел, в който по реда на подаване се вписват лицата, подали заявление за издаване на разрешение, и се описват приложените към заявлението документи. В този раздел се отбелязва и движението на преписката, образувана по заявлението.</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t>(4) (Изм. - ДВ, бр. 41 от 2009 г., в сила от 2.06.2009 г., предишна ал. 3, бр. 54 от 2012 г.)Министерският съвет определя с наредба реда за водене на регистъра по ал. 1 и утвърждава тарифа за таксите за издаване на разрешение за лечебна дейност и за използване на регистъра.</w:t>
      </w:r>
    </w:p>
    <w:p w:rsidR="001A005E" w:rsidRPr="00764735" w:rsidRDefault="001A005E" w:rsidP="001A005E">
      <w:pPr>
        <w:ind w:firstLine="990"/>
        <w:jc w:val="both"/>
        <w:rPr>
          <w:rFonts w:ascii="Times New Roman" w:hAnsi="Times New Roman"/>
          <w:szCs w:val="24"/>
          <w:lang w:val="bg-BG" w:eastAsia="bg-BG"/>
        </w:rPr>
      </w:pPr>
      <w:r w:rsidRPr="00764735">
        <w:rPr>
          <w:rFonts w:ascii="Times New Roman" w:hAnsi="Times New Roman"/>
          <w:szCs w:val="24"/>
          <w:lang w:val="bg-BG" w:eastAsia="bg-BG"/>
        </w:rPr>
        <w:lastRenderedPageBreak/>
        <w:t>(5) (Нова - ДВ, бр. 59 от 2010 г., в сила от 31.07.2010 г., предишна ал. 4, изм., бр. 54 от 2012 г.) Средствата от таксите по ал. 4 се разходват за създаване, поддържане и водене на регистъра по ал. 1, както и за обучение на служителите от централната администрация на Министерството на здравеопазването.</w:t>
      </w:r>
    </w:p>
    <w:p w:rsidR="00A91375" w:rsidRPr="00764735" w:rsidRDefault="00A91375" w:rsidP="00A91375">
      <w:pPr>
        <w:spacing w:after="120"/>
        <w:ind w:firstLine="1134"/>
        <w:jc w:val="both"/>
        <w:rPr>
          <w:rFonts w:ascii="All Times New Roman" w:hAnsi="All Times New Roman" w:cs="All Times New Roman"/>
          <w:b/>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39. </w:t>
      </w:r>
      <w:r w:rsidRPr="00764735">
        <w:rPr>
          <w:rFonts w:ascii="All Times New Roman" w:hAnsi="All Times New Roman" w:cs="All Times New Roman"/>
          <w:sz w:val="28"/>
          <w:szCs w:val="28"/>
          <w:lang w:val="bg-BG"/>
        </w:rPr>
        <w:t>В чл. 50</w:t>
      </w:r>
      <w:r w:rsidRPr="00764735">
        <w:rPr>
          <w:rFonts w:ascii="All Times New Roman" w:hAnsi="All Times New Roman" w:cs="All Times New Roman"/>
          <w:sz w:val="28"/>
          <w:szCs w:val="28"/>
          <w:lang w:val="bg-BG" w:eastAsia="bg-BG"/>
        </w:rPr>
        <w:t xml:space="preserve"> се правят следните допълнения</w:t>
      </w:r>
      <w:r w:rsidRPr="00764735">
        <w:rPr>
          <w:rFonts w:ascii="All Times New Roman" w:hAnsi="All Times New Roman" w:cs="All Times New Roman"/>
          <w:sz w:val="28"/>
          <w:szCs w:val="28"/>
          <w:lang w:val="bg-BG"/>
        </w:rPr>
        <w:t xml:space="preserve">:  </w:t>
      </w:r>
    </w:p>
    <w:p w:rsidR="00A91375" w:rsidRPr="00764735" w:rsidRDefault="00A91375" w:rsidP="0033230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2 се създава изречение второ:</w:t>
      </w:r>
    </w:p>
    <w:p w:rsidR="00A91375" w:rsidRPr="00764735" w:rsidRDefault="00A91375" w:rsidP="0033230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„Представят се само документи относно промяната и такива, чийто срок на валидност е изтекъл, придружени с декларация за липсата на промяна във всички останали документи и обстоятелства.”  </w:t>
      </w:r>
    </w:p>
    <w:p w:rsidR="00A91375" w:rsidRPr="00764735" w:rsidRDefault="00A91375" w:rsidP="0033230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Създава се ал. 4:</w:t>
      </w:r>
    </w:p>
    <w:p w:rsidR="00A91375" w:rsidRPr="00764735" w:rsidRDefault="00A91375" w:rsidP="00332306">
      <w:pPr>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Вписването на промени в обстоятелствата по извършена регистрация на лечебните заведения по чл. 49, ал. 2 се извършва при спазване на реда за издаване на разрешението по Закона за здравето, както и на ал. 2, изречение второ.”</w:t>
      </w:r>
    </w:p>
    <w:p w:rsidR="00B52E49" w:rsidRPr="00764735" w:rsidRDefault="00B52E49" w:rsidP="00B52E49">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39.</w:t>
      </w:r>
    </w:p>
    <w:p w:rsidR="00963339" w:rsidRPr="00764735" w:rsidRDefault="00963339" w:rsidP="00963339">
      <w:pPr>
        <w:spacing w:after="120"/>
        <w:ind w:firstLine="1134"/>
        <w:jc w:val="both"/>
        <w:rPr>
          <w:rFonts w:ascii="All Times New Roman" w:hAnsi="All Times New Roman" w:cs="All Times New Roman"/>
          <w:sz w:val="28"/>
          <w:szCs w:val="28"/>
          <w:lang w:val="bg-BG"/>
        </w:rPr>
      </w:pPr>
    </w:p>
    <w:p w:rsidR="00963339" w:rsidRPr="00764735" w:rsidRDefault="00963339" w:rsidP="00963339">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963339" w:rsidRPr="00764735" w:rsidRDefault="00963339" w:rsidP="00963339">
      <w:pPr>
        <w:pStyle w:val="m"/>
        <w:rPr>
          <w:color w:val="auto"/>
        </w:rPr>
      </w:pPr>
      <w:bookmarkStart w:id="34" w:name="to_paragraph_id6769752"/>
      <w:bookmarkEnd w:id="34"/>
      <w:r w:rsidRPr="00764735">
        <w:rPr>
          <w:b/>
          <w:bCs/>
          <w:color w:val="auto"/>
        </w:rPr>
        <w:t>Чл. 50.</w:t>
      </w:r>
      <w:r w:rsidRPr="00764735">
        <w:rPr>
          <w:color w:val="auto"/>
        </w:rPr>
        <w:t xml:space="preserve"> (1) Регистрираните лица са длъжни да уведомяват за всички промени в обстоятелствата по извършената регистрация в 7-дневен срок от настъпването им.</w:t>
      </w:r>
    </w:p>
    <w:p w:rsidR="00963339" w:rsidRPr="00764735" w:rsidRDefault="00963339" w:rsidP="00963339">
      <w:pPr>
        <w:pStyle w:val="NormalWeb"/>
        <w:rPr>
          <w:color w:val="auto"/>
        </w:rPr>
      </w:pPr>
      <w:r w:rsidRPr="00764735">
        <w:rPr>
          <w:color w:val="auto"/>
        </w:rPr>
        <w:t>(2) (Изм. - ДВ, бр. 59 от 2010 г., в сила от 31.07.2010 г.)</w:t>
      </w:r>
      <w:r w:rsidR="003D5F38" w:rsidRPr="00764735">
        <w:rPr>
          <w:color w:val="auto"/>
        </w:rPr>
        <w:t xml:space="preserve"> </w:t>
      </w:r>
      <w:r w:rsidRPr="00764735">
        <w:rPr>
          <w:color w:val="auto"/>
        </w:rPr>
        <w:t xml:space="preserve">Промени във вписаните в разрешението обстоятелства по </w:t>
      </w:r>
      <w:hyperlink r:id="rId106" w:history="1">
        <w:r w:rsidRPr="00764735">
          <w:rPr>
            <w:rStyle w:val="Hyperlink"/>
            <w:color w:val="auto"/>
            <w:u w:val="none"/>
          </w:rPr>
          <w:t>чл. 48, ал. 1</w:t>
        </w:r>
      </w:hyperlink>
      <w:r w:rsidRPr="00764735">
        <w:rPr>
          <w:color w:val="auto"/>
        </w:rPr>
        <w:t xml:space="preserve"> се правят по реда на </w:t>
      </w:r>
      <w:hyperlink r:id="rId107" w:history="1">
        <w:r w:rsidRPr="00764735">
          <w:rPr>
            <w:rStyle w:val="Hyperlink"/>
            <w:color w:val="auto"/>
            <w:u w:val="none"/>
          </w:rPr>
          <w:t>чл. 46, ал. 2 и 3</w:t>
        </w:r>
      </w:hyperlink>
      <w:r w:rsidRPr="00764735">
        <w:rPr>
          <w:color w:val="auto"/>
        </w:rPr>
        <w:t xml:space="preserve"> и </w:t>
      </w:r>
      <w:hyperlink r:id="rId108" w:history="1">
        <w:r w:rsidRPr="00764735">
          <w:rPr>
            <w:rStyle w:val="Hyperlink"/>
            <w:color w:val="auto"/>
            <w:u w:val="none"/>
          </w:rPr>
          <w:t>чл. 47</w:t>
        </w:r>
      </w:hyperlink>
      <w:r w:rsidRPr="00764735">
        <w:rPr>
          <w:color w:val="auto"/>
        </w:rPr>
        <w:t xml:space="preserve">. </w:t>
      </w:r>
    </w:p>
    <w:p w:rsidR="00963339" w:rsidRPr="00764735" w:rsidRDefault="00963339" w:rsidP="00963339">
      <w:pPr>
        <w:pStyle w:val="NormalWeb"/>
        <w:rPr>
          <w:color w:val="auto"/>
        </w:rPr>
      </w:pPr>
      <w:r w:rsidRPr="00764735">
        <w:rPr>
          <w:color w:val="auto"/>
        </w:rPr>
        <w:t xml:space="preserve">(3) (Нова - ДВ, бр. 54 от 2012 г.) Министърът на здравеопазването извършва промяна в определеното ниво на компетентност по </w:t>
      </w:r>
      <w:hyperlink r:id="rId109" w:history="1">
        <w:r w:rsidRPr="00764735">
          <w:rPr>
            <w:rStyle w:val="Hyperlink"/>
            <w:color w:val="auto"/>
            <w:u w:val="none"/>
          </w:rPr>
          <w:t>чл. 48, ал. 1, т. 4</w:t>
        </w:r>
      </w:hyperlink>
      <w:r w:rsidRPr="00764735">
        <w:rPr>
          <w:color w:val="auto"/>
        </w:rPr>
        <w:t xml:space="preserve"> при констатирани несъответствия с утвърдените медицински стандарти по </w:t>
      </w:r>
      <w:hyperlink r:id="rId110" w:history="1">
        <w:r w:rsidRPr="00764735">
          <w:rPr>
            <w:rStyle w:val="Hyperlink"/>
            <w:color w:val="auto"/>
            <w:u w:val="none"/>
          </w:rPr>
          <w:t>чл. 6, ал. 1</w:t>
        </w:r>
      </w:hyperlink>
      <w:r w:rsidRPr="00764735">
        <w:rPr>
          <w:color w:val="auto"/>
        </w:rPr>
        <w:t>.</w:t>
      </w:r>
    </w:p>
    <w:p w:rsidR="00963339" w:rsidRPr="00764735" w:rsidRDefault="00963339" w:rsidP="00963339">
      <w:pPr>
        <w:spacing w:line="75" w:lineRule="atLeast"/>
        <w:rPr>
          <w:rFonts w:ascii="Times New Roman" w:hAnsi="Times New Roman"/>
          <w:vanish/>
          <w:szCs w:val="24"/>
          <w:lang w:val="bg-BG"/>
        </w:rPr>
      </w:pPr>
      <w:r w:rsidRPr="00764735">
        <w:rPr>
          <w:rFonts w:ascii="Times New Roman" w:hAnsi="Times New Roman"/>
          <w:vanish/>
          <w:szCs w:val="24"/>
          <w:lang w:val="bg-BG"/>
        </w:rPr>
        <w:t> </w:t>
      </w:r>
    </w:p>
    <w:p w:rsidR="00963339" w:rsidRPr="00764735" w:rsidRDefault="00963339" w:rsidP="00963339">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963339" w:rsidRPr="00764735" w:rsidRDefault="00963339" w:rsidP="00963339">
      <w:pPr>
        <w:spacing w:line="75" w:lineRule="atLeast"/>
        <w:rPr>
          <w:rFonts w:ascii="Times New Roman" w:hAnsi="Times New Roman"/>
          <w:vanish/>
          <w:szCs w:val="24"/>
          <w:lang w:val="bg-BG"/>
        </w:rPr>
      </w:pPr>
      <w:r w:rsidRPr="00764735">
        <w:rPr>
          <w:rFonts w:ascii="Times New Roman" w:hAnsi="Times New Roman"/>
          <w:vanish/>
          <w:szCs w:val="24"/>
          <w:lang w:val="bg-BG"/>
        </w:rPr>
        <w:t> </w:t>
      </w:r>
    </w:p>
    <w:p w:rsidR="00963339" w:rsidRPr="00764735" w:rsidRDefault="00963339" w:rsidP="00963339">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A91375" w:rsidRPr="00764735" w:rsidRDefault="00A91375" w:rsidP="00A91375">
      <w:pPr>
        <w:spacing w:after="120"/>
        <w:ind w:firstLine="1134"/>
        <w:jc w:val="both"/>
        <w:rPr>
          <w:rFonts w:ascii="Times New Roman" w:hAnsi="Times New Roman"/>
          <w:b/>
          <w:szCs w:val="24"/>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40. </w:t>
      </w:r>
      <w:r w:rsidRPr="00764735">
        <w:rPr>
          <w:rFonts w:ascii="All Times New Roman" w:hAnsi="All Times New Roman" w:cs="All Times New Roman"/>
          <w:sz w:val="28"/>
          <w:szCs w:val="28"/>
          <w:lang w:val="bg-BG"/>
        </w:rPr>
        <w:t>В чл. 51 се правят следните изменения и допълнения:</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 се създава т. 4а:</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„4а. на лечебното заведение са определени две последователни отрицателни акредитационни оценки;”.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В ал. 3 цифрата „4“ се заменя с „3 и 4“, а след думите „нарушение на“ се добавя „глава трета, раздели </w:t>
      </w:r>
      <w:hyperlink r:id="rId111" w:history="1">
        <w:r w:rsidRPr="00764735">
          <w:rPr>
            <w:rFonts w:ascii="All Times New Roman" w:hAnsi="All Times New Roman" w:cs="All Times New Roman"/>
            <w:color w:val="000000"/>
            <w:sz w:val="28"/>
            <w:szCs w:val="28"/>
            <w:lang w:val="bg-BG"/>
          </w:rPr>
          <w:t>I</w:t>
        </w:r>
      </w:hyperlink>
      <w:r w:rsidRPr="00764735">
        <w:rPr>
          <w:rFonts w:ascii="All Times New Roman" w:hAnsi="All Times New Roman" w:cs="All Times New Roman"/>
          <w:sz w:val="28"/>
          <w:szCs w:val="28"/>
          <w:lang w:val="bg-BG"/>
        </w:rPr>
        <w:t>-</w:t>
      </w:r>
      <w:hyperlink r:id="rId112" w:history="1">
        <w:r w:rsidRPr="00764735">
          <w:rPr>
            <w:rFonts w:ascii="All Times New Roman" w:hAnsi="All Times New Roman" w:cs="All Times New Roman"/>
            <w:color w:val="000000"/>
            <w:sz w:val="28"/>
            <w:szCs w:val="28"/>
            <w:lang w:val="bg-BG"/>
          </w:rPr>
          <w:t>III</w:t>
        </w:r>
      </w:hyperlink>
      <w:r w:rsidRPr="00764735">
        <w:rPr>
          <w:rFonts w:ascii="All Times New Roman" w:hAnsi="All Times New Roman" w:cs="All Times New Roman"/>
          <w:sz w:val="28"/>
          <w:szCs w:val="28"/>
          <w:lang w:val="bg-BG"/>
        </w:rPr>
        <w:t xml:space="preserve"> и глава четвърта, раздели </w:t>
      </w:r>
      <w:hyperlink r:id="rId113" w:history="1">
        <w:r w:rsidRPr="00764735">
          <w:rPr>
            <w:rFonts w:ascii="All Times New Roman" w:hAnsi="All Times New Roman" w:cs="All Times New Roman"/>
            <w:color w:val="000000"/>
            <w:sz w:val="28"/>
            <w:szCs w:val="28"/>
            <w:lang w:val="bg-BG"/>
          </w:rPr>
          <w:t>III</w:t>
        </w:r>
      </w:hyperlink>
      <w:r w:rsidRPr="00764735">
        <w:rPr>
          <w:rFonts w:ascii="All Times New Roman" w:hAnsi="All Times New Roman" w:cs="All Times New Roman"/>
          <w:sz w:val="28"/>
          <w:szCs w:val="28"/>
          <w:lang w:val="bg-BG"/>
        </w:rPr>
        <w:t xml:space="preserve"> и IV от </w:t>
      </w:r>
      <w:hyperlink r:id="rId114" w:history="1">
        <w:r w:rsidRPr="00764735">
          <w:rPr>
            <w:rFonts w:ascii="All Times New Roman" w:hAnsi="All Times New Roman" w:cs="All Times New Roman"/>
            <w:color w:val="000000"/>
            <w:sz w:val="28"/>
            <w:szCs w:val="28"/>
            <w:lang w:val="bg-BG"/>
          </w:rPr>
          <w:t>Закона за здравето</w:t>
        </w:r>
      </w:hyperlink>
      <w:r w:rsidRPr="00764735">
        <w:rPr>
          <w:rFonts w:ascii="All Times New Roman" w:hAnsi="All Times New Roman" w:cs="All Times New Roman"/>
          <w:sz w:val="28"/>
          <w:szCs w:val="28"/>
          <w:lang w:val="bg-BG"/>
        </w:rPr>
        <w:t xml:space="preserve"> или на“.</w:t>
      </w:r>
    </w:p>
    <w:p w:rsidR="000D5E7F" w:rsidRPr="00764735" w:rsidRDefault="000D5E7F" w:rsidP="003E27E9">
      <w:pPr>
        <w:pStyle w:val="Style"/>
        <w:spacing w:before="40"/>
        <w:ind w:left="0" w:right="0" w:firstLine="0"/>
        <w:rPr>
          <w:b/>
          <w:sz w:val="28"/>
          <w:szCs w:val="28"/>
          <w:u w:val="single"/>
        </w:rPr>
      </w:pPr>
    </w:p>
    <w:p w:rsidR="003E27E9" w:rsidRPr="00764735" w:rsidRDefault="003E27E9" w:rsidP="003E27E9">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40.</w:t>
      </w:r>
    </w:p>
    <w:p w:rsidR="000D5E7F" w:rsidRPr="00764735" w:rsidRDefault="000D5E7F" w:rsidP="00D82CC5">
      <w:pPr>
        <w:pStyle w:val="Style"/>
        <w:spacing w:before="40"/>
        <w:ind w:left="0" w:right="0" w:firstLine="0"/>
        <w:rPr>
          <w:b/>
          <w:i/>
          <w:sz w:val="28"/>
          <w:szCs w:val="28"/>
          <w:u w:val="single"/>
        </w:rPr>
      </w:pPr>
    </w:p>
    <w:p w:rsidR="00ED7A56" w:rsidRDefault="00ED7A56" w:rsidP="00D82CC5">
      <w:pPr>
        <w:pStyle w:val="Style"/>
        <w:spacing w:before="40"/>
        <w:ind w:left="0" w:right="0" w:firstLine="0"/>
        <w:rPr>
          <w:b/>
          <w:i/>
          <w:sz w:val="28"/>
          <w:szCs w:val="28"/>
          <w:u w:val="single"/>
          <w:lang w:val="en-US"/>
        </w:rPr>
      </w:pPr>
    </w:p>
    <w:p w:rsidR="00D82CC5" w:rsidRPr="00764735" w:rsidRDefault="00D82CC5" w:rsidP="00D82CC5">
      <w:pPr>
        <w:pStyle w:val="Style"/>
        <w:spacing w:before="40"/>
        <w:ind w:left="0" w:right="0" w:firstLine="0"/>
        <w:rPr>
          <w:b/>
          <w:sz w:val="28"/>
          <w:szCs w:val="28"/>
          <w:u w:val="single"/>
        </w:rPr>
      </w:pPr>
      <w:r w:rsidRPr="00764735">
        <w:rPr>
          <w:b/>
          <w:i/>
          <w:sz w:val="28"/>
          <w:szCs w:val="28"/>
          <w:u w:val="single"/>
        </w:rPr>
        <w:lastRenderedPageBreak/>
        <w:t>Предложение на н. п. Десислава Атанасова:</w:t>
      </w:r>
    </w:p>
    <w:p w:rsidR="00D82CC5" w:rsidRPr="00764735" w:rsidRDefault="00D82CC5" w:rsidP="00D82CC5">
      <w:pPr>
        <w:pStyle w:val="Style2"/>
        <w:widowControl/>
        <w:spacing w:before="43" w:line="240" w:lineRule="auto"/>
        <w:rPr>
          <w:rStyle w:val="FontStyle29"/>
          <w:sz w:val="28"/>
          <w:szCs w:val="28"/>
        </w:rPr>
      </w:pPr>
      <w:r w:rsidRPr="00764735">
        <w:rPr>
          <w:rStyle w:val="FontStyle29"/>
          <w:i/>
          <w:sz w:val="28"/>
          <w:szCs w:val="28"/>
        </w:rPr>
        <w:t>§ 40, т.1 да отпадне.</w:t>
      </w:r>
    </w:p>
    <w:p w:rsidR="00D82CC5" w:rsidRPr="00764735" w:rsidRDefault="00D82CC5" w:rsidP="00D82CC5">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5F706C" w:rsidRDefault="005F706C" w:rsidP="003747D4">
      <w:pPr>
        <w:pStyle w:val="Style"/>
        <w:spacing w:before="40"/>
        <w:ind w:left="0" w:right="0" w:firstLine="0"/>
        <w:rPr>
          <w:b/>
          <w:i/>
          <w:sz w:val="28"/>
          <w:szCs w:val="28"/>
          <w:u w:val="single"/>
        </w:rPr>
      </w:pPr>
    </w:p>
    <w:p w:rsidR="00AA6C4F" w:rsidRDefault="00AA6C4F" w:rsidP="003747D4">
      <w:pPr>
        <w:pStyle w:val="Style"/>
        <w:spacing w:before="40"/>
        <w:ind w:left="0" w:right="0" w:firstLine="0"/>
        <w:rPr>
          <w:b/>
          <w:i/>
          <w:sz w:val="28"/>
          <w:szCs w:val="28"/>
          <w:u w:val="single"/>
        </w:rPr>
      </w:pPr>
    </w:p>
    <w:p w:rsidR="003747D4" w:rsidRPr="00764735" w:rsidRDefault="003747D4" w:rsidP="003747D4">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3747D4" w:rsidRPr="00764735" w:rsidRDefault="003747D4" w:rsidP="003747D4">
      <w:pPr>
        <w:pStyle w:val="Style"/>
        <w:spacing w:before="40"/>
        <w:ind w:left="0" w:right="0" w:firstLine="0"/>
        <w:rPr>
          <w:rStyle w:val="FontStyle94"/>
          <w:i/>
          <w:sz w:val="28"/>
          <w:szCs w:val="28"/>
          <w:u w:val="single"/>
        </w:rPr>
      </w:pPr>
      <w:r w:rsidRPr="00764735">
        <w:rPr>
          <w:rStyle w:val="FontStyle94"/>
          <w:i/>
          <w:sz w:val="28"/>
          <w:szCs w:val="28"/>
        </w:rPr>
        <w:t xml:space="preserve">В § 40, </w:t>
      </w:r>
      <w:r w:rsidRPr="00764735">
        <w:rPr>
          <w:rStyle w:val="FontStyle101"/>
          <w:b w:val="0"/>
          <w:i/>
          <w:sz w:val="28"/>
          <w:szCs w:val="28"/>
        </w:rPr>
        <w:t>т</w:t>
      </w:r>
      <w:r w:rsidRPr="00764735">
        <w:rPr>
          <w:rStyle w:val="FontStyle94"/>
          <w:i/>
          <w:sz w:val="28"/>
          <w:szCs w:val="28"/>
        </w:rPr>
        <w:t>. 1 да отпадне.</w:t>
      </w:r>
    </w:p>
    <w:p w:rsidR="003747D4" w:rsidRPr="00764735" w:rsidRDefault="003747D4" w:rsidP="003747D4">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743086" w:rsidRPr="00764735" w:rsidRDefault="00743086" w:rsidP="00D00D59">
      <w:pPr>
        <w:pStyle w:val="ListParagraph"/>
        <w:spacing w:before="120"/>
        <w:ind w:left="1068"/>
        <w:jc w:val="both"/>
        <w:rPr>
          <w:rFonts w:ascii="Times New Roman" w:hAnsi="Times New Roman"/>
          <w:b/>
          <w:bCs/>
          <w:sz w:val="24"/>
          <w:szCs w:val="24"/>
          <w:u w:val="single"/>
        </w:rPr>
      </w:pPr>
    </w:p>
    <w:p w:rsidR="00D00D59" w:rsidRPr="00764735" w:rsidRDefault="00D00D59" w:rsidP="00D00D59">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D00D59" w:rsidRPr="00764735" w:rsidRDefault="00D00D59" w:rsidP="00D00D59">
      <w:pPr>
        <w:pStyle w:val="m"/>
        <w:rPr>
          <w:color w:val="auto"/>
        </w:rPr>
      </w:pPr>
      <w:bookmarkStart w:id="35" w:name="to_paragraph_id6769753"/>
      <w:bookmarkEnd w:id="35"/>
      <w:r w:rsidRPr="00764735">
        <w:rPr>
          <w:b/>
          <w:bCs/>
          <w:color w:val="auto"/>
        </w:rPr>
        <w:t>Чл. 51.</w:t>
      </w:r>
      <w:r w:rsidRPr="00764735">
        <w:rPr>
          <w:color w:val="auto"/>
        </w:rPr>
        <w:t xml:space="preserve"> (1) Министърът на здравеопазването може да отнеме разрешението за осъществяване на лечебна дейност, когато:</w:t>
      </w:r>
    </w:p>
    <w:p w:rsidR="00D00D59" w:rsidRPr="00764735" w:rsidRDefault="00D00D59" w:rsidP="00D00D59">
      <w:pPr>
        <w:pStyle w:val="NormalWeb"/>
        <w:rPr>
          <w:color w:val="auto"/>
        </w:rPr>
      </w:pPr>
      <w:r w:rsidRPr="00764735">
        <w:rPr>
          <w:color w:val="auto"/>
        </w:rPr>
        <w:t>1. разрешението е издадено въз основа на неверни данни, установени по съответния ред след неговото издаване;</w:t>
      </w:r>
    </w:p>
    <w:p w:rsidR="00D00D59" w:rsidRPr="00764735" w:rsidRDefault="00D00D59" w:rsidP="00D00D59">
      <w:pPr>
        <w:pStyle w:val="NormalWeb"/>
        <w:rPr>
          <w:color w:val="auto"/>
        </w:rPr>
      </w:pPr>
      <w:r w:rsidRPr="00764735">
        <w:rPr>
          <w:color w:val="auto"/>
        </w:rPr>
        <w:t>2. се извършват лечебни дейности извън тези, за които е издадено разрешението;</w:t>
      </w:r>
    </w:p>
    <w:p w:rsidR="00D00D59" w:rsidRPr="00764735" w:rsidRDefault="00D00D59" w:rsidP="00D00D59">
      <w:pPr>
        <w:pStyle w:val="NormalWeb"/>
        <w:rPr>
          <w:color w:val="auto"/>
        </w:rPr>
      </w:pPr>
      <w:r w:rsidRPr="00764735">
        <w:rPr>
          <w:color w:val="auto"/>
        </w:rPr>
        <w:t xml:space="preserve">3. (изм. - ДВ, бр. 59 от 2010 г., в сила от 31.07.2010 г.) се нарушава глава трета, раздели </w:t>
      </w:r>
      <w:hyperlink r:id="rId115" w:history="1">
        <w:r w:rsidRPr="00764735">
          <w:rPr>
            <w:rStyle w:val="Hyperlink"/>
            <w:color w:val="auto"/>
            <w:u w:val="none"/>
          </w:rPr>
          <w:t>I</w:t>
        </w:r>
      </w:hyperlink>
      <w:r w:rsidRPr="00764735">
        <w:rPr>
          <w:color w:val="auto"/>
        </w:rPr>
        <w:t xml:space="preserve">, </w:t>
      </w:r>
      <w:hyperlink r:id="rId116" w:history="1">
        <w:r w:rsidRPr="00764735">
          <w:rPr>
            <w:rStyle w:val="Hyperlink"/>
            <w:color w:val="auto"/>
            <w:u w:val="none"/>
          </w:rPr>
          <w:t>II</w:t>
        </w:r>
      </w:hyperlink>
      <w:r w:rsidRPr="00764735">
        <w:rPr>
          <w:color w:val="auto"/>
        </w:rPr>
        <w:t xml:space="preserve"> и </w:t>
      </w:r>
      <w:hyperlink r:id="rId117" w:history="1">
        <w:r w:rsidRPr="00764735">
          <w:rPr>
            <w:rStyle w:val="Hyperlink"/>
            <w:color w:val="auto"/>
            <w:u w:val="none"/>
          </w:rPr>
          <w:t>III</w:t>
        </w:r>
      </w:hyperlink>
      <w:r w:rsidRPr="00764735">
        <w:rPr>
          <w:color w:val="auto"/>
        </w:rPr>
        <w:t xml:space="preserve"> и глава четвърта, раздели </w:t>
      </w:r>
      <w:hyperlink r:id="rId118" w:history="1">
        <w:r w:rsidRPr="00764735">
          <w:rPr>
            <w:rStyle w:val="Hyperlink"/>
            <w:color w:val="auto"/>
            <w:u w:val="none"/>
          </w:rPr>
          <w:t>III</w:t>
        </w:r>
      </w:hyperlink>
      <w:r w:rsidRPr="00764735">
        <w:rPr>
          <w:color w:val="auto"/>
        </w:rPr>
        <w:t xml:space="preserve"> и IV от </w:t>
      </w:r>
      <w:hyperlink r:id="rId119" w:history="1">
        <w:r w:rsidRPr="00764735">
          <w:rPr>
            <w:rStyle w:val="Hyperlink"/>
            <w:color w:val="auto"/>
            <w:u w:val="none"/>
          </w:rPr>
          <w:t>Закона за здравето</w:t>
        </w:r>
      </w:hyperlink>
      <w:r w:rsidRPr="00764735">
        <w:rPr>
          <w:color w:val="auto"/>
        </w:rPr>
        <w:t xml:space="preserve">; </w:t>
      </w:r>
    </w:p>
    <w:p w:rsidR="00D00D59" w:rsidRPr="00764735" w:rsidRDefault="00D00D59" w:rsidP="00D00D59">
      <w:pPr>
        <w:pStyle w:val="NormalWeb"/>
        <w:rPr>
          <w:color w:val="auto"/>
        </w:rPr>
      </w:pPr>
      <w:r w:rsidRPr="00764735">
        <w:rPr>
          <w:color w:val="auto"/>
        </w:rPr>
        <w:t xml:space="preserve">4. (нова - ДВ, бр. 59 от 2010 г., в сила от 31.07.2010 г.) е установено повторно нарушение на утвърдените медицински стандарти по </w:t>
      </w:r>
      <w:hyperlink r:id="rId120" w:history="1">
        <w:r w:rsidRPr="00764735">
          <w:rPr>
            <w:rStyle w:val="Hyperlink"/>
            <w:color w:val="auto"/>
            <w:u w:val="none"/>
          </w:rPr>
          <w:t>чл. 6, ал. 1</w:t>
        </w:r>
      </w:hyperlink>
      <w:r w:rsidRPr="00764735">
        <w:rPr>
          <w:color w:val="auto"/>
        </w:rPr>
        <w:t xml:space="preserve">; </w:t>
      </w:r>
    </w:p>
    <w:p w:rsidR="00D00D59" w:rsidRPr="00764735" w:rsidRDefault="00D00D59" w:rsidP="00D00D59">
      <w:pPr>
        <w:pStyle w:val="NormalWeb"/>
        <w:rPr>
          <w:color w:val="auto"/>
        </w:rPr>
      </w:pPr>
      <w:r w:rsidRPr="00764735">
        <w:rPr>
          <w:color w:val="auto"/>
        </w:rPr>
        <w:t>5. (нова - ДВ, бр. 59 от 2010 г., в сила от 31.07.2010 г.) не е започнало или е спряно извършването на лечебна дейност в продължение на 6 месеца;</w:t>
      </w:r>
    </w:p>
    <w:p w:rsidR="00D00D59" w:rsidRPr="00764735" w:rsidRDefault="00D00D59" w:rsidP="00D00D59">
      <w:pPr>
        <w:pStyle w:val="NormalWeb"/>
        <w:rPr>
          <w:color w:val="auto"/>
        </w:rPr>
      </w:pPr>
      <w:r w:rsidRPr="00764735">
        <w:rPr>
          <w:color w:val="auto"/>
        </w:rPr>
        <w:t>6. (нова - ДВ, бр. 54 от 2012 г.) е постъпило искане от лечебното заведение за преустановяване на лечебната дейност, към което е приложено решение на неговия собственик.</w:t>
      </w:r>
    </w:p>
    <w:p w:rsidR="00D00D59" w:rsidRPr="00764735" w:rsidRDefault="00D00D59" w:rsidP="00D00D59">
      <w:pPr>
        <w:pStyle w:val="NormalWeb"/>
        <w:rPr>
          <w:color w:val="auto"/>
        </w:rPr>
      </w:pPr>
      <w:r w:rsidRPr="00764735">
        <w:rPr>
          <w:color w:val="auto"/>
        </w:rPr>
        <w:t>(2) Разрешението се отнема с писмена мотивирана заповед на министъра на здравеопазването, в която се посочва датата, от която се прекратява извършването на лечебна дейност.</w:t>
      </w:r>
    </w:p>
    <w:p w:rsidR="00D00D59" w:rsidRPr="00764735" w:rsidRDefault="00D00D59" w:rsidP="00D00D59">
      <w:pPr>
        <w:pStyle w:val="NormalWeb"/>
        <w:rPr>
          <w:color w:val="auto"/>
        </w:rPr>
      </w:pPr>
      <w:r w:rsidRPr="00764735">
        <w:rPr>
          <w:color w:val="auto"/>
        </w:rPr>
        <w:t>(3) (Нова - ДВ, бр. 59 от 2010 г., в сила от 31.07.2010 г.) В случаите по ал. 1, т. 4 разрешението се отнема с писмена мотивирана заповед на министъра на здравеопазването в частта му за осъществяване на лечебна дейност по медицинската специалност, за която е установено нарушение на утвърдения медицински стандарт.</w:t>
      </w:r>
    </w:p>
    <w:p w:rsidR="00D00D59" w:rsidRPr="00764735" w:rsidRDefault="00D00D59" w:rsidP="00D00D59">
      <w:pPr>
        <w:pStyle w:val="NormalWeb"/>
        <w:rPr>
          <w:color w:val="auto"/>
        </w:rPr>
      </w:pPr>
      <w:r w:rsidRPr="00764735">
        <w:rPr>
          <w:color w:val="auto"/>
        </w:rPr>
        <w:t>(4) (Предишна ал. 3, доп. - ДВ, бр. 59 от 2010 г., в сила от 31.07.2010 г.)</w:t>
      </w:r>
      <w:r w:rsidR="006E3B18" w:rsidRPr="00764735">
        <w:rPr>
          <w:color w:val="auto"/>
        </w:rPr>
        <w:t xml:space="preserve"> </w:t>
      </w:r>
      <w:r w:rsidRPr="00764735">
        <w:rPr>
          <w:color w:val="auto"/>
        </w:rPr>
        <w:t xml:space="preserve">Заповедта по ал. 2 и 3 подлежи на обжалване по реда на </w:t>
      </w:r>
      <w:hyperlink r:id="rId121" w:history="1">
        <w:r w:rsidRPr="00764735">
          <w:rPr>
            <w:rStyle w:val="Hyperlink"/>
            <w:color w:val="auto"/>
            <w:u w:val="none"/>
          </w:rPr>
          <w:t>Административнопроцесуалния кодекс</w:t>
        </w:r>
      </w:hyperlink>
      <w:r w:rsidRPr="00764735">
        <w:rPr>
          <w:color w:val="auto"/>
        </w:rPr>
        <w:t xml:space="preserve">. </w:t>
      </w:r>
    </w:p>
    <w:p w:rsidR="00D00D59" w:rsidRPr="00764735" w:rsidRDefault="00D00D59" w:rsidP="00D00D59">
      <w:pPr>
        <w:pStyle w:val="NormalWeb"/>
        <w:rPr>
          <w:color w:val="auto"/>
        </w:rPr>
      </w:pPr>
      <w:r w:rsidRPr="00764735">
        <w:rPr>
          <w:color w:val="auto"/>
        </w:rPr>
        <w:t>(5) (Предишна ал. 4 - ДВ, бр. 59 от 2010 г., в сила от 31.07.2010 г.) Обжалването на заповедта не спира изпълнението й.</w:t>
      </w:r>
    </w:p>
    <w:p w:rsidR="00237F57" w:rsidRDefault="00237F57" w:rsidP="009E0063">
      <w:pPr>
        <w:ind w:firstLine="1134"/>
        <w:jc w:val="both"/>
        <w:rPr>
          <w:rFonts w:ascii="All Times New Roman" w:hAnsi="All Times New Roman" w:cs="All Times New Roman"/>
          <w:b/>
          <w:sz w:val="28"/>
          <w:szCs w:val="28"/>
          <w:lang w:val="bg-BG"/>
        </w:rPr>
      </w:pPr>
    </w:p>
    <w:p w:rsidR="00A91375" w:rsidRPr="00764735" w:rsidRDefault="00A91375" w:rsidP="009E0063">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41. </w:t>
      </w:r>
      <w:r w:rsidRPr="00764735">
        <w:rPr>
          <w:rFonts w:ascii="All Times New Roman" w:hAnsi="All Times New Roman" w:cs="All Times New Roman"/>
          <w:sz w:val="28"/>
          <w:szCs w:val="28"/>
          <w:lang w:val="bg-BG"/>
        </w:rPr>
        <w:t>В чл. 52</w:t>
      </w:r>
      <w:r w:rsidRPr="00764735">
        <w:rPr>
          <w:rFonts w:ascii="All Times New Roman" w:hAnsi="All Times New Roman" w:cs="All Times New Roman"/>
          <w:sz w:val="28"/>
          <w:szCs w:val="28"/>
          <w:lang w:val="bg-BG" w:eastAsia="bg-BG"/>
        </w:rPr>
        <w:t xml:space="preserve"> се правят следните изменения</w:t>
      </w:r>
      <w:r w:rsidRPr="00764735">
        <w:rPr>
          <w:rFonts w:ascii="All Times New Roman" w:hAnsi="All Times New Roman" w:cs="All Times New Roman"/>
          <w:sz w:val="28"/>
          <w:szCs w:val="28"/>
          <w:lang w:val="bg-BG"/>
        </w:rPr>
        <w:t>:</w:t>
      </w:r>
    </w:p>
    <w:p w:rsidR="00A91375" w:rsidRPr="00764735" w:rsidRDefault="00A91375" w:rsidP="009E0063">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 изречение второ се отменя.</w:t>
      </w:r>
    </w:p>
    <w:p w:rsidR="00A91375" w:rsidRPr="00764735" w:rsidRDefault="00A91375" w:rsidP="009E0063">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2 изречение второ се отменя.</w:t>
      </w:r>
    </w:p>
    <w:p w:rsidR="003E27E9" w:rsidRPr="00764735" w:rsidRDefault="003E27E9" w:rsidP="003E27E9">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41.</w:t>
      </w:r>
    </w:p>
    <w:p w:rsidR="00256829" w:rsidRDefault="00256829" w:rsidP="003747D4">
      <w:pPr>
        <w:pStyle w:val="Style"/>
        <w:spacing w:before="40"/>
        <w:ind w:left="0" w:right="0" w:firstLine="0"/>
        <w:rPr>
          <w:b/>
          <w:i/>
          <w:sz w:val="28"/>
          <w:szCs w:val="28"/>
          <w:u w:val="single"/>
        </w:rPr>
      </w:pPr>
    </w:p>
    <w:p w:rsidR="003747D4" w:rsidRPr="00764735" w:rsidRDefault="003747D4" w:rsidP="003747D4">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256829" w:rsidRDefault="003747D4" w:rsidP="00256829">
      <w:pPr>
        <w:pStyle w:val="Style"/>
        <w:spacing w:before="40"/>
        <w:ind w:left="0" w:right="0" w:firstLine="0"/>
        <w:rPr>
          <w:rStyle w:val="FontStyle94"/>
          <w:i/>
          <w:sz w:val="28"/>
          <w:szCs w:val="28"/>
        </w:rPr>
      </w:pPr>
      <w:r w:rsidRPr="00764735">
        <w:rPr>
          <w:rStyle w:val="FontStyle94"/>
          <w:i/>
          <w:sz w:val="28"/>
          <w:szCs w:val="28"/>
        </w:rPr>
        <w:t>Параграф 41 да отпадне.</w:t>
      </w:r>
    </w:p>
    <w:p w:rsidR="003747D4" w:rsidRPr="00256829" w:rsidRDefault="003747D4" w:rsidP="00256829">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5F706C" w:rsidRDefault="005F706C" w:rsidP="007E75E5">
      <w:pPr>
        <w:pStyle w:val="ListParagraph"/>
        <w:spacing w:before="120"/>
        <w:ind w:left="1068"/>
        <w:jc w:val="both"/>
        <w:rPr>
          <w:rFonts w:ascii="Times New Roman" w:hAnsi="Times New Roman"/>
          <w:b/>
          <w:bCs/>
          <w:sz w:val="24"/>
          <w:szCs w:val="24"/>
          <w:u w:val="single"/>
        </w:rPr>
      </w:pPr>
    </w:p>
    <w:p w:rsidR="007E75E5" w:rsidRPr="00764735" w:rsidRDefault="007E75E5" w:rsidP="007E75E5">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7E75E5" w:rsidRPr="00764735" w:rsidRDefault="007E75E5" w:rsidP="007E75E5">
      <w:pPr>
        <w:pStyle w:val="m"/>
        <w:rPr>
          <w:color w:val="auto"/>
        </w:rPr>
      </w:pPr>
      <w:bookmarkStart w:id="36" w:name="to_paragraph_id336833"/>
      <w:bookmarkEnd w:id="36"/>
      <w:r w:rsidRPr="00764735">
        <w:rPr>
          <w:b/>
          <w:bCs/>
          <w:color w:val="auto"/>
        </w:rPr>
        <w:t>Чл. 52.</w:t>
      </w:r>
      <w:r w:rsidRPr="00764735">
        <w:rPr>
          <w:color w:val="auto"/>
        </w:rPr>
        <w:t xml:space="preserve"> (1) Лечебните заведения по </w:t>
      </w:r>
      <w:hyperlink r:id="rId122" w:history="1">
        <w:r w:rsidRPr="00764735">
          <w:rPr>
            <w:rStyle w:val="Hyperlink"/>
            <w:color w:val="auto"/>
            <w:u w:val="none"/>
          </w:rPr>
          <w:t>чл. 5, ал. 1</w:t>
        </w:r>
      </w:hyperlink>
      <w:r w:rsidRPr="00764735">
        <w:rPr>
          <w:color w:val="auto"/>
        </w:rPr>
        <w:t xml:space="preserve"> се закриват с акт на Министерския съвет по предложение на министъра на здравеопазването след съгласуване със съответния министър. Домовете за медико-социални грижи, в които се осъществяват медицинско наблюдение и специфични грижи за деца, се закриват с акт на Министерския съвет по предложение на министъра на здравеопазването след направено искане от съответния общински съвет.</w:t>
      </w:r>
    </w:p>
    <w:p w:rsidR="007E75E5" w:rsidRPr="00764735" w:rsidRDefault="007E75E5" w:rsidP="007E75E5">
      <w:pPr>
        <w:pStyle w:val="NormalWeb"/>
        <w:rPr>
          <w:color w:val="auto"/>
        </w:rPr>
      </w:pPr>
      <w:r w:rsidRPr="00764735">
        <w:rPr>
          <w:color w:val="auto"/>
        </w:rPr>
        <w:t>(2) В акта по ал. 1 се посочват съответният министър, който определя състава на ликвидационната комисия, срокът за нейната работа, задачите й и средствата, необходими за изпълнението им. Срокът за работа на ликвидационната комисия не може да бъде по-дълъг от една година.</w:t>
      </w:r>
    </w:p>
    <w:p w:rsidR="007E75E5" w:rsidRPr="00764735" w:rsidRDefault="007E75E5" w:rsidP="007E75E5">
      <w:pPr>
        <w:pStyle w:val="NormalWeb"/>
        <w:rPr>
          <w:color w:val="auto"/>
        </w:rPr>
      </w:pPr>
      <w:r w:rsidRPr="00764735">
        <w:rPr>
          <w:color w:val="auto"/>
        </w:rPr>
        <w:t>(3) Комисията по ал. 2 се състои най-малко от пет лица, като в нея се включват поне по един представител на ведомството, съответно на общината, където се е водело закритото заведение, на Министерството на здравеопазването, правоспособен юрист и икономист.</w:t>
      </w:r>
    </w:p>
    <w:p w:rsidR="007E75E5" w:rsidRPr="00764735" w:rsidRDefault="007E75E5" w:rsidP="007E75E5">
      <w:pPr>
        <w:pStyle w:val="NormalWeb"/>
        <w:rPr>
          <w:color w:val="auto"/>
        </w:rPr>
      </w:pPr>
      <w:r w:rsidRPr="00764735">
        <w:rPr>
          <w:color w:val="auto"/>
        </w:rPr>
        <w:t>(4) Членовете на комисията сключват договор със съответния министър, в който се определят конкретните им права и задължения. Съответният министър приема заключителния доклад и отчета на ликвидационната комисия.</w:t>
      </w:r>
    </w:p>
    <w:p w:rsidR="007E75E5" w:rsidRPr="00764735" w:rsidRDefault="007E75E5" w:rsidP="007E75E5">
      <w:pPr>
        <w:spacing w:line="75" w:lineRule="atLeast"/>
        <w:rPr>
          <w:rFonts w:ascii="Times New Roman" w:hAnsi="Times New Roman"/>
          <w:vanish/>
          <w:szCs w:val="24"/>
          <w:lang w:val="bg-BG"/>
        </w:rPr>
      </w:pPr>
      <w:r w:rsidRPr="00764735">
        <w:rPr>
          <w:rFonts w:ascii="Times New Roman" w:hAnsi="Times New Roman"/>
          <w:vanish/>
          <w:szCs w:val="24"/>
          <w:lang w:val="bg-BG"/>
        </w:rPr>
        <w:t> </w:t>
      </w:r>
    </w:p>
    <w:p w:rsidR="007E75E5" w:rsidRPr="00764735" w:rsidRDefault="007E75E5" w:rsidP="007E75E5">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7E75E5" w:rsidRPr="00764735" w:rsidRDefault="007E75E5" w:rsidP="007E75E5">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7E75E5" w:rsidRPr="00764735" w:rsidRDefault="007E75E5" w:rsidP="007E75E5">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A91375" w:rsidRPr="00764735" w:rsidRDefault="00A91375" w:rsidP="00A91375">
      <w:pPr>
        <w:spacing w:after="120"/>
        <w:ind w:firstLine="1134"/>
        <w:jc w:val="both"/>
        <w:rPr>
          <w:rFonts w:ascii="Times New Roman" w:hAnsi="Times New Roman"/>
          <w:b/>
          <w:szCs w:val="24"/>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42. </w:t>
      </w:r>
      <w:r w:rsidRPr="00764735">
        <w:rPr>
          <w:rFonts w:ascii="All Times New Roman" w:hAnsi="All Times New Roman" w:cs="All Times New Roman"/>
          <w:sz w:val="28"/>
          <w:szCs w:val="28"/>
          <w:lang w:val="bg-BG"/>
        </w:rPr>
        <w:t>В чл. 55  ал. 1 се отменя.</w:t>
      </w:r>
    </w:p>
    <w:p w:rsidR="003E27E9" w:rsidRPr="00764735" w:rsidRDefault="003E27E9" w:rsidP="003E27E9">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42.</w:t>
      </w:r>
    </w:p>
    <w:p w:rsidR="00C0144E" w:rsidRPr="00764735" w:rsidRDefault="00C0144E" w:rsidP="00C0144E">
      <w:pPr>
        <w:pStyle w:val="Style"/>
        <w:spacing w:before="40"/>
        <w:ind w:left="0" w:right="0" w:firstLine="0"/>
        <w:rPr>
          <w:b/>
          <w:i/>
          <w:sz w:val="28"/>
          <w:szCs w:val="28"/>
          <w:u w:val="single"/>
        </w:rPr>
      </w:pPr>
    </w:p>
    <w:p w:rsidR="00C0144E" w:rsidRPr="00764735" w:rsidRDefault="00C0144E" w:rsidP="00C0144E">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C0144E" w:rsidRPr="00764735" w:rsidRDefault="00C0144E" w:rsidP="00C0144E">
      <w:pPr>
        <w:pStyle w:val="Style"/>
        <w:spacing w:before="40"/>
        <w:ind w:left="0" w:right="0" w:firstLine="0"/>
        <w:rPr>
          <w:rStyle w:val="FontStyle94"/>
          <w:b/>
          <w:i/>
          <w:sz w:val="28"/>
          <w:szCs w:val="28"/>
          <w:u w:val="single"/>
        </w:rPr>
      </w:pPr>
      <w:r w:rsidRPr="00764735">
        <w:rPr>
          <w:rStyle w:val="FontStyle94"/>
          <w:i/>
          <w:sz w:val="28"/>
          <w:szCs w:val="28"/>
        </w:rPr>
        <w:t>Параграф 42 да отпадне.</w:t>
      </w:r>
    </w:p>
    <w:p w:rsidR="007804B6" w:rsidRPr="00A23F28" w:rsidRDefault="00C0144E" w:rsidP="00A23F28">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EF0279" w:rsidRPr="00155277" w:rsidRDefault="00EF0279" w:rsidP="007E75E5">
      <w:pPr>
        <w:pStyle w:val="ListParagraph"/>
        <w:spacing w:before="120"/>
        <w:ind w:left="1068"/>
        <w:jc w:val="both"/>
        <w:rPr>
          <w:rFonts w:ascii="Times New Roman" w:hAnsi="Times New Roman"/>
          <w:b/>
          <w:bCs/>
          <w:sz w:val="24"/>
          <w:szCs w:val="24"/>
          <w:u w:val="single"/>
          <w:lang w:val="en-US"/>
        </w:rPr>
      </w:pPr>
    </w:p>
    <w:p w:rsidR="007E75E5" w:rsidRPr="00764735" w:rsidRDefault="007E75E5" w:rsidP="007E75E5">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7E75E5" w:rsidRPr="00764735" w:rsidRDefault="007E75E5" w:rsidP="007E75E5">
      <w:pPr>
        <w:ind w:firstLine="990"/>
        <w:jc w:val="both"/>
        <w:rPr>
          <w:rFonts w:ascii="Times New Roman" w:hAnsi="Times New Roman"/>
          <w:szCs w:val="24"/>
          <w:lang w:val="bg-BG" w:eastAsia="bg-BG"/>
        </w:rPr>
      </w:pPr>
      <w:bookmarkStart w:id="37" w:name="to_paragraph_id6788252"/>
      <w:bookmarkEnd w:id="37"/>
      <w:r w:rsidRPr="00764735">
        <w:rPr>
          <w:rFonts w:ascii="Times New Roman" w:hAnsi="Times New Roman"/>
          <w:b/>
          <w:bCs/>
          <w:szCs w:val="24"/>
          <w:lang w:val="bg-BG" w:eastAsia="bg-BG"/>
        </w:rPr>
        <w:t>Чл. 55.</w:t>
      </w:r>
      <w:r w:rsidRPr="00764735">
        <w:rPr>
          <w:rFonts w:ascii="Times New Roman" w:hAnsi="Times New Roman"/>
          <w:szCs w:val="24"/>
          <w:lang w:val="bg-BG" w:eastAsia="bg-BG"/>
        </w:rPr>
        <w:t xml:space="preserve"> (1) Срокът на ликвидацията не може да бъде по-дълъг от 18 месеца.</w:t>
      </w:r>
    </w:p>
    <w:p w:rsidR="007E75E5" w:rsidRPr="00764735" w:rsidRDefault="007E75E5" w:rsidP="007E75E5">
      <w:pPr>
        <w:ind w:firstLine="990"/>
        <w:jc w:val="both"/>
        <w:rPr>
          <w:rFonts w:ascii="Times New Roman" w:hAnsi="Times New Roman"/>
          <w:szCs w:val="24"/>
          <w:lang w:val="bg-BG" w:eastAsia="bg-BG"/>
        </w:rPr>
      </w:pPr>
      <w:r w:rsidRPr="00764735">
        <w:rPr>
          <w:rFonts w:ascii="Times New Roman" w:hAnsi="Times New Roman"/>
          <w:szCs w:val="24"/>
          <w:lang w:val="bg-BG" w:eastAsia="bg-BG"/>
        </w:rPr>
        <w:t>(2) (Изм. - ДВ, бр. 54 от 2012 г.)С решението за прекратяване на лечебното заведение се определят ликвидатор или ликвидатори, както и възнаграждението им.</w:t>
      </w:r>
    </w:p>
    <w:p w:rsidR="007E75E5" w:rsidRPr="00764735" w:rsidRDefault="007E75E5" w:rsidP="007E75E5">
      <w:pPr>
        <w:ind w:firstLine="990"/>
        <w:jc w:val="both"/>
        <w:rPr>
          <w:rFonts w:ascii="Times New Roman" w:hAnsi="Times New Roman"/>
          <w:szCs w:val="24"/>
          <w:lang w:val="bg-BG" w:eastAsia="bg-BG"/>
        </w:rPr>
      </w:pPr>
      <w:r w:rsidRPr="00764735">
        <w:rPr>
          <w:rFonts w:ascii="Times New Roman" w:hAnsi="Times New Roman"/>
          <w:szCs w:val="24"/>
          <w:lang w:val="bg-BG" w:eastAsia="bg-BG"/>
        </w:rPr>
        <w:t>(3) (Отм. - ДВ, бр. 54 от 2012 г.).</w:t>
      </w:r>
    </w:p>
    <w:p w:rsidR="00A91375" w:rsidRPr="00764735" w:rsidRDefault="00A91375" w:rsidP="00A91375">
      <w:pPr>
        <w:spacing w:after="120"/>
        <w:ind w:firstLine="1134"/>
        <w:jc w:val="both"/>
        <w:outlineLvl w:val="0"/>
        <w:rPr>
          <w:rFonts w:ascii="All Times New Roman" w:hAnsi="All Times New Roman" w:cs="All Times New Roman"/>
          <w:b/>
          <w:sz w:val="28"/>
          <w:szCs w:val="28"/>
          <w:lang w:val="bg-BG"/>
        </w:rPr>
      </w:pPr>
    </w:p>
    <w:p w:rsidR="00A91375" w:rsidRPr="00764735" w:rsidRDefault="00A91375" w:rsidP="00A91375">
      <w:pPr>
        <w:spacing w:after="120"/>
        <w:ind w:firstLine="1134"/>
        <w:jc w:val="both"/>
        <w:outlineLvl w:val="0"/>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lastRenderedPageBreak/>
        <w:t xml:space="preserve">§ 43. </w:t>
      </w:r>
      <w:r w:rsidRPr="00764735">
        <w:rPr>
          <w:rFonts w:ascii="All Times New Roman" w:hAnsi="All Times New Roman" w:cs="All Times New Roman"/>
          <w:sz w:val="28"/>
          <w:szCs w:val="28"/>
          <w:lang w:val="bg-BG"/>
        </w:rPr>
        <w:t>В чл. 63 се правят следните изменения:</w:t>
      </w:r>
    </w:p>
    <w:p w:rsidR="00A91375" w:rsidRPr="00764735" w:rsidRDefault="00A91375" w:rsidP="009A1FD3">
      <w:pPr>
        <w:ind w:firstLine="1134"/>
        <w:jc w:val="both"/>
        <w:outlineLvl w:val="0"/>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 думите „и с квалификация по здравен мениджмънт“ и „и с призната специалност по медицинска информатика и здравен мениджмънт или по икономика на здравеопазването“ се заличават.</w:t>
      </w:r>
    </w:p>
    <w:p w:rsidR="00A91375" w:rsidRPr="00764735" w:rsidRDefault="00A91375" w:rsidP="009A1FD3">
      <w:pPr>
        <w:ind w:firstLine="1134"/>
        <w:jc w:val="both"/>
        <w:outlineLvl w:val="0"/>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ал. 3 след думата „помощ” се поставя запетая и думите „и диагностично-консултативни центрове - еднолични търговски дружества“ се заменят с „диагностично-консултативни центрове - еднолични търговски дружества и лечебни заведения по чл. 10 - еднолични търговски дружества“.</w:t>
      </w:r>
    </w:p>
    <w:p w:rsidR="00A23F28" w:rsidRPr="00155277" w:rsidRDefault="00C41D4B" w:rsidP="00D82CC5">
      <w:pPr>
        <w:pStyle w:val="Style"/>
        <w:spacing w:before="40"/>
        <w:ind w:left="0" w:right="0" w:firstLine="0"/>
        <w:rPr>
          <w:b/>
          <w:sz w:val="28"/>
          <w:szCs w:val="28"/>
          <w:u w:val="single"/>
          <w:lang w:val="en-US"/>
        </w:rPr>
      </w:pPr>
      <w:r w:rsidRPr="00764735">
        <w:rPr>
          <w:b/>
          <w:sz w:val="28"/>
          <w:szCs w:val="28"/>
          <w:u w:val="single"/>
        </w:rPr>
        <w:t>Комисията подкрепя /не подкрепя/ подкрепя по принцип текста на вносителя за  § 43.</w:t>
      </w:r>
    </w:p>
    <w:p w:rsidR="00A23F28" w:rsidRDefault="00A23F28" w:rsidP="00D82CC5">
      <w:pPr>
        <w:pStyle w:val="Style"/>
        <w:spacing w:before="40"/>
        <w:ind w:left="0" w:right="0" w:firstLine="0"/>
        <w:rPr>
          <w:b/>
          <w:sz w:val="28"/>
          <w:szCs w:val="28"/>
          <w:u w:val="single"/>
        </w:rPr>
      </w:pPr>
    </w:p>
    <w:p w:rsidR="00D82CC5" w:rsidRPr="00764735" w:rsidRDefault="00D82CC5" w:rsidP="00D82CC5">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D82CC5" w:rsidRPr="00764735" w:rsidRDefault="00D82CC5" w:rsidP="00D82CC5">
      <w:pPr>
        <w:pStyle w:val="Style2"/>
        <w:widowControl/>
        <w:spacing w:before="43" w:line="240" w:lineRule="auto"/>
        <w:rPr>
          <w:rStyle w:val="FontStyle29"/>
          <w:sz w:val="28"/>
          <w:szCs w:val="28"/>
        </w:rPr>
      </w:pPr>
      <w:r w:rsidRPr="00764735">
        <w:rPr>
          <w:rStyle w:val="FontStyle29"/>
          <w:i/>
          <w:sz w:val="28"/>
          <w:szCs w:val="28"/>
        </w:rPr>
        <w:t>§ 43 да отпадне.</w:t>
      </w:r>
    </w:p>
    <w:p w:rsidR="00D82CC5" w:rsidRPr="00764735" w:rsidRDefault="00D82CC5" w:rsidP="00D82CC5">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FA2B12" w:rsidRPr="00764735" w:rsidRDefault="00FA2B12" w:rsidP="00D82CC5">
      <w:pPr>
        <w:jc w:val="both"/>
        <w:rPr>
          <w:rFonts w:ascii="Times New Roman" w:hAnsi="Times New Roman"/>
          <w:b/>
          <w:bCs/>
          <w:sz w:val="28"/>
          <w:szCs w:val="28"/>
          <w:u w:val="single"/>
          <w:lang w:val="bg-BG"/>
        </w:rPr>
      </w:pPr>
    </w:p>
    <w:p w:rsidR="00FA2B12" w:rsidRPr="00764735" w:rsidRDefault="004A53D3" w:rsidP="00FA2B12">
      <w:pPr>
        <w:pStyle w:val="Style"/>
        <w:spacing w:before="40"/>
        <w:ind w:left="0" w:right="0" w:firstLine="0"/>
        <w:rPr>
          <w:b/>
          <w:i/>
          <w:sz w:val="28"/>
          <w:szCs w:val="28"/>
          <w:u w:val="single"/>
        </w:rPr>
      </w:pPr>
      <w:r>
        <w:rPr>
          <w:b/>
          <w:i/>
          <w:sz w:val="28"/>
          <w:szCs w:val="28"/>
          <w:u w:val="single"/>
        </w:rPr>
        <w:t>Предложение на н.</w:t>
      </w:r>
      <w:r w:rsidR="00FA2B12" w:rsidRPr="00764735">
        <w:rPr>
          <w:b/>
          <w:i/>
          <w:sz w:val="28"/>
          <w:szCs w:val="28"/>
          <w:u w:val="single"/>
        </w:rPr>
        <w:t>п. Димитър Шишков и група народни представители:</w:t>
      </w:r>
    </w:p>
    <w:p w:rsidR="00FA2B12" w:rsidRPr="00764735" w:rsidRDefault="00FA2B12" w:rsidP="00FA2B12">
      <w:pPr>
        <w:pStyle w:val="Style"/>
        <w:spacing w:before="40"/>
        <w:ind w:left="0" w:right="0" w:firstLine="0"/>
        <w:rPr>
          <w:rStyle w:val="FontStyle29"/>
          <w:b/>
          <w:i/>
          <w:sz w:val="28"/>
          <w:szCs w:val="28"/>
          <w:u w:val="single"/>
        </w:rPr>
      </w:pPr>
      <w:r w:rsidRPr="00764735">
        <w:rPr>
          <w:rStyle w:val="FontStyle29"/>
          <w:i/>
          <w:sz w:val="28"/>
          <w:szCs w:val="28"/>
        </w:rPr>
        <w:t>В § 43 текстът на вносителя за чл. 63, ал. 1 отпада.</w:t>
      </w:r>
    </w:p>
    <w:p w:rsidR="00FA2B12" w:rsidRPr="00764735" w:rsidRDefault="00FA2B12" w:rsidP="00FA2B12">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E8671F" w:rsidRPr="00764735" w:rsidRDefault="00E8671F" w:rsidP="00EE6050">
      <w:pPr>
        <w:pStyle w:val="Style"/>
        <w:spacing w:before="40"/>
        <w:ind w:left="0" w:right="0" w:firstLine="0"/>
        <w:rPr>
          <w:b/>
          <w:i/>
          <w:sz w:val="28"/>
          <w:szCs w:val="28"/>
          <w:u w:val="single"/>
        </w:rPr>
      </w:pPr>
    </w:p>
    <w:p w:rsidR="00EE6050" w:rsidRPr="00764735" w:rsidRDefault="00EE6050" w:rsidP="00EE6050">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EE6050" w:rsidRPr="00764735" w:rsidRDefault="00EE6050" w:rsidP="00EE6050">
      <w:pPr>
        <w:pStyle w:val="Style"/>
        <w:spacing w:before="40"/>
        <w:ind w:left="0" w:right="0" w:firstLine="0"/>
        <w:rPr>
          <w:b/>
          <w:bCs/>
          <w:i/>
          <w:sz w:val="28"/>
          <w:szCs w:val="28"/>
          <w:u w:val="single"/>
        </w:rPr>
      </w:pPr>
      <w:r w:rsidRPr="00764735">
        <w:rPr>
          <w:rStyle w:val="FontStyle89"/>
          <w:i/>
          <w:sz w:val="28"/>
          <w:szCs w:val="28"/>
        </w:rPr>
        <w:t xml:space="preserve">В § </w:t>
      </w:r>
      <w:r w:rsidRPr="00764735">
        <w:rPr>
          <w:rStyle w:val="FontStyle95"/>
          <w:i/>
          <w:sz w:val="28"/>
          <w:szCs w:val="28"/>
        </w:rPr>
        <w:t xml:space="preserve">43 - т. </w:t>
      </w:r>
      <w:r w:rsidRPr="00764735">
        <w:rPr>
          <w:rStyle w:val="FontStyle94"/>
          <w:i/>
          <w:sz w:val="28"/>
          <w:szCs w:val="28"/>
        </w:rPr>
        <w:t xml:space="preserve">1 </w:t>
      </w:r>
      <w:r w:rsidRPr="00764735">
        <w:rPr>
          <w:rStyle w:val="FontStyle95"/>
          <w:i/>
          <w:sz w:val="28"/>
          <w:szCs w:val="28"/>
        </w:rPr>
        <w:t>да отпадне.</w:t>
      </w:r>
    </w:p>
    <w:p w:rsidR="00EE6050" w:rsidRPr="00764735" w:rsidRDefault="00EE6050" w:rsidP="00EE6050">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581F99" w:rsidRPr="00764735" w:rsidRDefault="00581F99" w:rsidP="00615509">
      <w:pPr>
        <w:pStyle w:val="Style"/>
        <w:spacing w:before="40"/>
        <w:ind w:left="0" w:right="0" w:firstLine="0"/>
        <w:rPr>
          <w:b/>
          <w:i/>
          <w:sz w:val="28"/>
          <w:szCs w:val="28"/>
          <w:u w:val="single"/>
        </w:rPr>
      </w:pPr>
    </w:p>
    <w:p w:rsidR="00A91F96" w:rsidRPr="00764735" w:rsidRDefault="00ED317D" w:rsidP="00A91F96">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A91F96" w:rsidRPr="00764735" w:rsidRDefault="00A91F96" w:rsidP="00A91F96">
      <w:pPr>
        <w:pStyle w:val="Style"/>
        <w:spacing w:before="40"/>
        <w:ind w:left="0" w:right="0" w:firstLine="0"/>
        <w:rPr>
          <w:rStyle w:val="FontStyle89"/>
          <w:b/>
          <w:i/>
          <w:sz w:val="28"/>
          <w:szCs w:val="28"/>
          <w:u w:val="single"/>
        </w:rPr>
      </w:pPr>
      <w:r w:rsidRPr="00764735">
        <w:rPr>
          <w:rStyle w:val="FontStyle95"/>
        </w:rPr>
        <w:t xml:space="preserve">В </w:t>
      </w:r>
      <w:r w:rsidRPr="00764735">
        <w:rPr>
          <w:rStyle w:val="FontStyle95"/>
          <w:i/>
          <w:sz w:val="28"/>
          <w:szCs w:val="28"/>
        </w:rPr>
        <w:t xml:space="preserve">§ 43, </w:t>
      </w:r>
      <w:r w:rsidRPr="00764735">
        <w:rPr>
          <w:rStyle w:val="FontStyle86"/>
          <w:b w:val="0"/>
          <w:i/>
          <w:sz w:val="28"/>
          <w:szCs w:val="28"/>
        </w:rPr>
        <w:t>чл.63, ал.1</w:t>
      </w:r>
      <w:r w:rsidRPr="00764735">
        <w:rPr>
          <w:rStyle w:val="FontStyle86"/>
          <w:i/>
          <w:sz w:val="28"/>
          <w:szCs w:val="28"/>
        </w:rPr>
        <w:t xml:space="preserve"> </w:t>
      </w:r>
      <w:r w:rsidRPr="00764735">
        <w:rPr>
          <w:rStyle w:val="FontStyle95"/>
          <w:i/>
          <w:sz w:val="28"/>
          <w:szCs w:val="28"/>
        </w:rPr>
        <w:t xml:space="preserve">предвидените промени </w:t>
      </w:r>
      <w:r w:rsidRPr="00764735">
        <w:rPr>
          <w:rStyle w:val="FontStyle89"/>
          <w:i/>
          <w:sz w:val="28"/>
          <w:szCs w:val="28"/>
        </w:rPr>
        <w:t>отпадат.</w:t>
      </w:r>
    </w:p>
    <w:p w:rsidR="00ED317D" w:rsidRPr="00764735" w:rsidRDefault="00ED317D" w:rsidP="00ED317D">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ED317D" w:rsidRDefault="00ED317D" w:rsidP="00615509">
      <w:pPr>
        <w:pStyle w:val="Style"/>
        <w:spacing w:before="40"/>
        <w:ind w:left="0" w:right="0" w:firstLine="0"/>
        <w:rPr>
          <w:b/>
          <w:i/>
          <w:sz w:val="28"/>
          <w:szCs w:val="28"/>
          <w:u w:val="single"/>
        </w:rPr>
      </w:pPr>
    </w:p>
    <w:p w:rsidR="00C260B8" w:rsidRDefault="00C260B8" w:rsidP="00C260B8">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C260B8" w:rsidRPr="00C260B8" w:rsidRDefault="00C260B8" w:rsidP="00C260B8">
      <w:pPr>
        <w:pStyle w:val="Style"/>
        <w:spacing w:before="40"/>
        <w:ind w:left="0" w:right="0" w:firstLine="0"/>
        <w:rPr>
          <w:b/>
          <w:i/>
          <w:sz w:val="28"/>
          <w:szCs w:val="28"/>
          <w:u w:val="single"/>
        </w:rPr>
      </w:pPr>
      <w:r w:rsidRPr="00C260B8">
        <w:rPr>
          <w:i/>
          <w:sz w:val="28"/>
          <w:szCs w:val="28"/>
        </w:rPr>
        <w:t>В § 43 т. 1 – отпада, т. 2 – при съответната редакционна промяна, става съдържание на § 43.</w:t>
      </w:r>
    </w:p>
    <w:p w:rsidR="00C260B8" w:rsidRPr="00764735" w:rsidRDefault="00C260B8" w:rsidP="00C260B8">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C260B8" w:rsidRPr="00764735" w:rsidRDefault="00C260B8" w:rsidP="00615509">
      <w:pPr>
        <w:pStyle w:val="Style"/>
        <w:spacing w:before="40"/>
        <w:ind w:left="0" w:right="0" w:firstLine="0"/>
        <w:rPr>
          <w:b/>
          <w:i/>
          <w:sz w:val="28"/>
          <w:szCs w:val="28"/>
          <w:u w:val="single"/>
        </w:rPr>
      </w:pPr>
    </w:p>
    <w:p w:rsidR="003557A4" w:rsidRDefault="003557A4" w:rsidP="00615509">
      <w:pPr>
        <w:pStyle w:val="Style"/>
        <w:spacing w:before="40"/>
        <w:ind w:left="0" w:right="0" w:firstLine="0"/>
        <w:rPr>
          <w:b/>
          <w:i/>
          <w:sz w:val="28"/>
          <w:szCs w:val="28"/>
          <w:u w:val="single"/>
        </w:rPr>
      </w:pPr>
    </w:p>
    <w:p w:rsidR="00615509" w:rsidRPr="00764735" w:rsidRDefault="00615509" w:rsidP="00615509">
      <w:pPr>
        <w:pStyle w:val="Style"/>
        <w:spacing w:before="40"/>
        <w:ind w:left="0" w:right="0" w:firstLine="0"/>
        <w:rPr>
          <w:b/>
          <w:i/>
          <w:sz w:val="28"/>
          <w:szCs w:val="28"/>
          <w:u w:val="single"/>
        </w:rPr>
      </w:pPr>
      <w:r w:rsidRPr="00764735">
        <w:rPr>
          <w:b/>
          <w:i/>
          <w:sz w:val="28"/>
          <w:szCs w:val="28"/>
          <w:u w:val="single"/>
        </w:rPr>
        <w:lastRenderedPageBreak/>
        <w:t>Предложение на н. п. Лъчезар Иванов и група народни представители:</w:t>
      </w:r>
    </w:p>
    <w:p w:rsidR="00615509" w:rsidRPr="00764735" w:rsidRDefault="00615509" w:rsidP="00615509">
      <w:pPr>
        <w:pStyle w:val="Style"/>
        <w:spacing w:before="40"/>
        <w:ind w:left="0" w:right="0" w:firstLine="0"/>
        <w:rPr>
          <w:rStyle w:val="FontStyle18"/>
          <w:bCs w:val="0"/>
          <w:i/>
          <w:sz w:val="28"/>
          <w:szCs w:val="28"/>
          <w:u w:val="single"/>
        </w:rPr>
      </w:pPr>
      <w:r w:rsidRPr="00764735">
        <w:rPr>
          <w:rStyle w:val="FontStyle18"/>
          <w:b w:val="0"/>
          <w:i/>
          <w:sz w:val="28"/>
          <w:szCs w:val="28"/>
        </w:rPr>
        <w:t>В §</w:t>
      </w:r>
      <w:r w:rsidRPr="00764735">
        <w:rPr>
          <w:rStyle w:val="FontStyle18"/>
          <w:i/>
          <w:sz w:val="28"/>
          <w:szCs w:val="28"/>
        </w:rPr>
        <w:t xml:space="preserve"> </w:t>
      </w:r>
      <w:r w:rsidRPr="00764735">
        <w:rPr>
          <w:rStyle w:val="FontStyle19"/>
          <w:i/>
          <w:sz w:val="28"/>
          <w:szCs w:val="28"/>
        </w:rPr>
        <w:t xml:space="preserve">43, </w:t>
      </w:r>
      <w:r w:rsidRPr="00764735">
        <w:rPr>
          <w:rStyle w:val="FontStyle21"/>
          <w:i/>
          <w:sz w:val="28"/>
          <w:szCs w:val="28"/>
        </w:rPr>
        <w:t xml:space="preserve">т. 1 да </w:t>
      </w:r>
      <w:r w:rsidRPr="00764735">
        <w:rPr>
          <w:rStyle w:val="FontStyle18"/>
          <w:b w:val="0"/>
          <w:i/>
          <w:sz w:val="28"/>
          <w:szCs w:val="28"/>
        </w:rPr>
        <w:t>се</w:t>
      </w:r>
      <w:r w:rsidRPr="00764735">
        <w:rPr>
          <w:rStyle w:val="FontStyle18"/>
          <w:i/>
          <w:sz w:val="28"/>
          <w:szCs w:val="28"/>
        </w:rPr>
        <w:t xml:space="preserve"> </w:t>
      </w:r>
      <w:r w:rsidRPr="00764735">
        <w:rPr>
          <w:rStyle w:val="FontStyle21"/>
          <w:i/>
          <w:sz w:val="28"/>
          <w:szCs w:val="28"/>
        </w:rPr>
        <w:t xml:space="preserve">измени </w:t>
      </w:r>
      <w:r w:rsidRPr="00764735">
        <w:rPr>
          <w:rStyle w:val="FontStyle18"/>
          <w:b w:val="0"/>
          <w:i/>
          <w:sz w:val="28"/>
          <w:szCs w:val="28"/>
        </w:rPr>
        <w:t>така:</w:t>
      </w:r>
    </w:p>
    <w:p w:rsidR="00615509" w:rsidRPr="00764735" w:rsidRDefault="00615509" w:rsidP="00615509">
      <w:pPr>
        <w:pStyle w:val="Style7"/>
        <w:widowControl/>
        <w:spacing w:line="322" w:lineRule="exact"/>
        <w:rPr>
          <w:i/>
          <w:sz w:val="28"/>
          <w:szCs w:val="28"/>
        </w:rPr>
      </w:pPr>
      <w:r w:rsidRPr="00764735">
        <w:rPr>
          <w:rStyle w:val="FontStyle19"/>
          <w:i/>
          <w:sz w:val="28"/>
          <w:szCs w:val="28"/>
        </w:rPr>
        <w:t xml:space="preserve">1. в </w:t>
      </w:r>
      <w:r w:rsidRPr="00764735">
        <w:rPr>
          <w:rStyle w:val="FontStyle20"/>
          <w:i/>
          <w:sz w:val="28"/>
          <w:szCs w:val="28"/>
        </w:rPr>
        <w:t xml:space="preserve">ал. </w:t>
      </w:r>
      <w:r w:rsidRPr="00764735">
        <w:rPr>
          <w:rStyle w:val="FontStyle19"/>
          <w:i/>
          <w:sz w:val="28"/>
          <w:szCs w:val="28"/>
        </w:rPr>
        <w:t xml:space="preserve">1 </w:t>
      </w:r>
      <w:r w:rsidRPr="00764735">
        <w:rPr>
          <w:rStyle w:val="FontStyle20"/>
          <w:i/>
          <w:sz w:val="28"/>
          <w:szCs w:val="28"/>
        </w:rPr>
        <w:t>думите „ква</w:t>
      </w:r>
      <w:r w:rsidR="004A53D3">
        <w:rPr>
          <w:rStyle w:val="FontStyle20"/>
          <w:i/>
          <w:sz w:val="28"/>
          <w:szCs w:val="28"/>
        </w:rPr>
        <w:t>лификация по здравен мениджмънт“</w:t>
      </w:r>
      <w:r w:rsidRPr="00764735">
        <w:rPr>
          <w:rStyle w:val="FontStyle20"/>
          <w:i/>
          <w:sz w:val="28"/>
          <w:szCs w:val="28"/>
        </w:rPr>
        <w:t xml:space="preserve"> </w:t>
      </w:r>
      <w:r w:rsidRPr="00764735">
        <w:rPr>
          <w:rStyle w:val="FontStyle19"/>
          <w:i/>
          <w:sz w:val="28"/>
          <w:szCs w:val="28"/>
        </w:rPr>
        <w:t xml:space="preserve">се </w:t>
      </w:r>
      <w:r w:rsidRPr="00764735">
        <w:rPr>
          <w:rStyle w:val="FontStyle20"/>
          <w:i/>
          <w:sz w:val="28"/>
          <w:szCs w:val="28"/>
        </w:rPr>
        <w:t xml:space="preserve">заменят </w:t>
      </w:r>
      <w:r w:rsidRPr="00764735">
        <w:rPr>
          <w:rStyle w:val="FontStyle19"/>
          <w:i/>
          <w:sz w:val="28"/>
          <w:szCs w:val="28"/>
        </w:rPr>
        <w:t xml:space="preserve">със „ с </w:t>
      </w:r>
      <w:r w:rsidRPr="00764735">
        <w:rPr>
          <w:rStyle w:val="FontStyle20"/>
          <w:i/>
          <w:sz w:val="28"/>
          <w:szCs w:val="28"/>
        </w:rPr>
        <w:t xml:space="preserve">образователно-квалификационна стенен „магистър" по здравен </w:t>
      </w:r>
      <w:r w:rsidRPr="00764735">
        <w:rPr>
          <w:rStyle w:val="FontStyle19"/>
          <w:i/>
          <w:sz w:val="28"/>
          <w:szCs w:val="28"/>
        </w:rPr>
        <w:t xml:space="preserve">мениджмънт, </w:t>
      </w:r>
      <w:r w:rsidRPr="00764735">
        <w:rPr>
          <w:rStyle w:val="FontStyle20"/>
          <w:i/>
          <w:sz w:val="28"/>
          <w:szCs w:val="28"/>
        </w:rPr>
        <w:t xml:space="preserve">икономика в здравеопазването, икономика и стопанско управление или социална </w:t>
      </w:r>
      <w:r w:rsidRPr="00764735">
        <w:rPr>
          <w:rStyle w:val="FontStyle19"/>
          <w:i/>
          <w:sz w:val="28"/>
          <w:szCs w:val="28"/>
        </w:rPr>
        <w:t xml:space="preserve">медицина", </w:t>
      </w:r>
      <w:r w:rsidRPr="00764735">
        <w:rPr>
          <w:rStyle w:val="FontStyle20"/>
          <w:i/>
          <w:sz w:val="28"/>
          <w:szCs w:val="28"/>
        </w:rPr>
        <w:t xml:space="preserve">а накрая се добавя „по икономика и стопанско управление </w:t>
      </w:r>
      <w:r w:rsidRPr="00764735">
        <w:rPr>
          <w:rStyle w:val="FontStyle19"/>
          <w:i/>
          <w:sz w:val="28"/>
          <w:szCs w:val="28"/>
        </w:rPr>
        <w:t xml:space="preserve">или </w:t>
      </w:r>
      <w:r w:rsidRPr="00764735">
        <w:rPr>
          <w:rStyle w:val="FontStyle20"/>
          <w:i/>
          <w:sz w:val="28"/>
          <w:szCs w:val="28"/>
        </w:rPr>
        <w:t xml:space="preserve">по социална медицина", а думите </w:t>
      </w:r>
      <w:r w:rsidR="006D1801">
        <w:rPr>
          <w:rStyle w:val="FontStyle20"/>
          <w:i/>
          <w:sz w:val="28"/>
          <w:szCs w:val="28"/>
        </w:rPr>
        <w:t xml:space="preserve"> „</w:t>
      </w:r>
      <w:r w:rsidRPr="00764735">
        <w:rPr>
          <w:rStyle w:val="FontStyle20"/>
          <w:i/>
          <w:sz w:val="28"/>
          <w:szCs w:val="28"/>
        </w:rPr>
        <w:t>медицинска информатика" се заличават.</w:t>
      </w:r>
    </w:p>
    <w:p w:rsidR="00615509" w:rsidRPr="00764735" w:rsidRDefault="00615509" w:rsidP="00615509">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ED317D" w:rsidRPr="00764735" w:rsidRDefault="00ED317D" w:rsidP="00743086">
      <w:pPr>
        <w:pStyle w:val="Style"/>
        <w:spacing w:before="40"/>
        <w:ind w:left="0" w:right="0" w:firstLine="0"/>
        <w:rPr>
          <w:b/>
          <w:i/>
          <w:sz w:val="28"/>
          <w:szCs w:val="28"/>
          <w:u w:val="single"/>
        </w:rPr>
      </w:pPr>
    </w:p>
    <w:p w:rsidR="00743086" w:rsidRPr="00764735" w:rsidRDefault="00743086" w:rsidP="00743086">
      <w:pPr>
        <w:pStyle w:val="Style"/>
        <w:spacing w:before="40"/>
        <w:ind w:left="0" w:right="0" w:firstLine="0"/>
        <w:rPr>
          <w:b/>
          <w:i/>
          <w:sz w:val="28"/>
          <w:szCs w:val="28"/>
          <w:u w:val="single"/>
        </w:rPr>
      </w:pPr>
      <w:r w:rsidRPr="00764735">
        <w:rPr>
          <w:b/>
          <w:i/>
          <w:sz w:val="28"/>
          <w:szCs w:val="28"/>
          <w:u w:val="single"/>
        </w:rPr>
        <w:t>Предложение на н. п. Руслан Тошев:</w:t>
      </w:r>
    </w:p>
    <w:p w:rsidR="00743086" w:rsidRPr="00764735" w:rsidRDefault="00743086" w:rsidP="00743086">
      <w:pPr>
        <w:pStyle w:val="Style24"/>
        <w:widowControl/>
        <w:spacing w:before="34"/>
        <w:jc w:val="left"/>
        <w:rPr>
          <w:rStyle w:val="FontStyle89"/>
          <w:i/>
          <w:sz w:val="28"/>
          <w:szCs w:val="28"/>
        </w:rPr>
      </w:pPr>
      <w:r w:rsidRPr="00764735">
        <w:rPr>
          <w:rStyle w:val="FontStyle94"/>
          <w:i/>
          <w:sz w:val="28"/>
          <w:szCs w:val="28"/>
          <w:lang w:eastAsia="en-US"/>
        </w:rPr>
        <w:t xml:space="preserve"> </w:t>
      </w:r>
      <w:r w:rsidRPr="00764735">
        <w:rPr>
          <w:rStyle w:val="FontStyle95"/>
          <w:i/>
          <w:sz w:val="28"/>
          <w:szCs w:val="28"/>
        </w:rPr>
        <w:t xml:space="preserve">В § </w:t>
      </w:r>
      <w:r w:rsidRPr="00764735">
        <w:rPr>
          <w:rStyle w:val="FontStyle94"/>
          <w:i/>
          <w:sz w:val="28"/>
          <w:szCs w:val="28"/>
        </w:rPr>
        <w:t xml:space="preserve">43 се правят следните </w:t>
      </w:r>
      <w:r w:rsidRPr="00764735">
        <w:rPr>
          <w:rStyle w:val="FontStyle89"/>
          <w:i/>
          <w:sz w:val="28"/>
          <w:szCs w:val="28"/>
        </w:rPr>
        <w:t>изменения:</w:t>
      </w:r>
    </w:p>
    <w:p w:rsidR="00743086" w:rsidRPr="00764735" w:rsidRDefault="00743086" w:rsidP="00743086">
      <w:pPr>
        <w:pStyle w:val="Style23"/>
        <w:widowControl/>
        <w:spacing w:line="240" w:lineRule="exact"/>
        <w:jc w:val="left"/>
        <w:rPr>
          <w:i/>
          <w:sz w:val="28"/>
          <w:szCs w:val="28"/>
        </w:rPr>
      </w:pPr>
    </w:p>
    <w:p w:rsidR="00743086" w:rsidRPr="00764735" w:rsidRDefault="00743086" w:rsidP="00743086">
      <w:pPr>
        <w:pStyle w:val="Style23"/>
        <w:widowControl/>
        <w:spacing w:before="10" w:line="240" w:lineRule="auto"/>
        <w:jc w:val="left"/>
        <w:rPr>
          <w:rStyle w:val="FontStyle89"/>
          <w:i/>
          <w:sz w:val="28"/>
          <w:szCs w:val="28"/>
        </w:rPr>
      </w:pPr>
      <w:r w:rsidRPr="00764735">
        <w:rPr>
          <w:rStyle w:val="FontStyle94"/>
          <w:i/>
          <w:sz w:val="28"/>
          <w:szCs w:val="28"/>
        </w:rPr>
        <w:t xml:space="preserve">Чл. </w:t>
      </w:r>
      <w:r w:rsidRPr="00764735">
        <w:rPr>
          <w:rStyle w:val="FontStyle89"/>
          <w:i/>
          <w:sz w:val="28"/>
          <w:szCs w:val="28"/>
        </w:rPr>
        <w:t>6</w:t>
      </w:r>
      <w:r w:rsidR="006D1801">
        <w:rPr>
          <w:rStyle w:val="FontStyle89"/>
          <w:i/>
          <w:sz w:val="28"/>
          <w:szCs w:val="28"/>
        </w:rPr>
        <w:t>, ал.</w:t>
      </w:r>
      <w:r w:rsidRPr="00764735">
        <w:rPr>
          <w:rStyle w:val="FontStyle89"/>
          <w:i/>
          <w:sz w:val="28"/>
          <w:szCs w:val="28"/>
        </w:rPr>
        <w:t xml:space="preserve">1 </w:t>
      </w:r>
      <w:r w:rsidRPr="00764735">
        <w:rPr>
          <w:rStyle w:val="FontStyle94"/>
          <w:i/>
          <w:sz w:val="28"/>
          <w:szCs w:val="28"/>
        </w:rPr>
        <w:t xml:space="preserve">следва </w:t>
      </w:r>
      <w:r w:rsidRPr="00764735">
        <w:rPr>
          <w:rStyle w:val="FontStyle89"/>
          <w:i/>
          <w:sz w:val="28"/>
          <w:szCs w:val="28"/>
        </w:rPr>
        <w:t>да се промени по следния начин:</w:t>
      </w:r>
    </w:p>
    <w:p w:rsidR="00743086" w:rsidRPr="00764735" w:rsidRDefault="00743086" w:rsidP="00743086">
      <w:pPr>
        <w:pStyle w:val="Style25"/>
        <w:widowControl/>
        <w:spacing w:before="62"/>
        <w:rPr>
          <w:rStyle w:val="FontStyle94"/>
          <w:i/>
          <w:sz w:val="28"/>
          <w:szCs w:val="28"/>
        </w:rPr>
      </w:pPr>
      <w:r w:rsidRPr="00764735">
        <w:rPr>
          <w:rStyle w:val="FontStyle89"/>
          <w:i/>
          <w:sz w:val="28"/>
          <w:szCs w:val="28"/>
        </w:rPr>
        <w:t xml:space="preserve">„(1) Управител, </w:t>
      </w:r>
      <w:r w:rsidRPr="00764735">
        <w:rPr>
          <w:rStyle w:val="FontStyle94"/>
          <w:i/>
          <w:sz w:val="28"/>
          <w:szCs w:val="28"/>
        </w:rPr>
        <w:t xml:space="preserve">съответно </w:t>
      </w:r>
      <w:r w:rsidRPr="00764735">
        <w:rPr>
          <w:rStyle w:val="FontStyle89"/>
          <w:i/>
          <w:sz w:val="28"/>
          <w:szCs w:val="28"/>
        </w:rPr>
        <w:t xml:space="preserve">изпълнителен директор, на лечебното заведение може да бъде само лице с </w:t>
      </w:r>
      <w:r w:rsidRPr="00764735">
        <w:rPr>
          <w:rStyle w:val="FontStyle94"/>
          <w:i/>
          <w:sz w:val="28"/>
          <w:szCs w:val="28"/>
        </w:rPr>
        <w:t xml:space="preserve">образователно-квалификационна стенен </w:t>
      </w:r>
      <w:r w:rsidRPr="00764735">
        <w:rPr>
          <w:rStyle w:val="FontStyle89"/>
          <w:i/>
          <w:sz w:val="28"/>
          <w:szCs w:val="28"/>
        </w:rPr>
        <w:t xml:space="preserve">"магистър" </w:t>
      </w:r>
      <w:r w:rsidR="00484F5F">
        <w:rPr>
          <w:rStyle w:val="FontStyle94"/>
          <w:i/>
          <w:sz w:val="28"/>
          <w:szCs w:val="28"/>
        </w:rPr>
        <w:t>п</w:t>
      </w:r>
      <w:r w:rsidRPr="00764735">
        <w:rPr>
          <w:rStyle w:val="FontStyle94"/>
          <w:i/>
          <w:sz w:val="28"/>
          <w:szCs w:val="28"/>
        </w:rPr>
        <w:t xml:space="preserve">о </w:t>
      </w:r>
      <w:r w:rsidRPr="00764735">
        <w:rPr>
          <w:rStyle w:val="FontStyle89"/>
          <w:i/>
          <w:sz w:val="28"/>
          <w:szCs w:val="28"/>
        </w:rPr>
        <w:t xml:space="preserve">медицина, съответно дентална </w:t>
      </w:r>
      <w:r w:rsidRPr="00764735">
        <w:rPr>
          <w:rStyle w:val="FontStyle94"/>
          <w:i/>
          <w:sz w:val="28"/>
          <w:szCs w:val="28"/>
        </w:rPr>
        <w:t xml:space="preserve">медицина, </w:t>
      </w:r>
      <w:r w:rsidRPr="00764735">
        <w:rPr>
          <w:rStyle w:val="FontStyle89"/>
          <w:i/>
          <w:sz w:val="28"/>
          <w:szCs w:val="28"/>
        </w:rPr>
        <w:t xml:space="preserve">с квалификации </w:t>
      </w:r>
      <w:r w:rsidRPr="00764735">
        <w:rPr>
          <w:rStyle w:val="FontStyle94"/>
          <w:i/>
          <w:sz w:val="28"/>
          <w:szCs w:val="28"/>
        </w:rPr>
        <w:t xml:space="preserve">по </w:t>
      </w:r>
      <w:r w:rsidRPr="00764735">
        <w:rPr>
          <w:rStyle w:val="FontStyle89"/>
          <w:i/>
          <w:sz w:val="28"/>
          <w:szCs w:val="28"/>
        </w:rPr>
        <w:t xml:space="preserve">здравен </w:t>
      </w:r>
      <w:r w:rsidRPr="00764735">
        <w:rPr>
          <w:rStyle w:val="FontStyle94"/>
          <w:i/>
          <w:sz w:val="28"/>
          <w:szCs w:val="28"/>
        </w:rPr>
        <w:t xml:space="preserve">мениджмънт </w:t>
      </w:r>
      <w:r w:rsidRPr="00764735">
        <w:rPr>
          <w:rStyle w:val="FontStyle89"/>
          <w:i/>
          <w:sz w:val="28"/>
          <w:szCs w:val="28"/>
        </w:rPr>
        <w:t xml:space="preserve">и </w:t>
      </w:r>
      <w:r w:rsidRPr="00764735">
        <w:rPr>
          <w:rStyle w:val="FontStyle94"/>
          <w:i/>
          <w:sz w:val="28"/>
          <w:szCs w:val="28"/>
        </w:rPr>
        <w:t xml:space="preserve">да има </w:t>
      </w:r>
      <w:r w:rsidRPr="00764735">
        <w:rPr>
          <w:rStyle w:val="FontStyle89"/>
          <w:i/>
          <w:sz w:val="28"/>
          <w:szCs w:val="28"/>
        </w:rPr>
        <w:t xml:space="preserve">най-малко </w:t>
      </w:r>
      <w:r w:rsidRPr="00764735">
        <w:rPr>
          <w:rStyle w:val="FontStyle94"/>
          <w:i/>
          <w:sz w:val="28"/>
          <w:szCs w:val="28"/>
        </w:rPr>
        <w:t xml:space="preserve">пет години трудов стаж </w:t>
      </w:r>
      <w:r w:rsidRPr="00764735">
        <w:rPr>
          <w:rStyle w:val="FontStyle89"/>
          <w:i/>
          <w:sz w:val="28"/>
          <w:szCs w:val="28"/>
        </w:rPr>
        <w:t xml:space="preserve">като </w:t>
      </w:r>
      <w:r w:rsidRPr="00764735">
        <w:rPr>
          <w:rStyle w:val="FontStyle94"/>
          <w:i/>
          <w:sz w:val="28"/>
          <w:szCs w:val="28"/>
        </w:rPr>
        <w:t>лекар,</w:t>
      </w:r>
      <w:r w:rsidR="00484F5F">
        <w:rPr>
          <w:rStyle w:val="FontStyle94"/>
          <w:i/>
          <w:sz w:val="28"/>
          <w:szCs w:val="28"/>
        </w:rPr>
        <w:t xml:space="preserve"> </w:t>
      </w:r>
      <w:r w:rsidRPr="00764735">
        <w:rPr>
          <w:rStyle w:val="FontStyle94"/>
          <w:i/>
          <w:sz w:val="28"/>
          <w:szCs w:val="28"/>
        </w:rPr>
        <w:t xml:space="preserve">съответно лекар по </w:t>
      </w:r>
      <w:r w:rsidRPr="00764735">
        <w:rPr>
          <w:rStyle w:val="FontStyle89"/>
          <w:i/>
          <w:sz w:val="28"/>
          <w:szCs w:val="28"/>
        </w:rPr>
        <w:t xml:space="preserve">дентална </w:t>
      </w:r>
      <w:r w:rsidRPr="00764735">
        <w:rPr>
          <w:rStyle w:val="FontStyle94"/>
          <w:i/>
          <w:sz w:val="28"/>
          <w:szCs w:val="28"/>
        </w:rPr>
        <w:t xml:space="preserve">медицина, или лице с образователно-квалификационна степен "магистър" по икономика и управление и с квалификация по здравен мениджмънт </w:t>
      </w:r>
      <w:r w:rsidRPr="00764735">
        <w:rPr>
          <w:rStyle w:val="FontStyle89"/>
          <w:i/>
          <w:sz w:val="28"/>
          <w:szCs w:val="28"/>
        </w:rPr>
        <w:t xml:space="preserve">или по икономика на </w:t>
      </w:r>
      <w:r w:rsidRPr="00764735">
        <w:rPr>
          <w:rStyle w:val="FontStyle94"/>
          <w:i/>
          <w:sz w:val="28"/>
          <w:szCs w:val="28"/>
        </w:rPr>
        <w:t xml:space="preserve">здравеопазването </w:t>
      </w:r>
      <w:r w:rsidRPr="00764735">
        <w:rPr>
          <w:rStyle w:val="FontStyle89"/>
          <w:i/>
          <w:sz w:val="28"/>
          <w:szCs w:val="28"/>
        </w:rPr>
        <w:t xml:space="preserve">и </w:t>
      </w:r>
      <w:r w:rsidRPr="00764735">
        <w:rPr>
          <w:rStyle w:val="FontStyle94"/>
          <w:i/>
          <w:sz w:val="28"/>
          <w:szCs w:val="28"/>
        </w:rPr>
        <w:t xml:space="preserve">с </w:t>
      </w:r>
      <w:r w:rsidRPr="00764735">
        <w:rPr>
          <w:rStyle w:val="FontStyle89"/>
          <w:i/>
          <w:sz w:val="28"/>
          <w:szCs w:val="28"/>
        </w:rPr>
        <w:t xml:space="preserve">най-малко пет години </w:t>
      </w:r>
      <w:r w:rsidRPr="00764735">
        <w:rPr>
          <w:rStyle w:val="FontStyle94"/>
          <w:i/>
          <w:sz w:val="28"/>
          <w:szCs w:val="28"/>
        </w:rPr>
        <w:t>трудов стаж в системата на здравеопазването."</w:t>
      </w:r>
    </w:p>
    <w:p w:rsidR="00743086" w:rsidRPr="00764735" w:rsidRDefault="00743086" w:rsidP="00743086">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EB3B4C" w:rsidRPr="00764735" w:rsidRDefault="00EB3B4C" w:rsidP="00EB3B4C">
      <w:pPr>
        <w:pStyle w:val="Style"/>
        <w:spacing w:before="40"/>
        <w:ind w:left="0" w:right="0" w:firstLine="0"/>
        <w:rPr>
          <w:b/>
          <w:i/>
          <w:sz w:val="28"/>
          <w:szCs w:val="28"/>
          <w:u w:val="single"/>
        </w:rPr>
      </w:pPr>
    </w:p>
    <w:p w:rsidR="00EB3B4C" w:rsidRPr="00764735" w:rsidRDefault="00EB3B4C" w:rsidP="00EB3B4C">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EB3B4C" w:rsidRPr="00764735" w:rsidRDefault="00EB3B4C" w:rsidP="00EB3B4C">
      <w:pPr>
        <w:pStyle w:val="Style"/>
        <w:ind w:left="0" w:right="0" w:firstLine="0"/>
        <w:rPr>
          <w:rStyle w:val="FontStyle94"/>
          <w:b/>
          <w:i/>
          <w:sz w:val="28"/>
          <w:szCs w:val="28"/>
          <w:u w:val="single"/>
        </w:rPr>
      </w:pPr>
      <w:r w:rsidRPr="00764735">
        <w:rPr>
          <w:rStyle w:val="FontStyle94"/>
          <w:i/>
          <w:sz w:val="28"/>
          <w:szCs w:val="28"/>
        </w:rPr>
        <w:t xml:space="preserve">В § 43, в чл. 63 </w:t>
      </w:r>
      <w:r w:rsidRPr="00764735">
        <w:rPr>
          <w:rStyle w:val="FontStyle88"/>
          <w:b w:val="0"/>
          <w:i/>
          <w:sz w:val="28"/>
          <w:szCs w:val="28"/>
        </w:rPr>
        <w:t>т.</w:t>
      </w:r>
      <w:r w:rsidRPr="00764735">
        <w:rPr>
          <w:rStyle w:val="FontStyle88"/>
          <w:i/>
          <w:sz w:val="28"/>
          <w:szCs w:val="28"/>
        </w:rPr>
        <w:t xml:space="preserve"> </w:t>
      </w:r>
      <w:r w:rsidRPr="00764735">
        <w:rPr>
          <w:rStyle w:val="FontStyle94"/>
          <w:i/>
          <w:sz w:val="28"/>
          <w:szCs w:val="28"/>
        </w:rPr>
        <w:t xml:space="preserve">1 да </w:t>
      </w:r>
      <w:r w:rsidRPr="00764735">
        <w:rPr>
          <w:rStyle w:val="FontStyle88"/>
          <w:b w:val="0"/>
          <w:i/>
          <w:sz w:val="28"/>
          <w:szCs w:val="28"/>
        </w:rPr>
        <w:t>се</w:t>
      </w:r>
      <w:r w:rsidRPr="00764735">
        <w:rPr>
          <w:rStyle w:val="FontStyle88"/>
          <w:i/>
          <w:sz w:val="28"/>
          <w:szCs w:val="28"/>
        </w:rPr>
        <w:t xml:space="preserve"> </w:t>
      </w:r>
      <w:r w:rsidRPr="00764735">
        <w:rPr>
          <w:rStyle w:val="FontStyle94"/>
          <w:i/>
          <w:sz w:val="28"/>
          <w:szCs w:val="28"/>
        </w:rPr>
        <w:t>измени така:</w:t>
      </w:r>
    </w:p>
    <w:p w:rsidR="00EB3B4C" w:rsidRPr="00764735" w:rsidRDefault="00EB3B4C" w:rsidP="00EB3B4C">
      <w:pPr>
        <w:pStyle w:val="Style24"/>
        <w:widowControl/>
        <w:jc w:val="left"/>
        <w:rPr>
          <w:rStyle w:val="FontStyle91"/>
          <w:i/>
          <w:sz w:val="28"/>
          <w:szCs w:val="28"/>
        </w:rPr>
      </w:pPr>
      <w:r w:rsidRPr="00764735">
        <w:rPr>
          <w:rStyle w:val="FontStyle91"/>
          <w:i/>
          <w:sz w:val="28"/>
          <w:szCs w:val="28"/>
        </w:rPr>
        <w:t xml:space="preserve">„1. В ал.1 </w:t>
      </w:r>
      <w:r w:rsidRPr="00764735">
        <w:rPr>
          <w:rStyle w:val="FontStyle94"/>
          <w:i/>
          <w:sz w:val="28"/>
          <w:szCs w:val="28"/>
        </w:rPr>
        <w:t xml:space="preserve">думите </w:t>
      </w:r>
      <w:r w:rsidRPr="00764735">
        <w:rPr>
          <w:rStyle w:val="FontStyle91"/>
          <w:i/>
          <w:sz w:val="28"/>
          <w:szCs w:val="28"/>
        </w:rPr>
        <w:t xml:space="preserve">„медицинска информатика  </w:t>
      </w:r>
      <w:r w:rsidR="00484F5F">
        <w:rPr>
          <w:rStyle w:val="FontStyle94"/>
          <w:i/>
          <w:sz w:val="28"/>
          <w:szCs w:val="28"/>
        </w:rPr>
        <w:t xml:space="preserve">и“ </w:t>
      </w:r>
      <w:r w:rsidRPr="00764735">
        <w:rPr>
          <w:rStyle w:val="FontStyle94"/>
          <w:i/>
          <w:sz w:val="28"/>
          <w:szCs w:val="28"/>
        </w:rPr>
        <w:t xml:space="preserve"> </w:t>
      </w:r>
      <w:r w:rsidRPr="00764735">
        <w:rPr>
          <w:rStyle w:val="FontStyle91"/>
          <w:i/>
          <w:sz w:val="28"/>
          <w:szCs w:val="28"/>
        </w:rPr>
        <w:t>се заличават.“</w:t>
      </w:r>
    </w:p>
    <w:p w:rsidR="00EB3B4C" w:rsidRPr="00764735" w:rsidRDefault="00EB3B4C" w:rsidP="00EB3B4C">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F65439" w:rsidRDefault="00F65439" w:rsidP="00743086">
      <w:pPr>
        <w:pStyle w:val="ListParagraph"/>
        <w:spacing w:before="120"/>
        <w:ind w:left="1068"/>
        <w:jc w:val="both"/>
        <w:rPr>
          <w:rFonts w:ascii="Times New Roman" w:hAnsi="Times New Roman"/>
          <w:b/>
          <w:bCs/>
          <w:sz w:val="24"/>
          <w:szCs w:val="24"/>
          <w:u w:val="single"/>
        </w:rPr>
      </w:pPr>
    </w:p>
    <w:p w:rsidR="00743086" w:rsidRPr="00764735" w:rsidRDefault="00743086" w:rsidP="00743086">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743086" w:rsidRPr="00764735" w:rsidRDefault="00743086" w:rsidP="00743086">
      <w:pPr>
        <w:pStyle w:val="m"/>
        <w:rPr>
          <w:color w:val="auto"/>
        </w:rPr>
      </w:pPr>
      <w:bookmarkStart w:id="38" w:name="to_paragraph_id6769755"/>
      <w:bookmarkEnd w:id="38"/>
      <w:r w:rsidRPr="00764735">
        <w:rPr>
          <w:b/>
          <w:bCs/>
          <w:color w:val="auto"/>
        </w:rPr>
        <w:t>Чл. 63.</w:t>
      </w:r>
      <w:r w:rsidRPr="00764735">
        <w:rPr>
          <w:color w:val="auto"/>
        </w:rPr>
        <w:t xml:space="preserve"> (1) Управител, съответно изпълнителен директор, на лечебното заведение може да бъде само лице с образователно-квалификационна степен "магистър" по медицина, съответно дентална медицина, и с квалификация по здравен мениджмънт или лице с образователно-квалификационна степен "магистър" по икономика и управление и с призната специалност по медицинска информатика и здравен мениджмънт или по икономика на здравеопазването.</w:t>
      </w:r>
    </w:p>
    <w:p w:rsidR="00743086" w:rsidRPr="00764735" w:rsidRDefault="00743086" w:rsidP="00743086">
      <w:pPr>
        <w:pStyle w:val="NormalWeb"/>
        <w:rPr>
          <w:color w:val="auto"/>
        </w:rPr>
      </w:pPr>
      <w:r w:rsidRPr="00764735">
        <w:rPr>
          <w:color w:val="auto"/>
        </w:rPr>
        <w:lastRenderedPageBreak/>
        <w:t>(2) Държавни и общински лечебни заведения - еднолични акционерни дружества, имат едностепенна система на управление.</w:t>
      </w:r>
    </w:p>
    <w:p w:rsidR="00743086" w:rsidRPr="00764735" w:rsidRDefault="00743086" w:rsidP="00743086">
      <w:pPr>
        <w:pStyle w:val="NormalWeb"/>
        <w:rPr>
          <w:color w:val="auto"/>
        </w:rPr>
      </w:pPr>
      <w:r w:rsidRPr="00764735">
        <w:rPr>
          <w:color w:val="auto"/>
        </w:rPr>
        <w:t>(3) (Доп. - ДВ, бр. 65 от 2000 г.) Управителите, съответно изпълнителните директори, на държавни и общински лечебни заведения за болнична помощ и диагностично-консултативни центрове - еднолични търговски дружества, се определят от собственика след конкурс за срок три години. Условията и редът за провеждане на конкурса се определят с наредба на министъра на здравеопазването.</w:t>
      </w:r>
    </w:p>
    <w:p w:rsidR="00743086" w:rsidRPr="00764735" w:rsidRDefault="00743086" w:rsidP="00743086">
      <w:pPr>
        <w:pStyle w:val="NormalWeb"/>
        <w:rPr>
          <w:color w:val="auto"/>
        </w:rPr>
      </w:pPr>
      <w:r w:rsidRPr="00764735">
        <w:rPr>
          <w:color w:val="auto"/>
        </w:rPr>
        <w:t>(4) След изтичане на тригодишния срок договорът за управление или контрол може да бъде подновен за нов тригодишен срок.</w:t>
      </w:r>
    </w:p>
    <w:p w:rsidR="00FE0DA7" w:rsidRPr="001925FC" w:rsidRDefault="00743086" w:rsidP="005B467B">
      <w:pPr>
        <w:pStyle w:val="NormalWeb"/>
        <w:rPr>
          <w:color w:val="auto"/>
          <w:lang w:val="en-US"/>
        </w:rPr>
      </w:pPr>
      <w:r w:rsidRPr="00764735">
        <w:rPr>
          <w:color w:val="auto"/>
        </w:rPr>
        <w:t xml:space="preserve">(5) (Доп. - ДВ, бр. 108 от 2000 г., изм., бр. 62 от 2002 г., бр. 83 от 2003 г., доп., бр. 59 от 2010 г., в сила от 31.07.2010 г., изм., бр. 54 от 2012 г.) Органите на управление и контрол на лечебните заведения по смисъла на ал. 1 не се отнасят за чл. 8, ал. 1, т. 1, букви "а" и "б" и т. 2, букви "а", "б" и "в", т. 3 и 4 и </w:t>
      </w:r>
      <w:hyperlink r:id="rId123" w:history="1">
        <w:r w:rsidRPr="00764735">
          <w:rPr>
            <w:rStyle w:val="Hyperlink"/>
            <w:color w:val="auto"/>
            <w:u w:val="none"/>
          </w:rPr>
          <w:t>чл. 10, т. 3, 3а, 3б, 4, 5, 6 и 7</w:t>
        </w:r>
      </w:hyperlink>
      <w:r w:rsidRPr="00764735">
        <w:rPr>
          <w:color w:val="auto"/>
        </w:rPr>
        <w:t>.</w:t>
      </w:r>
    </w:p>
    <w:p w:rsidR="00FE0DA7" w:rsidRPr="00764735" w:rsidRDefault="00FE0DA7" w:rsidP="005B467B">
      <w:pPr>
        <w:pStyle w:val="NormalWeb"/>
        <w:rPr>
          <w:color w:val="auto"/>
        </w:rPr>
      </w:pPr>
    </w:p>
    <w:p w:rsidR="00FE0DA7" w:rsidRPr="00764735" w:rsidRDefault="00FE0DA7" w:rsidP="00FE0DA7">
      <w:pPr>
        <w:spacing w:after="120"/>
        <w:ind w:firstLine="1134"/>
        <w:jc w:val="both"/>
        <w:outlineLvl w:val="0"/>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44.</w:t>
      </w:r>
      <w:r w:rsidRPr="00764735">
        <w:rPr>
          <w:rFonts w:ascii="All Times New Roman" w:hAnsi="All Times New Roman" w:cs="All Times New Roman"/>
          <w:sz w:val="28"/>
          <w:szCs w:val="28"/>
          <w:lang w:val="bg-BG"/>
        </w:rPr>
        <w:t xml:space="preserve"> В чл. 64, ал. 2 се създава т. 4:</w:t>
      </w:r>
    </w:p>
    <w:p w:rsidR="001925FC" w:rsidRDefault="00FE0DA7" w:rsidP="001925FC">
      <w:pPr>
        <w:spacing w:after="120"/>
        <w:ind w:firstLine="1134"/>
        <w:jc w:val="both"/>
        <w:outlineLvl w:val="0"/>
        <w:rPr>
          <w:rFonts w:ascii="All Times New Roman" w:hAnsi="All Times New Roman" w:cs="All Times New Roman"/>
          <w:sz w:val="28"/>
          <w:szCs w:val="28"/>
          <w:lang w:val="en-US"/>
        </w:rPr>
      </w:pPr>
      <w:r w:rsidRPr="00764735">
        <w:rPr>
          <w:rFonts w:ascii="All Times New Roman" w:hAnsi="All Times New Roman" w:cs="All Times New Roman"/>
          <w:sz w:val="28"/>
          <w:szCs w:val="28"/>
          <w:lang w:val="bg-BG"/>
        </w:rPr>
        <w:t>„4. при влошаване на финансовото състояние на лечебното заведение.”</w:t>
      </w:r>
    </w:p>
    <w:p w:rsidR="00FE0DA7" w:rsidRPr="001925FC" w:rsidRDefault="00FE0DA7" w:rsidP="001925FC">
      <w:pPr>
        <w:spacing w:after="120"/>
        <w:ind w:firstLine="1134"/>
        <w:jc w:val="both"/>
        <w:outlineLvl w:val="0"/>
        <w:rPr>
          <w:rFonts w:ascii="All Times New Roman" w:hAnsi="All Times New Roman" w:cs="All Times New Roman"/>
          <w:sz w:val="28"/>
          <w:szCs w:val="28"/>
          <w:lang w:val="bg-BG"/>
        </w:rPr>
      </w:pPr>
      <w:r w:rsidRPr="00764735">
        <w:rPr>
          <w:b/>
          <w:sz w:val="28"/>
          <w:szCs w:val="28"/>
          <w:u w:val="single"/>
        </w:rPr>
        <w:t>Комисията подкрепя /не подкрепя/ подкрепя по принцип текста на вносителя за  § 44.</w:t>
      </w:r>
    </w:p>
    <w:p w:rsidR="00FE0DA7" w:rsidRPr="00764735" w:rsidRDefault="00FE0DA7" w:rsidP="00FE0DA7">
      <w:pPr>
        <w:pStyle w:val="Style"/>
        <w:spacing w:before="40"/>
        <w:ind w:left="0" w:right="0" w:firstLine="0"/>
        <w:rPr>
          <w:b/>
          <w:sz w:val="28"/>
          <w:szCs w:val="28"/>
          <w:u w:val="single"/>
        </w:rPr>
      </w:pPr>
    </w:p>
    <w:p w:rsidR="00FE0DA7" w:rsidRPr="00CB62DC" w:rsidRDefault="00FE0DA7" w:rsidP="00FE0DA7">
      <w:pPr>
        <w:pStyle w:val="Style"/>
        <w:spacing w:before="40"/>
        <w:ind w:left="0" w:right="0" w:firstLine="0"/>
        <w:rPr>
          <w:b/>
          <w:i/>
          <w:sz w:val="28"/>
          <w:szCs w:val="28"/>
          <w:u w:val="single"/>
        </w:rPr>
      </w:pPr>
      <w:r w:rsidRPr="00CB62DC">
        <w:rPr>
          <w:b/>
          <w:i/>
          <w:sz w:val="28"/>
          <w:szCs w:val="28"/>
          <w:u w:val="single"/>
        </w:rPr>
        <w:t>Предложение на н. п. Десислава Атанасова:</w:t>
      </w:r>
    </w:p>
    <w:p w:rsidR="00FE0DA7" w:rsidRPr="00764735" w:rsidRDefault="00FE0DA7" w:rsidP="00FE0DA7">
      <w:pPr>
        <w:pStyle w:val="Style2"/>
        <w:widowControl/>
        <w:spacing w:before="43" w:line="240" w:lineRule="auto"/>
        <w:rPr>
          <w:rStyle w:val="FontStyle29"/>
          <w:sz w:val="28"/>
          <w:szCs w:val="28"/>
        </w:rPr>
      </w:pPr>
      <w:r w:rsidRPr="00764735">
        <w:rPr>
          <w:rStyle w:val="FontStyle29"/>
          <w:sz w:val="28"/>
          <w:szCs w:val="28"/>
        </w:rPr>
        <w:t>§ 44 да отпадне.</w:t>
      </w:r>
    </w:p>
    <w:p w:rsidR="001925FC" w:rsidRDefault="001925FC" w:rsidP="00FE0DA7">
      <w:pPr>
        <w:jc w:val="both"/>
        <w:rPr>
          <w:rFonts w:ascii="Times New Roman" w:hAnsi="Times New Roman"/>
          <w:b/>
          <w:bCs/>
          <w:sz w:val="28"/>
          <w:szCs w:val="28"/>
          <w:u w:val="single"/>
          <w:lang w:val="en-US"/>
        </w:rPr>
      </w:pPr>
    </w:p>
    <w:p w:rsidR="001925FC" w:rsidRPr="00D948C3" w:rsidRDefault="00FE0DA7" w:rsidP="00D948C3">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1925FC" w:rsidRDefault="001925FC" w:rsidP="00FE0DA7">
      <w:pPr>
        <w:pStyle w:val="Style"/>
        <w:spacing w:before="40"/>
        <w:ind w:left="0" w:right="0" w:firstLine="0"/>
        <w:rPr>
          <w:b/>
          <w:i/>
          <w:sz w:val="28"/>
          <w:szCs w:val="28"/>
          <w:u w:val="single"/>
          <w:lang w:val="en-US"/>
        </w:rPr>
      </w:pPr>
    </w:p>
    <w:p w:rsidR="00FE0DA7" w:rsidRPr="00CB62DC" w:rsidRDefault="00FE0DA7" w:rsidP="00FE0DA7">
      <w:pPr>
        <w:pStyle w:val="Style"/>
        <w:spacing w:before="40"/>
        <w:ind w:left="0" w:right="0" w:firstLine="0"/>
        <w:rPr>
          <w:b/>
          <w:i/>
          <w:sz w:val="28"/>
          <w:szCs w:val="28"/>
          <w:u w:val="single"/>
        </w:rPr>
      </w:pPr>
      <w:r w:rsidRPr="00CB62DC">
        <w:rPr>
          <w:b/>
          <w:i/>
          <w:sz w:val="28"/>
          <w:szCs w:val="28"/>
          <w:u w:val="single"/>
        </w:rPr>
        <w:t>Предложение на н. п. Тунчер Кърджалиев и Хасан Адемов:</w:t>
      </w:r>
    </w:p>
    <w:p w:rsidR="00FE0DA7" w:rsidRPr="00CB62DC" w:rsidRDefault="00FE0DA7" w:rsidP="00FE0DA7">
      <w:pPr>
        <w:pStyle w:val="Style"/>
        <w:spacing w:before="40"/>
        <w:ind w:left="0" w:right="0" w:firstLine="0"/>
        <w:rPr>
          <w:b/>
          <w:bCs/>
          <w:i/>
          <w:sz w:val="28"/>
          <w:szCs w:val="28"/>
          <w:u w:val="single"/>
        </w:rPr>
      </w:pPr>
      <w:r w:rsidRPr="00CB62DC">
        <w:rPr>
          <w:rStyle w:val="FontStyle89"/>
          <w:i/>
          <w:sz w:val="28"/>
          <w:szCs w:val="28"/>
        </w:rPr>
        <w:t xml:space="preserve">В § </w:t>
      </w:r>
      <w:r w:rsidRPr="00CB62DC">
        <w:rPr>
          <w:rStyle w:val="FontStyle95"/>
          <w:i/>
          <w:sz w:val="28"/>
          <w:szCs w:val="28"/>
        </w:rPr>
        <w:t xml:space="preserve">44 - </w:t>
      </w:r>
      <w:r w:rsidRPr="00CB62DC">
        <w:rPr>
          <w:rStyle w:val="FontStyle94"/>
          <w:i/>
          <w:sz w:val="28"/>
          <w:szCs w:val="28"/>
        </w:rPr>
        <w:t xml:space="preserve"> </w:t>
      </w:r>
      <w:r w:rsidRPr="00CB62DC">
        <w:rPr>
          <w:rStyle w:val="FontStyle95"/>
          <w:i/>
          <w:sz w:val="28"/>
          <w:szCs w:val="28"/>
        </w:rPr>
        <w:t>да отпадне.</w:t>
      </w:r>
    </w:p>
    <w:p w:rsidR="00FE0DA7" w:rsidRPr="00764735" w:rsidRDefault="00FE0DA7" w:rsidP="00FE0DA7">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FE0DA7" w:rsidRPr="00764735" w:rsidRDefault="00FE0DA7" w:rsidP="00FE0DA7">
      <w:pPr>
        <w:pStyle w:val="Style"/>
        <w:spacing w:before="40"/>
        <w:ind w:left="0" w:right="0" w:firstLine="0"/>
        <w:rPr>
          <w:b/>
          <w:bCs/>
          <w:sz w:val="28"/>
          <w:szCs w:val="28"/>
          <w:u w:val="single"/>
        </w:rPr>
      </w:pPr>
    </w:p>
    <w:p w:rsidR="00FE0DA7" w:rsidRPr="00CB62DC" w:rsidRDefault="00FE0DA7" w:rsidP="00FE0DA7">
      <w:pPr>
        <w:pStyle w:val="Style"/>
        <w:spacing w:before="40"/>
        <w:ind w:left="0" w:right="0" w:firstLine="0"/>
        <w:rPr>
          <w:b/>
          <w:i/>
          <w:sz w:val="28"/>
          <w:szCs w:val="28"/>
          <w:u w:val="single"/>
        </w:rPr>
      </w:pPr>
      <w:r w:rsidRPr="00CB62DC">
        <w:rPr>
          <w:b/>
          <w:i/>
          <w:sz w:val="28"/>
          <w:szCs w:val="28"/>
          <w:u w:val="single"/>
        </w:rPr>
        <w:t>Предложение на н.п. Даниела Дариткова и група народни представители:</w:t>
      </w:r>
    </w:p>
    <w:p w:rsidR="00FE0DA7" w:rsidRPr="00D948C3" w:rsidRDefault="00FE0DA7" w:rsidP="00FE0DA7">
      <w:pPr>
        <w:pStyle w:val="Style"/>
        <w:ind w:left="0" w:right="0" w:firstLine="0"/>
        <w:rPr>
          <w:rStyle w:val="FontStyle94"/>
          <w:b/>
          <w:i/>
          <w:sz w:val="28"/>
          <w:szCs w:val="28"/>
          <w:u w:val="single"/>
        </w:rPr>
      </w:pPr>
      <w:r w:rsidRPr="00D948C3">
        <w:rPr>
          <w:rStyle w:val="FontStyle94"/>
          <w:i/>
          <w:sz w:val="28"/>
          <w:szCs w:val="28"/>
        </w:rPr>
        <w:t>Параграф 44 да се измени така:</w:t>
      </w:r>
    </w:p>
    <w:p w:rsidR="00FE0DA7" w:rsidRPr="00D948C3" w:rsidRDefault="00FE0DA7" w:rsidP="00FE0DA7">
      <w:pPr>
        <w:pStyle w:val="Style9"/>
        <w:widowControl/>
        <w:spacing w:line="240" w:lineRule="auto"/>
        <w:rPr>
          <w:rStyle w:val="FontStyle91"/>
          <w:i/>
          <w:sz w:val="28"/>
          <w:szCs w:val="28"/>
        </w:rPr>
      </w:pPr>
      <w:r w:rsidRPr="00D948C3">
        <w:rPr>
          <w:rStyle w:val="FontStyle91"/>
          <w:i/>
          <w:sz w:val="28"/>
          <w:szCs w:val="28"/>
        </w:rPr>
        <w:t xml:space="preserve">§ 44. В </w:t>
      </w:r>
      <w:r w:rsidRPr="00D948C3">
        <w:rPr>
          <w:rStyle w:val="FontStyle94"/>
          <w:i/>
          <w:sz w:val="28"/>
          <w:szCs w:val="28"/>
        </w:rPr>
        <w:t xml:space="preserve">чл. 64, </w:t>
      </w:r>
      <w:r w:rsidRPr="00D948C3">
        <w:rPr>
          <w:rStyle w:val="FontStyle91"/>
          <w:i/>
          <w:sz w:val="28"/>
          <w:szCs w:val="28"/>
        </w:rPr>
        <w:t xml:space="preserve">ал. 2 се </w:t>
      </w:r>
      <w:r w:rsidRPr="00D948C3">
        <w:rPr>
          <w:rStyle w:val="FontStyle94"/>
          <w:i/>
          <w:sz w:val="28"/>
          <w:szCs w:val="28"/>
        </w:rPr>
        <w:t xml:space="preserve">правят </w:t>
      </w:r>
      <w:r w:rsidR="00D948C3">
        <w:rPr>
          <w:rStyle w:val="FontStyle91"/>
          <w:i/>
          <w:sz w:val="28"/>
          <w:szCs w:val="28"/>
        </w:rPr>
        <w:t>следните изменения и допълнения:</w:t>
      </w:r>
    </w:p>
    <w:p w:rsidR="00FE0DA7" w:rsidRPr="00D948C3" w:rsidRDefault="00FE0DA7" w:rsidP="00FE0DA7">
      <w:pPr>
        <w:pStyle w:val="Style48"/>
        <w:widowControl/>
        <w:numPr>
          <w:ilvl w:val="0"/>
          <w:numId w:val="30"/>
        </w:numPr>
        <w:tabs>
          <w:tab w:val="left" w:pos="523"/>
        </w:tabs>
        <w:spacing w:line="240" w:lineRule="auto"/>
        <w:jc w:val="both"/>
        <w:rPr>
          <w:rStyle w:val="FontStyle94"/>
          <w:i/>
          <w:sz w:val="28"/>
          <w:szCs w:val="28"/>
        </w:rPr>
      </w:pPr>
      <w:r w:rsidRPr="00D948C3">
        <w:rPr>
          <w:rStyle w:val="FontStyle94"/>
          <w:i/>
          <w:sz w:val="28"/>
          <w:szCs w:val="28"/>
        </w:rPr>
        <w:t xml:space="preserve"> в т. 2 </w:t>
      </w:r>
      <w:r w:rsidRPr="00D948C3">
        <w:rPr>
          <w:rStyle w:val="FontStyle91"/>
          <w:i/>
          <w:sz w:val="28"/>
          <w:szCs w:val="28"/>
        </w:rPr>
        <w:t xml:space="preserve">думите </w:t>
      </w:r>
      <w:r w:rsidR="00D948C3">
        <w:rPr>
          <w:rStyle w:val="FontStyle94"/>
          <w:i/>
          <w:sz w:val="28"/>
          <w:szCs w:val="28"/>
        </w:rPr>
        <w:t>„вреди на“</w:t>
      </w:r>
      <w:r w:rsidRPr="00D948C3">
        <w:rPr>
          <w:rStyle w:val="FontStyle94"/>
          <w:i/>
          <w:sz w:val="28"/>
          <w:szCs w:val="28"/>
        </w:rPr>
        <w:t xml:space="preserve">  се </w:t>
      </w:r>
      <w:r w:rsidRPr="00D948C3">
        <w:rPr>
          <w:rStyle w:val="FontStyle91"/>
          <w:i/>
          <w:sz w:val="28"/>
          <w:szCs w:val="28"/>
        </w:rPr>
        <w:t xml:space="preserve">заменят с  </w:t>
      </w:r>
      <w:r w:rsidRPr="00D948C3">
        <w:rPr>
          <w:rStyle w:val="FontStyle94"/>
          <w:i/>
          <w:sz w:val="28"/>
          <w:szCs w:val="28"/>
        </w:rPr>
        <w:t>„влошаване на финансовите резултати или от които са произтекли вреди за“.</w:t>
      </w:r>
    </w:p>
    <w:p w:rsidR="00FE0DA7" w:rsidRPr="00D948C3" w:rsidRDefault="00FE0DA7" w:rsidP="00FE0DA7">
      <w:pPr>
        <w:pStyle w:val="Style48"/>
        <w:widowControl/>
        <w:numPr>
          <w:ilvl w:val="0"/>
          <w:numId w:val="30"/>
        </w:numPr>
        <w:tabs>
          <w:tab w:val="left" w:pos="523"/>
        </w:tabs>
        <w:spacing w:line="240" w:lineRule="auto"/>
        <w:ind w:left="293" w:firstLine="0"/>
        <w:jc w:val="both"/>
        <w:rPr>
          <w:rStyle w:val="FontStyle94"/>
          <w:i/>
          <w:sz w:val="28"/>
          <w:szCs w:val="28"/>
        </w:rPr>
      </w:pPr>
      <w:r w:rsidRPr="00D948C3">
        <w:rPr>
          <w:rStyle w:val="FontStyle94"/>
          <w:i/>
          <w:sz w:val="28"/>
          <w:szCs w:val="28"/>
        </w:rPr>
        <w:t>създава се т. 4:</w:t>
      </w:r>
    </w:p>
    <w:p w:rsidR="00FE0DA7" w:rsidRPr="00D948C3" w:rsidRDefault="00FE0DA7" w:rsidP="00FE0DA7">
      <w:pPr>
        <w:pStyle w:val="Style58"/>
        <w:widowControl/>
        <w:spacing w:line="240" w:lineRule="auto"/>
        <w:jc w:val="both"/>
        <w:rPr>
          <w:rStyle w:val="FontStyle91"/>
          <w:i/>
          <w:sz w:val="28"/>
          <w:szCs w:val="28"/>
        </w:rPr>
      </w:pPr>
      <w:r w:rsidRPr="00D948C3">
        <w:rPr>
          <w:rStyle w:val="FontStyle94"/>
          <w:i/>
          <w:sz w:val="28"/>
          <w:szCs w:val="28"/>
        </w:rPr>
        <w:t xml:space="preserve">„4. </w:t>
      </w:r>
      <w:r w:rsidRPr="00D948C3">
        <w:rPr>
          <w:rStyle w:val="FontStyle91"/>
          <w:i/>
          <w:sz w:val="28"/>
          <w:szCs w:val="28"/>
        </w:rPr>
        <w:t xml:space="preserve">при неизпълнение на икономическите показатели, определени </w:t>
      </w:r>
      <w:r w:rsidRPr="00D948C3">
        <w:rPr>
          <w:rStyle w:val="FontStyle94"/>
          <w:i/>
          <w:sz w:val="28"/>
          <w:szCs w:val="28"/>
        </w:rPr>
        <w:t xml:space="preserve">в </w:t>
      </w:r>
      <w:r w:rsidRPr="00D948C3">
        <w:rPr>
          <w:rStyle w:val="FontStyle91"/>
          <w:i/>
          <w:sz w:val="28"/>
          <w:szCs w:val="28"/>
        </w:rPr>
        <w:t xml:space="preserve">договорите </w:t>
      </w:r>
      <w:r w:rsidRPr="00D948C3">
        <w:rPr>
          <w:rStyle w:val="FontStyle94"/>
          <w:i/>
          <w:sz w:val="28"/>
          <w:szCs w:val="28"/>
        </w:rPr>
        <w:t xml:space="preserve">за </w:t>
      </w:r>
      <w:r w:rsidRPr="00D948C3">
        <w:rPr>
          <w:rStyle w:val="FontStyle91"/>
          <w:i/>
          <w:sz w:val="28"/>
          <w:szCs w:val="28"/>
        </w:rPr>
        <w:t>възла</w:t>
      </w:r>
      <w:r w:rsidR="00C64C83" w:rsidRPr="00D948C3">
        <w:rPr>
          <w:rStyle w:val="FontStyle91"/>
          <w:i/>
          <w:sz w:val="28"/>
          <w:szCs w:val="28"/>
        </w:rPr>
        <w:t>гане н</w:t>
      </w:r>
      <w:r w:rsidRPr="00D948C3">
        <w:rPr>
          <w:rStyle w:val="FontStyle91"/>
          <w:i/>
          <w:sz w:val="28"/>
          <w:szCs w:val="28"/>
        </w:rPr>
        <w:t>а управление или контрол.“</w:t>
      </w:r>
    </w:p>
    <w:p w:rsidR="00C64C83" w:rsidRDefault="00FE0DA7" w:rsidP="00C64C83">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w:t>
      </w:r>
      <w:r w:rsidR="00C64C83">
        <w:rPr>
          <w:rFonts w:ascii="Times New Roman" w:hAnsi="Times New Roman"/>
          <w:b/>
          <w:bCs/>
          <w:sz w:val="28"/>
          <w:szCs w:val="28"/>
          <w:u w:val="single"/>
          <w:lang w:val="bg-BG"/>
        </w:rPr>
        <w:t>дкрепя по принцип предложението.</w:t>
      </w:r>
    </w:p>
    <w:p w:rsidR="00C64C83" w:rsidRDefault="00C64C83" w:rsidP="00C64C83">
      <w:pPr>
        <w:jc w:val="both"/>
        <w:rPr>
          <w:rFonts w:ascii="Times New Roman" w:hAnsi="Times New Roman"/>
          <w:b/>
          <w:bCs/>
          <w:sz w:val="28"/>
          <w:szCs w:val="28"/>
          <w:u w:val="single"/>
          <w:lang w:val="bg-BG"/>
        </w:rPr>
      </w:pPr>
    </w:p>
    <w:p w:rsidR="00976820" w:rsidRPr="00764735" w:rsidRDefault="00C64C83" w:rsidP="00C64C83">
      <w:pPr>
        <w:jc w:val="both"/>
        <w:rPr>
          <w:rFonts w:ascii="Times New Roman" w:hAnsi="Times New Roman"/>
          <w:b/>
          <w:bCs/>
          <w:szCs w:val="24"/>
          <w:u w:val="single"/>
          <w:lang w:val="bg-BG"/>
        </w:rPr>
      </w:pPr>
      <w:r>
        <w:rPr>
          <w:rFonts w:ascii="Times New Roman" w:hAnsi="Times New Roman"/>
          <w:bCs/>
          <w:szCs w:val="24"/>
          <w:lang w:val="bg-BG"/>
        </w:rPr>
        <w:tab/>
      </w:r>
      <w:r w:rsidR="006D3555">
        <w:rPr>
          <w:rFonts w:ascii="Times New Roman" w:hAnsi="Times New Roman"/>
          <w:bCs/>
          <w:szCs w:val="24"/>
          <w:lang w:val="bg-BG"/>
        </w:rPr>
        <w:tab/>
      </w:r>
      <w:r w:rsidR="00976820" w:rsidRPr="00764735">
        <w:rPr>
          <w:rFonts w:ascii="Times New Roman" w:hAnsi="Times New Roman"/>
          <w:b/>
          <w:bCs/>
          <w:szCs w:val="24"/>
          <w:u w:val="single"/>
          <w:lang w:val="bg-BG"/>
        </w:rPr>
        <w:t>Действащ текст:</w:t>
      </w:r>
    </w:p>
    <w:p w:rsidR="00976820" w:rsidRPr="00764735" w:rsidRDefault="00976820" w:rsidP="00976820">
      <w:pPr>
        <w:ind w:firstLine="990"/>
        <w:jc w:val="both"/>
        <w:rPr>
          <w:rFonts w:ascii="Times New Roman" w:hAnsi="Times New Roman"/>
          <w:szCs w:val="24"/>
          <w:lang w:val="bg-BG" w:eastAsia="bg-BG"/>
        </w:rPr>
      </w:pPr>
      <w:bookmarkStart w:id="39" w:name="to_paragraph_id336838"/>
      <w:bookmarkEnd w:id="39"/>
      <w:r w:rsidRPr="00764735">
        <w:rPr>
          <w:rFonts w:ascii="Times New Roman" w:hAnsi="Times New Roman"/>
          <w:b/>
          <w:bCs/>
          <w:szCs w:val="24"/>
          <w:lang w:val="bg-BG" w:eastAsia="bg-BG"/>
        </w:rPr>
        <w:t>Чл. 64.</w:t>
      </w:r>
      <w:r w:rsidRPr="00764735">
        <w:rPr>
          <w:rFonts w:ascii="Times New Roman" w:hAnsi="Times New Roman"/>
          <w:szCs w:val="24"/>
          <w:lang w:val="bg-BG" w:eastAsia="bg-BG"/>
        </w:rPr>
        <w:t xml:space="preserve"> (1) Договорите с членовете на управителните и контролните органи могат да се прекратяват преди изтичане на срока по договора:</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1. по искане на лицето с предизвестие не повече от три месеца;</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2. при преобразуване или прекратяване на лечебното заведение, както и при промяна на собственика му;</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3. в случай на смърт или поставяне под запрещение на физическото лице, съответно в случай на обявяване на несъстоятелност или прекратяване на юридическото лице;</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4. поради фактическа невъзможност на лицето да изпълнява задълженията си, продължила повече от 60 дни;</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5. при възникване на обстоятелство, обуславящо забрана или ограничение за лицето за заемане на такава длъжност, съгласно закона или учредителния акт на заведението;</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6. по взаимно съгласие;</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7. поради други условия, уредени в договора.</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(2) Общото събрание на съдружниците, акционерите или член-кооператорите на лечебните заведения може да прекрати договора за управление и контрол преди изтичане на срока по договора:</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1. при нарушение на закона, извършено при или по повод изпълнението на договора;</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2. при извършване на действия или бездействия на лицето, довели до вреди на лечебното заведение;</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3. при системно неизпълнение на решенията и писмените указания на собствениците на лечебните заведения.</w:t>
      </w:r>
    </w:p>
    <w:p w:rsidR="00976820" w:rsidRPr="00764735" w:rsidRDefault="00976820" w:rsidP="00976820">
      <w:pPr>
        <w:ind w:firstLine="990"/>
        <w:jc w:val="both"/>
        <w:rPr>
          <w:rFonts w:ascii="Times New Roman" w:hAnsi="Times New Roman"/>
          <w:szCs w:val="24"/>
          <w:lang w:val="bg-BG" w:eastAsia="bg-BG"/>
        </w:rPr>
      </w:pPr>
      <w:r w:rsidRPr="00764735">
        <w:rPr>
          <w:rFonts w:ascii="Times New Roman" w:hAnsi="Times New Roman"/>
          <w:szCs w:val="24"/>
          <w:lang w:val="bg-BG" w:eastAsia="bg-BG"/>
        </w:rPr>
        <w:t>(3) Контрольор в лечебното заведение може да бъде само лице с висше образование и най-малко пет години трудов стаж по специалността.</w:t>
      </w:r>
    </w:p>
    <w:p w:rsidR="007A4C78" w:rsidRPr="00764735" w:rsidRDefault="007A4C78" w:rsidP="00A91375">
      <w:pPr>
        <w:spacing w:after="120"/>
        <w:ind w:firstLine="1134"/>
        <w:jc w:val="both"/>
        <w:rPr>
          <w:rFonts w:ascii="Times New Roman" w:hAnsi="Times New Roman"/>
          <w:b/>
          <w:i/>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45.</w:t>
      </w:r>
      <w:r w:rsidRPr="00764735">
        <w:rPr>
          <w:rFonts w:ascii="All Times New Roman" w:hAnsi="All Times New Roman" w:cs="All Times New Roman"/>
          <w:sz w:val="28"/>
          <w:szCs w:val="28"/>
          <w:lang w:val="bg-BG"/>
        </w:rPr>
        <w:t xml:space="preserve"> В чл. 65 </w:t>
      </w:r>
      <w:r w:rsidRPr="00764735">
        <w:rPr>
          <w:rFonts w:ascii="All Times New Roman" w:hAnsi="All Times New Roman" w:cs="All Times New Roman"/>
          <w:sz w:val="28"/>
          <w:szCs w:val="28"/>
          <w:lang w:val="bg-BG" w:eastAsia="bg-BG"/>
        </w:rPr>
        <w:t>се правят следните изменения</w:t>
      </w:r>
      <w:r w:rsidRPr="00764735">
        <w:rPr>
          <w:rFonts w:ascii="All Times New Roman" w:hAnsi="All Times New Roman" w:cs="All Times New Roman"/>
          <w:sz w:val="28"/>
          <w:szCs w:val="28"/>
          <w:lang w:val="bg-BG"/>
        </w:rPr>
        <w:t>:</w:t>
      </w:r>
    </w:p>
    <w:p w:rsidR="00A91375" w:rsidRPr="00764735" w:rsidRDefault="00A91375" w:rsidP="001651F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 думите „и квалификация по здравен мениджмънт“ се заличават.</w:t>
      </w:r>
    </w:p>
    <w:p w:rsidR="00A91375" w:rsidRPr="00764735" w:rsidRDefault="00A91375" w:rsidP="001651F2">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В ал. 3 след думата „помощ” се поставя запетая и </w:t>
      </w:r>
      <w:r w:rsidRPr="00764735">
        <w:rPr>
          <w:rFonts w:ascii="All Times New Roman" w:hAnsi="All Times New Roman" w:cs="All Times New Roman"/>
          <w:sz w:val="28"/>
          <w:szCs w:val="28"/>
          <w:lang w:val="bg-BG" w:eastAsia="bg-BG"/>
        </w:rPr>
        <w:t xml:space="preserve">думите „и на </w:t>
      </w:r>
      <w:r w:rsidRPr="00764735">
        <w:rPr>
          <w:rFonts w:ascii="All Times New Roman" w:hAnsi="All Times New Roman" w:cs="All Times New Roman"/>
          <w:sz w:val="28"/>
          <w:szCs w:val="28"/>
          <w:lang w:val="bg-BG"/>
        </w:rPr>
        <w:t xml:space="preserve">дом за медико-социални грижи, в който се осъществяват медицинско наблюдение и специфични грижи за деца“ се заменят с „на дом за медико-социални грижи, в който се осъществяват медицинско наблюдение и специфични грижи за деца, и на </w:t>
      </w:r>
      <w:r w:rsidRPr="00764735">
        <w:rPr>
          <w:rFonts w:ascii="All Times New Roman" w:hAnsi="All Times New Roman" w:cs="All Times New Roman"/>
          <w:sz w:val="28"/>
          <w:szCs w:val="28"/>
          <w:lang w:val="bg-BG" w:eastAsia="bg-BG"/>
        </w:rPr>
        <w:t>център за комплексно обслужване на деца с увреждания и хронични заболявания</w:t>
      </w:r>
      <w:r w:rsidRPr="00764735">
        <w:rPr>
          <w:rFonts w:ascii="All Times New Roman" w:hAnsi="All Times New Roman" w:cs="All Times New Roman"/>
          <w:sz w:val="28"/>
          <w:szCs w:val="28"/>
          <w:lang w:val="bg-BG"/>
        </w:rPr>
        <w:t>“, а думите „на всеки три години“ се заменят с „ежегодно“.</w:t>
      </w:r>
    </w:p>
    <w:p w:rsidR="00226928" w:rsidRPr="00D05F2E" w:rsidRDefault="00C41D4B" w:rsidP="00FA4896">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45</w:t>
      </w:r>
      <w:r w:rsidR="00D05F2E">
        <w:rPr>
          <w:b/>
          <w:sz w:val="28"/>
          <w:szCs w:val="28"/>
          <w:u w:val="single"/>
        </w:rPr>
        <w:t>.</w:t>
      </w:r>
    </w:p>
    <w:p w:rsidR="00226928" w:rsidRDefault="00226928" w:rsidP="00FA4896">
      <w:pPr>
        <w:pStyle w:val="Style"/>
        <w:spacing w:before="40"/>
        <w:ind w:left="0" w:right="0" w:firstLine="0"/>
        <w:rPr>
          <w:b/>
          <w:i/>
          <w:sz w:val="28"/>
          <w:szCs w:val="28"/>
          <w:u w:val="single"/>
        </w:rPr>
      </w:pPr>
    </w:p>
    <w:p w:rsidR="001651F2" w:rsidRDefault="001651F2" w:rsidP="00FA4896">
      <w:pPr>
        <w:pStyle w:val="Style"/>
        <w:spacing w:before="40"/>
        <w:ind w:left="0" w:right="0" w:firstLine="0"/>
        <w:rPr>
          <w:b/>
          <w:i/>
          <w:sz w:val="28"/>
          <w:szCs w:val="28"/>
          <w:u w:val="single"/>
        </w:rPr>
      </w:pPr>
    </w:p>
    <w:p w:rsidR="001651F2" w:rsidRDefault="001651F2" w:rsidP="00FA4896">
      <w:pPr>
        <w:pStyle w:val="Style"/>
        <w:spacing w:before="40"/>
        <w:ind w:left="0" w:right="0" w:firstLine="0"/>
        <w:rPr>
          <w:b/>
          <w:i/>
          <w:sz w:val="28"/>
          <w:szCs w:val="28"/>
          <w:u w:val="single"/>
        </w:rPr>
      </w:pPr>
    </w:p>
    <w:p w:rsidR="001651F2" w:rsidRDefault="001651F2" w:rsidP="00FA4896">
      <w:pPr>
        <w:pStyle w:val="Style"/>
        <w:spacing w:before="40"/>
        <w:ind w:left="0" w:right="0" w:firstLine="0"/>
        <w:rPr>
          <w:b/>
          <w:i/>
          <w:sz w:val="28"/>
          <w:szCs w:val="28"/>
          <w:u w:val="single"/>
        </w:rPr>
      </w:pPr>
    </w:p>
    <w:p w:rsidR="00FA4896" w:rsidRPr="00764735" w:rsidRDefault="00FA4896" w:rsidP="00FA4896">
      <w:pPr>
        <w:pStyle w:val="Style"/>
        <w:spacing w:before="40"/>
        <w:ind w:left="0" w:right="0" w:firstLine="0"/>
        <w:rPr>
          <w:b/>
          <w:sz w:val="28"/>
          <w:szCs w:val="28"/>
          <w:u w:val="single"/>
        </w:rPr>
      </w:pPr>
      <w:r w:rsidRPr="00764735">
        <w:rPr>
          <w:b/>
          <w:i/>
          <w:sz w:val="28"/>
          <w:szCs w:val="28"/>
          <w:u w:val="single"/>
        </w:rPr>
        <w:lastRenderedPageBreak/>
        <w:t>Предложение на н. п. Десислава Атанасова:</w:t>
      </w:r>
    </w:p>
    <w:p w:rsidR="00FA4896" w:rsidRPr="00764735" w:rsidRDefault="00FA4896" w:rsidP="00FA4896">
      <w:pPr>
        <w:pStyle w:val="Style2"/>
        <w:widowControl/>
        <w:spacing w:before="43" w:line="240" w:lineRule="auto"/>
        <w:rPr>
          <w:rStyle w:val="FontStyle29"/>
          <w:sz w:val="28"/>
          <w:szCs w:val="28"/>
        </w:rPr>
      </w:pPr>
      <w:r w:rsidRPr="00764735">
        <w:rPr>
          <w:rStyle w:val="FontStyle29"/>
          <w:i/>
          <w:sz w:val="28"/>
          <w:szCs w:val="28"/>
        </w:rPr>
        <w:t>§ 45, т.1 да отпадне.</w:t>
      </w:r>
    </w:p>
    <w:p w:rsidR="00FA4896" w:rsidRPr="00764735" w:rsidRDefault="00FA4896" w:rsidP="00FA4896">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FA4896" w:rsidRPr="00764735" w:rsidRDefault="00FA4896" w:rsidP="00C41D4B">
      <w:pPr>
        <w:pStyle w:val="Style"/>
        <w:spacing w:before="40"/>
        <w:ind w:left="0" w:right="0" w:firstLine="0"/>
        <w:rPr>
          <w:b/>
          <w:sz w:val="28"/>
          <w:szCs w:val="28"/>
          <w:u w:val="single"/>
        </w:rPr>
      </w:pPr>
    </w:p>
    <w:p w:rsidR="001043B1" w:rsidRDefault="001043B1" w:rsidP="0035481A">
      <w:pPr>
        <w:pStyle w:val="Style"/>
        <w:spacing w:before="40"/>
        <w:ind w:left="0" w:right="0" w:firstLine="0"/>
        <w:rPr>
          <w:b/>
          <w:i/>
          <w:sz w:val="28"/>
          <w:szCs w:val="28"/>
          <w:u w:val="single"/>
        </w:rPr>
      </w:pPr>
    </w:p>
    <w:p w:rsidR="0035481A" w:rsidRPr="00764735" w:rsidRDefault="00490A75" w:rsidP="0035481A">
      <w:pPr>
        <w:pStyle w:val="Style"/>
        <w:spacing w:before="40"/>
        <w:ind w:left="0" w:right="0" w:firstLine="0"/>
        <w:rPr>
          <w:b/>
          <w:i/>
          <w:sz w:val="28"/>
          <w:szCs w:val="28"/>
          <w:u w:val="single"/>
        </w:rPr>
      </w:pPr>
      <w:r>
        <w:rPr>
          <w:b/>
          <w:i/>
          <w:sz w:val="28"/>
          <w:szCs w:val="28"/>
          <w:u w:val="single"/>
        </w:rPr>
        <w:t>Предложение на н.</w:t>
      </w:r>
      <w:r w:rsidR="0035481A" w:rsidRPr="00764735">
        <w:rPr>
          <w:b/>
          <w:i/>
          <w:sz w:val="28"/>
          <w:szCs w:val="28"/>
          <w:u w:val="single"/>
        </w:rPr>
        <w:t>п. Димитър Шишков и група народни представители:</w:t>
      </w:r>
    </w:p>
    <w:p w:rsidR="0035481A" w:rsidRPr="00764735" w:rsidRDefault="0035481A" w:rsidP="0035481A">
      <w:pPr>
        <w:pStyle w:val="Style"/>
        <w:spacing w:before="40"/>
        <w:ind w:left="0" w:right="0" w:firstLine="0"/>
        <w:rPr>
          <w:rStyle w:val="FontStyle32"/>
          <w:b/>
          <w:i/>
          <w:sz w:val="28"/>
          <w:szCs w:val="28"/>
          <w:u w:val="single"/>
        </w:rPr>
      </w:pPr>
      <w:r w:rsidRPr="00764735">
        <w:rPr>
          <w:rStyle w:val="FontStyle29"/>
          <w:i/>
          <w:sz w:val="28"/>
          <w:szCs w:val="28"/>
        </w:rPr>
        <w:t xml:space="preserve">В § 45 </w:t>
      </w:r>
      <w:r w:rsidRPr="00764735">
        <w:rPr>
          <w:rStyle w:val="FontStyle25"/>
          <w:i/>
          <w:sz w:val="28"/>
          <w:szCs w:val="28"/>
        </w:rPr>
        <w:t xml:space="preserve">текстът </w:t>
      </w:r>
      <w:r w:rsidRPr="00764735">
        <w:rPr>
          <w:rStyle w:val="FontStyle29"/>
          <w:i/>
          <w:sz w:val="28"/>
          <w:szCs w:val="28"/>
        </w:rPr>
        <w:t xml:space="preserve">на вносителя за </w:t>
      </w:r>
      <w:r w:rsidRPr="00764735">
        <w:rPr>
          <w:rStyle w:val="FontStyle25"/>
          <w:i/>
          <w:sz w:val="28"/>
          <w:szCs w:val="28"/>
        </w:rPr>
        <w:t xml:space="preserve">чл. </w:t>
      </w:r>
      <w:r w:rsidRPr="00764735">
        <w:rPr>
          <w:rStyle w:val="FontStyle29"/>
          <w:i/>
          <w:sz w:val="28"/>
          <w:szCs w:val="28"/>
        </w:rPr>
        <w:t>65, ал. 1 отпада.</w:t>
      </w:r>
    </w:p>
    <w:p w:rsidR="0035481A" w:rsidRPr="00764735" w:rsidRDefault="0035481A" w:rsidP="0035481A">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842927" w:rsidRPr="00764735" w:rsidRDefault="00842927" w:rsidP="0035481A">
      <w:pPr>
        <w:pStyle w:val="Style"/>
        <w:spacing w:before="40"/>
        <w:ind w:left="0" w:right="0" w:firstLine="0"/>
        <w:rPr>
          <w:b/>
          <w:bCs/>
          <w:sz w:val="28"/>
          <w:szCs w:val="28"/>
          <w:u w:val="single"/>
        </w:rPr>
      </w:pPr>
    </w:p>
    <w:p w:rsidR="00555365" w:rsidRPr="00764735" w:rsidRDefault="00555365" w:rsidP="00555365">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555365" w:rsidRPr="00764735" w:rsidRDefault="00555365" w:rsidP="00555365">
      <w:pPr>
        <w:pStyle w:val="Style"/>
        <w:spacing w:before="40"/>
        <w:ind w:left="0" w:right="0" w:firstLine="0"/>
        <w:rPr>
          <w:b/>
          <w:bCs/>
          <w:i/>
          <w:sz w:val="28"/>
          <w:szCs w:val="28"/>
          <w:u w:val="single"/>
        </w:rPr>
      </w:pPr>
      <w:r w:rsidRPr="00764735">
        <w:rPr>
          <w:rStyle w:val="FontStyle95"/>
          <w:i/>
          <w:sz w:val="28"/>
          <w:szCs w:val="28"/>
        </w:rPr>
        <w:t xml:space="preserve">В § 45 </w:t>
      </w:r>
      <w:r w:rsidRPr="00764735">
        <w:rPr>
          <w:rStyle w:val="FontStyle89"/>
          <w:i/>
          <w:sz w:val="28"/>
          <w:szCs w:val="28"/>
        </w:rPr>
        <w:t xml:space="preserve">- т. </w:t>
      </w:r>
      <w:r w:rsidRPr="00764735">
        <w:rPr>
          <w:rStyle w:val="FontStyle95"/>
          <w:i/>
          <w:sz w:val="28"/>
          <w:szCs w:val="28"/>
        </w:rPr>
        <w:t>1 да отпадне.</w:t>
      </w:r>
    </w:p>
    <w:p w:rsidR="00EC7378" w:rsidRPr="00764735" w:rsidRDefault="00555365" w:rsidP="00842927">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EC7378" w:rsidRPr="00764735" w:rsidRDefault="00EC7378" w:rsidP="00842927">
      <w:pPr>
        <w:pStyle w:val="Style"/>
        <w:spacing w:before="40"/>
        <w:ind w:left="0" w:right="0" w:firstLine="0"/>
        <w:rPr>
          <w:b/>
          <w:i/>
          <w:sz w:val="28"/>
          <w:szCs w:val="28"/>
          <w:u w:val="single"/>
        </w:rPr>
      </w:pPr>
    </w:p>
    <w:p w:rsidR="007229D7" w:rsidRPr="00764735" w:rsidRDefault="007229D7" w:rsidP="007229D7">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7229D7" w:rsidRPr="00764735" w:rsidRDefault="007229D7" w:rsidP="007229D7">
      <w:pPr>
        <w:pStyle w:val="Style"/>
        <w:spacing w:before="40"/>
        <w:ind w:left="0" w:right="0" w:firstLine="0"/>
        <w:rPr>
          <w:rStyle w:val="FontStyle94"/>
          <w:b/>
          <w:i/>
          <w:sz w:val="28"/>
          <w:szCs w:val="28"/>
          <w:u w:val="single"/>
        </w:rPr>
      </w:pPr>
      <w:r w:rsidRPr="00764735">
        <w:rPr>
          <w:rStyle w:val="FontStyle91"/>
          <w:i/>
          <w:sz w:val="28"/>
          <w:szCs w:val="28"/>
        </w:rPr>
        <w:t xml:space="preserve">В </w:t>
      </w:r>
      <w:r w:rsidRPr="00764735">
        <w:rPr>
          <w:rStyle w:val="FontStyle94"/>
          <w:i/>
          <w:sz w:val="28"/>
          <w:szCs w:val="28"/>
        </w:rPr>
        <w:t>§ 45 т. 1 да отпадне.</w:t>
      </w:r>
    </w:p>
    <w:p w:rsidR="007229D7" w:rsidRPr="00764735" w:rsidRDefault="007229D7" w:rsidP="007229D7">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0F1767" w:rsidRDefault="000F1767" w:rsidP="00842927">
      <w:pPr>
        <w:pStyle w:val="Style"/>
        <w:spacing w:before="40"/>
        <w:ind w:left="0" w:right="0" w:firstLine="0"/>
        <w:rPr>
          <w:b/>
          <w:i/>
          <w:sz w:val="28"/>
          <w:szCs w:val="28"/>
          <w:u w:val="single"/>
        </w:rPr>
      </w:pPr>
    </w:p>
    <w:p w:rsidR="00CB62DC" w:rsidRDefault="00CB62DC" w:rsidP="00CB62DC">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CB62DC" w:rsidRPr="00CB62DC" w:rsidRDefault="00CB62DC" w:rsidP="00CB62DC">
      <w:pPr>
        <w:pStyle w:val="Style"/>
        <w:spacing w:before="40"/>
        <w:ind w:left="0" w:right="0" w:firstLine="0"/>
        <w:rPr>
          <w:b/>
          <w:i/>
          <w:sz w:val="28"/>
          <w:szCs w:val="28"/>
          <w:u w:val="single"/>
        </w:rPr>
      </w:pPr>
      <w:r w:rsidRPr="00CB62DC">
        <w:rPr>
          <w:i/>
          <w:sz w:val="28"/>
          <w:szCs w:val="28"/>
        </w:rPr>
        <w:t>В § 45</w:t>
      </w:r>
      <w:r w:rsidRPr="00CB62DC">
        <w:rPr>
          <w:sz w:val="28"/>
          <w:szCs w:val="28"/>
        </w:rPr>
        <w:t xml:space="preserve"> </w:t>
      </w:r>
      <w:r w:rsidRPr="00CB62DC">
        <w:rPr>
          <w:i/>
          <w:sz w:val="28"/>
          <w:szCs w:val="28"/>
        </w:rPr>
        <w:t>т. 1 – отпада, т. 2 – при съответната редакционна промяна, става съдържание на § 45.</w:t>
      </w:r>
    </w:p>
    <w:p w:rsidR="00CB62DC" w:rsidRPr="00764735" w:rsidRDefault="00CB62DC" w:rsidP="00CB62DC">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CB62DC" w:rsidRPr="00764735" w:rsidRDefault="00CB62DC" w:rsidP="00842927">
      <w:pPr>
        <w:pStyle w:val="Style"/>
        <w:spacing w:before="40"/>
        <w:ind w:left="0" w:right="0" w:firstLine="0"/>
        <w:rPr>
          <w:b/>
          <w:i/>
          <w:sz w:val="28"/>
          <w:szCs w:val="28"/>
          <w:u w:val="single"/>
        </w:rPr>
      </w:pPr>
    </w:p>
    <w:p w:rsidR="00842927" w:rsidRPr="00764735" w:rsidRDefault="00842927" w:rsidP="00842927">
      <w:pPr>
        <w:pStyle w:val="Style"/>
        <w:spacing w:before="40"/>
        <w:ind w:left="0" w:right="0" w:firstLine="0"/>
        <w:rPr>
          <w:b/>
          <w:i/>
          <w:sz w:val="28"/>
          <w:szCs w:val="28"/>
          <w:u w:val="single"/>
        </w:rPr>
      </w:pPr>
      <w:r w:rsidRPr="00764735">
        <w:rPr>
          <w:b/>
          <w:i/>
          <w:sz w:val="28"/>
          <w:szCs w:val="28"/>
          <w:u w:val="single"/>
        </w:rPr>
        <w:t>Предложение на н. п. Лъчезар Иванов и група народни представители:</w:t>
      </w:r>
    </w:p>
    <w:p w:rsidR="00842927" w:rsidRPr="00764735" w:rsidRDefault="00842927" w:rsidP="00842927">
      <w:pPr>
        <w:pStyle w:val="Style"/>
        <w:spacing w:before="40"/>
        <w:ind w:left="0" w:right="0" w:firstLine="0"/>
        <w:rPr>
          <w:rStyle w:val="FontStyle18"/>
          <w:b w:val="0"/>
          <w:i/>
          <w:sz w:val="28"/>
          <w:szCs w:val="28"/>
        </w:rPr>
      </w:pPr>
      <w:r w:rsidRPr="00764735">
        <w:rPr>
          <w:rStyle w:val="FontStyle18"/>
          <w:b w:val="0"/>
          <w:i/>
          <w:sz w:val="28"/>
          <w:szCs w:val="28"/>
        </w:rPr>
        <w:t>В §</w:t>
      </w:r>
      <w:r w:rsidRPr="00764735">
        <w:rPr>
          <w:rStyle w:val="FontStyle18"/>
          <w:i/>
          <w:sz w:val="28"/>
          <w:szCs w:val="28"/>
        </w:rPr>
        <w:t xml:space="preserve"> </w:t>
      </w:r>
      <w:r w:rsidRPr="00764735">
        <w:rPr>
          <w:rStyle w:val="FontStyle19"/>
          <w:i/>
          <w:sz w:val="28"/>
          <w:szCs w:val="28"/>
        </w:rPr>
        <w:t xml:space="preserve">45, </w:t>
      </w:r>
      <w:r w:rsidRPr="00764735">
        <w:rPr>
          <w:rStyle w:val="FontStyle18"/>
          <w:b w:val="0"/>
          <w:i/>
          <w:sz w:val="28"/>
          <w:szCs w:val="28"/>
        </w:rPr>
        <w:t xml:space="preserve">т. </w:t>
      </w:r>
      <w:r w:rsidRPr="00764735">
        <w:rPr>
          <w:rStyle w:val="FontStyle20"/>
          <w:rFonts w:eastAsiaTheme="majorEastAsia"/>
          <w:i/>
          <w:sz w:val="28"/>
          <w:szCs w:val="28"/>
        </w:rPr>
        <w:t>1</w:t>
      </w:r>
      <w:r w:rsidRPr="00764735">
        <w:rPr>
          <w:rStyle w:val="FontStyle20"/>
          <w:rFonts w:eastAsiaTheme="majorEastAsia"/>
          <w:b/>
          <w:i/>
          <w:sz w:val="28"/>
          <w:szCs w:val="28"/>
        </w:rPr>
        <w:t xml:space="preserve"> </w:t>
      </w:r>
      <w:r w:rsidRPr="00764735">
        <w:rPr>
          <w:rStyle w:val="FontStyle18"/>
          <w:b w:val="0"/>
          <w:i/>
          <w:sz w:val="28"/>
          <w:szCs w:val="28"/>
        </w:rPr>
        <w:t>да се</w:t>
      </w:r>
      <w:r w:rsidRPr="00764735">
        <w:rPr>
          <w:rStyle w:val="FontStyle18"/>
          <w:i/>
          <w:sz w:val="28"/>
          <w:szCs w:val="28"/>
        </w:rPr>
        <w:t xml:space="preserve"> </w:t>
      </w:r>
      <w:r w:rsidRPr="00764735">
        <w:rPr>
          <w:rStyle w:val="FontStyle20"/>
          <w:rFonts w:eastAsiaTheme="majorEastAsia"/>
          <w:i/>
          <w:sz w:val="28"/>
          <w:szCs w:val="28"/>
        </w:rPr>
        <w:t xml:space="preserve">измени </w:t>
      </w:r>
      <w:r w:rsidRPr="00764735">
        <w:rPr>
          <w:rStyle w:val="FontStyle18"/>
          <w:b w:val="0"/>
          <w:i/>
          <w:sz w:val="28"/>
          <w:szCs w:val="28"/>
        </w:rPr>
        <w:t>така:</w:t>
      </w:r>
    </w:p>
    <w:p w:rsidR="008746E8" w:rsidRPr="00764735" w:rsidRDefault="008102B3" w:rsidP="00842927">
      <w:pPr>
        <w:pStyle w:val="Style"/>
        <w:spacing w:before="40"/>
        <w:ind w:left="0" w:right="0" w:firstLine="0"/>
        <w:rPr>
          <w:rStyle w:val="FontStyle19"/>
          <w:i/>
          <w:sz w:val="28"/>
          <w:szCs w:val="28"/>
        </w:rPr>
      </w:pPr>
      <w:r w:rsidRPr="00764735">
        <w:rPr>
          <w:rStyle w:val="FontStyle22"/>
          <w:b w:val="0"/>
          <w:i/>
          <w:sz w:val="28"/>
          <w:szCs w:val="28"/>
        </w:rPr>
        <w:t>1</w:t>
      </w:r>
      <w:r w:rsidR="00842927" w:rsidRPr="00764735">
        <w:rPr>
          <w:rStyle w:val="FontStyle22"/>
          <w:b w:val="0"/>
          <w:i/>
          <w:sz w:val="28"/>
          <w:szCs w:val="28"/>
        </w:rPr>
        <w:t>.</w:t>
      </w:r>
      <w:r w:rsidR="00842927" w:rsidRPr="00764735">
        <w:rPr>
          <w:rStyle w:val="FontStyle22"/>
          <w:i/>
          <w:sz w:val="28"/>
          <w:szCs w:val="28"/>
        </w:rPr>
        <w:t xml:space="preserve"> </w:t>
      </w:r>
      <w:r w:rsidR="00842927" w:rsidRPr="00764735">
        <w:rPr>
          <w:rStyle w:val="FontStyle20"/>
          <w:rFonts w:eastAsiaTheme="majorEastAsia"/>
          <w:i/>
          <w:sz w:val="28"/>
          <w:szCs w:val="28"/>
        </w:rPr>
        <w:t xml:space="preserve">В  </w:t>
      </w:r>
      <w:r w:rsidR="00842927" w:rsidRPr="00764735">
        <w:rPr>
          <w:rStyle w:val="FontStyle18"/>
          <w:b w:val="0"/>
          <w:i/>
          <w:sz w:val="28"/>
          <w:szCs w:val="28"/>
        </w:rPr>
        <w:t>чл.</w:t>
      </w:r>
      <w:r w:rsidR="00842927" w:rsidRPr="00764735">
        <w:rPr>
          <w:rStyle w:val="FontStyle18"/>
          <w:i/>
          <w:sz w:val="28"/>
          <w:szCs w:val="28"/>
        </w:rPr>
        <w:t xml:space="preserve"> </w:t>
      </w:r>
      <w:r w:rsidR="00842927" w:rsidRPr="00764735">
        <w:rPr>
          <w:rStyle w:val="FontStyle20"/>
          <w:rFonts w:eastAsiaTheme="majorEastAsia"/>
          <w:i/>
          <w:sz w:val="28"/>
          <w:szCs w:val="28"/>
        </w:rPr>
        <w:t xml:space="preserve">65, ал. </w:t>
      </w:r>
      <w:r w:rsidR="00842927" w:rsidRPr="00764735">
        <w:rPr>
          <w:rStyle w:val="FontStyle19"/>
          <w:i/>
          <w:sz w:val="28"/>
          <w:szCs w:val="28"/>
        </w:rPr>
        <w:t xml:space="preserve">1, изречение </w:t>
      </w:r>
      <w:r w:rsidR="00842927" w:rsidRPr="00764735">
        <w:rPr>
          <w:rStyle w:val="FontStyle20"/>
          <w:rFonts w:eastAsiaTheme="majorEastAsia"/>
          <w:i/>
          <w:sz w:val="28"/>
          <w:szCs w:val="28"/>
        </w:rPr>
        <w:t xml:space="preserve">първо </w:t>
      </w:r>
      <w:r w:rsidR="00842927" w:rsidRPr="00764735">
        <w:rPr>
          <w:rStyle w:val="FontStyle19"/>
          <w:i/>
          <w:sz w:val="28"/>
          <w:szCs w:val="28"/>
        </w:rPr>
        <w:t xml:space="preserve">думите </w:t>
      </w:r>
      <w:r w:rsidR="00842927" w:rsidRPr="00764735">
        <w:rPr>
          <w:rStyle w:val="FontStyle20"/>
          <w:rFonts w:eastAsiaTheme="majorEastAsia"/>
          <w:i/>
          <w:sz w:val="28"/>
          <w:szCs w:val="28"/>
        </w:rPr>
        <w:t xml:space="preserve">„квалификация </w:t>
      </w:r>
      <w:r w:rsidR="00842927" w:rsidRPr="00764735">
        <w:rPr>
          <w:rStyle w:val="FontStyle19"/>
          <w:i/>
          <w:sz w:val="28"/>
          <w:szCs w:val="28"/>
        </w:rPr>
        <w:t xml:space="preserve">по </w:t>
      </w:r>
      <w:r w:rsidR="00490A75">
        <w:rPr>
          <w:rStyle w:val="FontStyle20"/>
          <w:rFonts w:eastAsiaTheme="majorEastAsia"/>
          <w:i/>
          <w:sz w:val="28"/>
          <w:szCs w:val="28"/>
        </w:rPr>
        <w:t>здравен мениджмънт“</w:t>
      </w:r>
      <w:r w:rsidR="00842927" w:rsidRPr="00764735">
        <w:rPr>
          <w:rStyle w:val="FontStyle20"/>
          <w:rFonts w:eastAsiaTheme="majorEastAsia"/>
          <w:i/>
          <w:sz w:val="28"/>
          <w:szCs w:val="28"/>
        </w:rPr>
        <w:t xml:space="preserve"> се заменят </w:t>
      </w:r>
      <w:r w:rsidR="00842927" w:rsidRPr="00764735">
        <w:rPr>
          <w:rStyle w:val="FontStyle18"/>
          <w:b w:val="0"/>
          <w:i/>
          <w:sz w:val="28"/>
          <w:szCs w:val="28"/>
        </w:rPr>
        <w:t>с</w:t>
      </w:r>
      <w:r w:rsidR="00842927" w:rsidRPr="00764735">
        <w:rPr>
          <w:rStyle w:val="FontStyle18"/>
          <w:i/>
          <w:sz w:val="28"/>
          <w:szCs w:val="28"/>
        </w:rPr>
        <w:t xml:space="preserve"> </w:t>
      </w:r>
      <w:r w:rsidR="00842927" w:rsidRPr="00764735">
        <w:rPr>
          <w:rStyle w:val="FontStyle20"/>
          <w:rFonts w:eastAsiaTheme="majorEastAsia"/>
          <w:i/>
          <w:sz w:val="28"/>
          <w:szCs w:val="28"/>
        </w:rPr>
        <w:t xml:space="preserve">„образователно-квалификационна </w:t>
      </w:r>
      <w:r w:rsidR="00842927" w:rsidRPr="00764735">
        <w:rPr>
          <w:rStyle w:val="FontStyle19"/>
          <w:i/>
          <w:sz w:val="28"/>
          <w:szCs w:val="28"/>
        </w:rPr>
        <w:t xml:space="preserve">степен </w:t>
      </w:r>
    </w:p>
    <w:p w:rsidR="00842927" w:rsidRPr="00764735" w:rsidRDefault="00490A75" w:rsidP="00842927">
      <w:pPr>
        <w:pStyle w:val="Style"/>
        <w:spacing w:before="40"/>
        <w:ind w:left="0" w:right="0" w:firstLine="0"/>
        <w:rPr>
          <w:rStyle w:val="FontStyle20"/>
          <w:b/>
          <w:i/>
          <w:sz w:val="28"/>
          <w:szCs w:val="28"/>
          <w:u w:val="single"/>
        </w:rPr>
      </w:pPr>
      <w:r>
        <w:rPr>
          <w:rStyle w:val="FontStyle20"/>
          <w:rFonts w:eastAsiaTheme="majorEastAsia"/>
          <w:i/>
          <w:sz w:val="28"/>
          <w:szCs w:val="28"/>
        </w:rPr>
        <w:t>„магистър“</w:t>
      </w:r>
      <w:r w:rsidR="00842927" w:rsidRPr="00764735">
        <w:rPr>
          <w:rStyle w:val="FontStyle20"/>
          <w:rFonts w:eastAsiaTheme="majorEastAsia"/>
          <w:i/>
          <w:sz w:val="28"/>
          <w:szCs w:val="28"/>
        </w:rPr>
        <w:t xml:space="preserve"> по здравен мениджмънт, икономика в </w:t>
      </w:r>
      <w:r w:rsidR="00842927" w:rsidRPr="00764735">
        <w:rPr>
          <w:rStyle w:val="FontStyle19"/>
          <w:i/>
          <w:sz w:val="28"/>
          <w:szCs w:val="28"/>
        </w:rPr>
        <w:t xml:space="preserve">здравеопазването, </w:t>
      </w:r>
      <w:r w:rsidR="00842927" w:rsidRPr="00764735">
        <w:rPr>
          <w:rStyle w:val="FontStyle20"/>
          <w:rFonts w:eastAsiaTheme="majorEastAsia"/>
          <w:i/>
          <w:sz w:val="28"/>
          <w:szCs w:val="28"/>
        </w:rPr>
        <w:t>икономика и стопанско уп</w:t>
      </w:r>
      <w:r>
        <w:rPr>
          <w:rStyle w:val="FontStyle20"/>
          <w:rFonts w:eastAsiaTheme="majorEastAsia"/>
          <w:i/>
          <w:sz w:val="28"/>
          <w:szCs w:val="28"/>
        </w:rPr>
        <w:t>равление или социална медицина.“</w:t>
      </w:r>
    </w:p>
    <w:p w:rsidR="00842927" w:rsidRPr="00764735" w:rsidRDefault="00842927" w:rsidP="0035481A">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305AD1" w:rsidRPr="00764735" w:rsidRDefault="00305AD1" w:rsidP="00370566">
      <w:pPr>
        <w:pStyle w:val="ListParagraph"/>
        <w:spacing w:before="120"/>
        <w:ind w:left="1068"/>
        <w:jc w:val="both"/>
        <w:rPr>
          <w:rFonts w:ascii="Times New Roman" w:hAnsi="Times New Roman"/>
          <w:b/>
          <w:bCs/>
          <w:sz w:val="24"/>
          <w:szCs w:val="24"/>
          <w:u w:val="single"/>
        </w:rPr>
      </w:pPr>
    </w:p>
    <w:p w:rsidR="001651F2" w:rsidRDefault="001651F2" w:rsidP="00370566">
      <w:pPr>
        <w:pStyle w:val="ListParagraph"/>
        <w:spacing w:before="120"/>
        <w:ind w:left="1068"/>
        <w:jc w:val="both"/>
        <w:rPr>
          <w:rFonts w:ascii="Times New Roman" w:hAnsi="Times New Roman"/>
          <w:b/>
          <w:bCs/>
          <w:sz w:val="24"/>
          <w:szCs w:val="24"/>
          <w:u w:val="single"/>
        </w:rPr>
      </w:pPr>
    </w:p>
    <w:p w:rsidR="00370566" w:rsidRPr="00764735" w:rsidRDefault="00370566" w:rsidP="00370566">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lastRenderedPageBreak/>
        <w:t>Действащ текст:</w:t>
      </w:r>
    </w:p>
    <w:p w:rsidR="00370566" w:rsidRPr="00764735" w:rsidRDefault="00370566" w:rsidP="00370566">
      <w:pPr>
        <w:pStyle w:val="m"/>
        <w:rPr>
          <w:color w:val="auto"/>
        </w:rPr>
      </w:pPr>
      <w:bookmarkStart w:id="40" w:name="to_paragraph_id5382152"/>
      <w:bookmarkEnd w:id="40"/>
      <w:r w:rsidRPr="00764735">
        <w:rPr>
          <w:b/>
          <w:bCs/>
          <w:color w:val="auto"/>
        </w:rPr>
        <w:t>Чл. 65.</w:t>
      </w:r>
      <w:r w:rsidRPr="00764735">
        <w:rPr>
          <w:color w:val="auto"/>
        </w:rPr>
        <w:t xml:space="preserve"> (1) (Изм. и доп. - ДВ, бр. 98 от 2010 г., в сила от 14.12.2010 г.) Управлението на лечебните заведения по </w:t>
      </w:r>
      <w:hyperlink r:id="rId124" w:history="1">
        <w:r w:rsidRPr="00764735">
          <w:rPr>
            <w:rStyle w:val="Hyperlink"/>
            <w:color w:val="auto"/>
            <w:u w:val="none"/>
          </w:rPr>
          <w:t>чл. 5, ал. 1</w:t>
        </w:r>
      </w:hyperlink>
      <w:r w:rsidRPr="00764735">
        <w:rPr>
          <w:color w:val="auto"/>
        </w:rPr>
        <w:t xml:space="preserve">, без тези на Министерския съвет, на Министерството на вътрешните работи, Министерството на правосъдието, Министерството на транспорта, информационните технологии и съобщенията и Министерството на отбраната, се осъществява от директор, който е с висше образование по медицина и призната медицинска специалност и квалификация по здравен мениджмънт, назначен от съответния министър след конкурс по </w:t>
      </w:r>
      <w:hyperlink r:id="rId125" w:history="1">
        <w:r w:rsidRPr="00764735">
          <w:rPr>
            <w:rStyle w:val="Hyperlink"/>
            <w:color w:val="auto"/>
            <w:u w:val="none"/>
          </w:rPr>
          <w:t>Кодекса на труда</w:t>
        </w:r>
      </w:hyperlink>
      <w:r w:rsidRPr="00764735">
        <w:rPr>
          <w:color w:val="auto"/>
        </w:rPr>
        <w:t>. Лечебното заведение предоставя на допуснатите до конкурс кандидати информация относно бюджета и длъжностното разписание на персонала в срок, определен в обявлението за конкурса.</w:t>
      </w:r>
    </w:p>
    <w:p w:rsidR="00370566" w:rsidRPr="00764735" w:rsidRDefault="00370566" w:rsidP="00370566">
      <w:pPr>
        <w:pStyle w:val="NormalWeb"/>
        <w:rPr>
          <w:color w:val="auto"/>
        </w:rPr>
      </w:pPr>
      <w:r w:rsidRPr="00764735">
        <w:rPr>
          <w:color w:val="auto"/>
        </w:rPr>
        <w:t>(2) Директорът на лечебното заведение е работодател на всички работещи в него.</w:t>
      </w:r>
    </w:p>
    <w:p w:rsidR="00370566" w:rsidRPr="00764735" w:rsidRDefault="00370566" w:rsidP="00370566">
      <w:pPr>
        <w:pStyle w:val="NormalWeb"/>
        <w:rPr>
          <w:color w:val="auto"/>
        </w:rPr>
      </w:pPr>
      <w:r w:rsidRPr="00764735">
        <w:rPr>
          <w:color w:val="auto"/>
        </w:rPr>
        <w:t xml:space="preserve">(3) (Нова - ДВ, бр. 59 от 2010 г., в сила от 31.07.2010 г.) Директорът на център за спешна медицинска помощ, на център за трансфузионна хематология, на лечебно заведение за стационарна психиатрична помощ и на дом за медико-социални грижи, в който се осъществяват медицинско наблюдение и специфични грижи за деца, се атестира на всеки три години от комисия, назначена от министъра на здравеопазването. Редът за провеждане на атестацията се определя в съответния правилник по </w:t>
      </w:r>
      <w:hyperlink r:id="rId126" w:history="1">
        <w:r w:rsidRPr="00764735">
          <w:rPr>
            <w:rStyle w:val="Hyperlink"/>
            <w:color w:val="auto"/>
            <w:u w:val="none"/>
          </w:rPr>
          <w:t>чл. 35, ал. 3</w:t>
        </w:r>
      </w:hyperlink>
      <w:r w:rsidRPr="00764735">
        <w:rPr>
          <w:color w:val="auto"/>
        </w:rPr>
        <w:t xml:space="preserve">. </w:t>
      </w:r>
    </w:p>
    <w:p w:rsidR="00370566" w:rsidRPr="00764735" w:rsidRDefault="00370566" w:rsidP="00370566">
      <w:pPr>
        <w:pStyle w:val="NormalWeb"/>
        <w:rPr>
          <w:color w:val="auto"/>
        </w:rPr>
      </w:pPr>
      <w:r w:rsidRPr="00764735">
        <w:rPr>
          <w:color w:val="auto"/>
        </w:rPr>
        <w:t>(4) (Нова - ДВ, бр. 98 от 2010 г., в сила от 14.12.2010 г.) Директорът на лечебно заведение по чл. 5, ал. 1 към Министерския съвет,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 се подпомага от заместник-директор по лечебната дейност, който се назначава съгласувано с министъра на здравеопазването.</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46.</w:t>
      </w:r>
      <w:r w:rsidRPr="00764735">
        <w:rPr>
          <w:rFonts w:ascii="All Times New Roman" w:hAnsi="All Times New Roman" w:cs="All Times New Roman"/>
          <w:sz w:val="28"/>
          <w:szCs w:val="28"/>
          <w:lang w:val="bg-BG" w:eastAsia="bg-BG"/>
        </w:rPr>
        <w:t xml:space="preserve"> В чл. 69, ал. 2 се правят следните изменения и допълнения:</w:t>
      </w:r>
    </w:p>
    <w:p w:rsidR="00A91375" w:rsidRPr="00764735" w:rsidRDefault="00A91375" w:rsidP="00D21FA6">
      <w:pPr>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1. В т. 3 думите „</w:t>
      </w:r>
      <w:r w:rsidRPr="00764735">
        <w:rPr>
          <w:rFonts w:ascii="All Times New Roman" w:hAnsi="All Times New Roman" w:cs="All Times New Roman"/>
          <w:sz w:val="28"/>
          <w:szCs w:val="28"/>
          <w:lang w:val="bg-BG"/>
        </w:rPr>
        <w:t>като трудовите договори с лекарите-преподаватели и лекарите по дентална медицина - преподаватели се сключват и прекратяват след съгласуване с ректора на съответното висше медицинско училище“ се заличават.</w:t>
      </w:r>
    </w:p>
    <w:p w:rsidR="00A91375" w:rsidRPr="00764735" w:rsidRDefault="00A91375" w:rsidP="00D21FA6">
      <w:pPr>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Точка 4 се изменя така:</w:t>
      </w:r>
    </w:p>
    <w:p w:rsidR="00A91375" w:rsidRPr="00764735" w:rsidRDefault="00A91375" w:rsidP="00D21FA6">
      <w:pPr>
        <w:autoSpaceDE w:val="0"/>
        <w:autoSpaceDN w:val="0"/>
        <w:adjustRightInd w:val="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„4. контролират финансовото състояние на лечебното заведение и отговарят за финансовата му стабилност;“.</w:t>
      </w:r>
    </w:p>
    <w:p w:rsidR="00A91375" w:rsidRPr="00764735" w:rsidRDefault="00A91375" w:rsidP="00D21FA6">
      <w:pPr>
        <w:autoSpaceDE w:val="0"/>
        <w:autoSpaceDN w:val="0"/>
        <w:adjustRightInd w:val="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3. В т. 6 думите „изпълнението на финансовия и медицинския план“ се заменят с „контролирането на финансовото състояние“.</w:t>
      </w:r>
    </w:p>
    <w:p w:rsidR="00A91375" w:rsidRPr="00764735" w:rsidRDefault="00A91375" w:rsidP="00D21FA6">
      <w:pPr>
        <w:autoSpaceDE w:val="0"/>
        <w:autoSpaceDN w:val="0"/>
        <w:adjustRightInd w:val="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4. В т. 8 думите „разходваните ресурси“ се заменят с „ресурсите“.</w:t>
      </w:r>
    </w:p>
    <w:p w:rsidR="00A91375" w:rsidRPr="00764735" w:rsidRDefault="00A91375" w:rsidP="00D21FA6">
      <w:pPr>
        <w:autoSpaceDE w:val="0"/>
        <w:autoSpaceDN w:val="0"/>
        <w:adjustRightInd w:val="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5. Създава се т. 11:</w:t>
      </w:r>
    </w:p>
    <w:p w:rsidR="00A91375" w:rsidRPr="00764735" w:rsidRDefault="00A91375" w:rsidP="00D21FA6">
      <w:pPr>
        <w:autoSpaceDE w:val="0"/>
        <w:autoSpaceDN w:val="0"/>
        <w:adjustRightInd w:val="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„11. изпълняват и други дейности, възложени им с договорите за управление.“</w:t>
      </w:r>
    </w:p>
    <w:p w:rsidR="00C41D4B" w:rsidRPr="00764735" w:rsidRDefault="00C41D4B" w:rsidP="00C41D4B">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46.</w:t>
      </w:r>
    </w:p>
    <w:p w:rsidR="004D74B4" w:rsidRPr="00764735" w:rsidRDefault="004D74B4" w:rsidP="00C41D4B">
      <w:pPr>
        <w:pStyle w:val="Style"/>
        <w:spacing w:before="40"/>
        <w:ind w:left="0" w:right="0" w:firstLine="0"/>
        <w:rPr>
          <w:b/>
          <w:sz w:val="28"/>
          <w:szCs w:val="28"/>
          <w:u w:val="single"/>
        </w:rPr>
      </w:pPr>
    </w:p>
    <w:p w:rsidR="004D74B4" w:rsidRPr="00764735" w:rsidRDefault="004D74B4" w:rsidP="004D74B4">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4D74B4" w:rsidRPr="00764735" w:rsidRDefault="00B52FDE" w:rsidP="004D74B4">
      <w:pPr>
        <w:pStyle w:val="Style"/>
        <w:spacing w:before="40"/>
        <w:ind w:left="0" w:right="0" w:firstLine="0"/>
        <w:rPr>
          <w:b/>
          <w:bCs/>
          <w:i/>
          <w:sz w:val="28"/>
          <w:szCs w:val="28"/>
          <w:u w:val="single"/>
        </w:rPr>
      </w:pPr>
      <w:r w:rsidRPr="00764735">
        <w:rPr>
          <w:rStyle w:val="FontStyle95"/>
          <w:i/>
          <w:sz w:val="28"/>
          <w:szCs w:val="28"/>
        </w:rPr>
        <w:t>В §</w:t>
      </w:r>
      <w:r w:rsidR="008F7D12" w:rsidRPr="00764735">
        <w:rPr>
          <w:rStyle w:val="FontStyle95"/>
          <w:i/>
          <w:sz w:val="28"/>
          <w:szCs w:val="28"/>
        </w:rPr>
        <w:t xml:space="preserve">46 - т. </w:t>
      </w:r>
      <w:r w:rsidR="00305AD1" w:rsidRPr="00764735">
        <w:rPr>
          <w:rStyle w:val="FontStyle95"/>
          <w:i/>
          <w:sz w:val="28"/>
          <w:szCs w:val="28"/>
        </w:rPr>
        <w:t>1</w:t>
      </w:r>
      <w:r w:rsidRPr="00764735">
        <w:rPr>
          <w:rStyle w:val="FontStyle95"/>
          <w:i/>
          <w:sz w:val="28"/>
          <w:szCs w:val="28"/>
        </w:rPr>
        <w:t xml:space="preserve"> </w:t>
      </w:r>
      <w:r w:rsidR="008F7D12" w:rsidRPr="00764735">
        <w:rPr>
          <w:rStyle w:val="FontStyle95"/>
          <w:i/>
          <w:sz w:val="28"/>
          <w:szCs w:val="28"/>
        </w:rPr>
        <w:t>да отпадне, а другите съответно да се</w:t>
      </w:r>
      <w:r w:rsidR="008F7D12" w:rsidRPr="00764735">
        <w:rPr>
          <w:rStyle w:val="FontStyle95"/>
          <w:i/>
          <w:sz w:val="28"/>
          <w:szCs w:val="28"/>
        </w:rPr>
        <w:br/>
      </w:r>
      <w:r w:rsidR="008F7D12" w:rsidRPr="00764735">
        <w:rPr>
          <w:rStyle w:val="FontStyle89"/>
          <w:i/>
          <w:sz w:val="28"/>
          <w:szCs w:val="28"/>
        </w:rPr>
        <w:t>преномерират.</w:t>
      </w:r>
    </w:p>
    <w:p w:rsidR="004D74B4" w:rsidRPr="00764735" w:rsidRDefault="004D74B4" w:rsidP="004D74B4">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D525F1" w:rsidRDefault="00D525F1" w:rsidP="00305AD1">
      <w:pPr>
        <w:pStyle w:val="Style"/>
        <w:spacing w:before="40"/>
        <w:ind w:left="0" w:right="0" w:firstLine="0"/>
        <w:rPr>
          <w:b/>
          <w:i/>
          <w:sz w:val="28"/>
          <w:szCs w:val="28"/>
          <w:u w:val="single"/>
        </w:rPr>
      </w:pPr>
    </w:p>
    <w:p w:rsidR="00305AD1" w:rsidRPr="00764735" w:rsidRDefault="00305AD1" w:rsidP="00305AD1">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305AD1" w:rsidRPr="00764735" w:rsidRDefault="00305AD1" w:rsidP="00305AD1">
      <w:pPr>
        <w:pStyle w:val="Style"/>
        <w:spacing w:before="40"/>
        <w:ind w:left="0" w:right="0" w:firstLine="0"/>
        <w:rPr>
          <w:rStyle w:val="FontStyle94"/>
          <w:b/>
          <w:i/>
          <w:sz w:val="28"/>
          <w:szCs w:val="28"/>
          <w:u w:val="single"/>
        </w:rPr>
      </w:pPr>
      <w:r w:rsidRPr="00764735">
        <w:rPr>
          <w:rStyle w:val="FontStyle91"/>
          <w:i/>
          <w:sz w:val="28"/>
          <w:szCs w:val="28"/>
        </w:rPr>
        <w:t xml:space="preserve">В </w:t>
      </w:r>
      <w:r w:rsidRPr="00764735">
        <w:rPr>
          <w:rStyle w:val="FontStyle94"/>
          <w:i/>
          <w:sz w:val="28"/>
          <w:szCs w:val="28"/>
        </w:rPr>
        <w:t>§ 46 т. 1 да отпадне.</w:t>
      </w:r>
    </w:p>
    <w:p w:rsidR="00D525F1" w:rsidRPr="001925FC" w:rsidRDefault="00305AD1" w:rsidP="00422D0A">
      <w:pPr>
        <w:pStyle w:val="Style"/>
        <w:spacing w:before="40"/>
        <w:ind w:left="0" w:right="0" w:firstLine="0"/>
        <w:rPr>
          <w:b/>
          <w:bCs/>
          <w:sz w:val="28"/>
          <w:szCs w:val="28"/>
          <w:u w:val="single"/>
          <w:lang w:val="en-US"/>
        </w:rPr>
      </w:pPr>
      <w:r w:rsidRPr="00764735">
        <w:rPr>
          <w:b/>
          <w:bCs/>
          <w:sz w:val="28"/>
          <w:szCs w:val="28"/>
          <w:u w:val="single"/>
        </w:rPr>
        <w:t>Комисията подкрепя /не подкрепя/ подкрепя по принцип предложението.</w:t>
      </w:r>
    </w:p>
    <w:p w:rsidR="00D525F1" w:rsidRDefault="00D525F1" w:rsidP="00422D0A">
      <w:pPr>
        <w:pStyle w:val="Style"/>
        <w:spacing w:before="40"/>
        <w:ind w:left="0" w:right="0" w:firstLine="0"/>
        <w:rPr>
          <w:b/>
          <w:i/>
          <w:sz w:val="28"/>
          <w:szCs w:val="28"/>
          <w:u w:val="single"/>
        </w:rPr>
      </w:pPr>
    </w:p>
    <w:p w:rsidR="00422D0A" w:rsidRDefault="00422D0A" w:rsidP="00422D0A">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422D0A" w:rsidRPr="00422D0A" w:rsidRDefault="00422D0A" w:rsidP="00422D0A">
      <w:pPr>
        <w:pStyle w:val="Style"/>
        <w:spacing w:before="40"/>
        <w:ind w:left="0" w:right="0" w:firstLine="0"/>
        <w:rPr>
          <w:b/>
          <w:i/>
          <w:sz w:val="28"/>
          <w:szCs w:val="28"/>
          <w:u w:val="single"/>
        </w:rPr>
      </w:pPr>
      <w:r w:rsidRPr="00422D0A">
        <w:rPr>
          <w:i/>
          <w:sz w:val="28"/>
          <w:szCs w:val="28"/>
        </w:rPr>
        <w:t>В § 46 т. 1 – отпада, т. 2 – т. 5 стават съответно т. 1 – т. 4.</w:t>
      </w:r>
    </w:p>
    <w:p w:rsidR="00422D0A" w:rsidRPr="00764735" w:rsidRDefault="00422D0A" w:rsidP="00422D0A">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422D0A" w:rsidRPr="00764735" w:rsidRDefault="00422D0A" w:rsidP="00C41D4B">
      <w:pPr>
        <w:pStyle w:val="Style"/>
        <w:spacing w:before="40"/>
        <w:ind w:left="0" w:right="0" w:firstLine="0"/>
        <w:rPr>
          <w:b/>
          <w:sz w:val="28"/>
          <w:szCs w:val="28"/>
          <w:u w:val="single"/>
        </w:rPr>
      </w:pPr>
    </w:p>
    <w:p w:rsidR="00A24DC5" w:rsidRPr="00764735" w:rsidRDefault="00A24DC5" w:rsidP="00A24DC5">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A24DC5" w:rsidRPr="00764735" w:rsidRDefault="00A24DC5" w:rsidP="00A24DC5">
      <w:pPr>
        <w:pStyle w:val="Style2"/>
        <w:widowControl/>
        <w:spacing w:before="43" w:line="240" w:lineRule="auto"/>
        <w:rPr>
          <w:rStyle w:val="FontStyle29"/>
          <w:sz w:val="28"/>
          <w:szCs w:val="28"/>
        </w:rPr>
      </w:pPr>
      <w:r w:rsidRPr="00764735">
        <w:rPr>
          <w:rStyle w:val="FontStyle29"/>
          <w:i/>
          <w:sz w:val="28"/>
          <w:szCs w:val="28"/>
        </w:rPr>
        <w:t>§ 46, т.5 да отпадне.</w:t>
      </w:r>
    </w:p>
    <w:p w:rsidR="00A24DC5" w:rsidRPr="00764735" w:rsidRDefault="00A24DC5" w:rsidP="0000449B">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A24DC5" w:rsidRPr="00764735" w:rsidRDefault="00A24DC5" w:rsidP="00C41D4B">
      <w:pPr>
        <w:pStyle w:val="Style"/>
        <w:spacing w:before="40"/>
        <w:ind w:left="0" w:right="0" w:firstLine="0"/>
        <w:rPr>
          <w:b/>
          <w:sz w:val="28"/>
          <w:szCs w:val="28"/>
          <w:u w:val="single"/>
        </w:rPr>
      </w:pPr>
    </w:p>
    <w:p w:rsidR="00F6278E" w:rsidRPr="00764735" w:rsidRDefault="00F6278E" w:rsidP="00F6278E">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F6278E" w:rsidRPr="00764735" w:rsidRDefault="00F6278E" w:rsidP="00F6278E">
      <w:pPr>
        <w:ind w:firstLine="990"/>
        <w:jc w:val="both"/>
        <w:rPr>
          <w:rFonts w:ascii="Times New Roman" w:hAnsi="Times New Roman"/>
          <w:color w:val="000000"/>
          <w:szCs w:val="24"/>
          <w:lang w:val="bg-BG" w:eastAsia="bg-BG"/>
        </w:rPr>
      </w:pPr>
      <w:bookmarkStart w:id="41" w:name="to_paragraph_id5112098"/>
      <w:bookmarkEnd w:id="41"/>
      <w:r w:rsidRPr="00764735">
        <w:rPr>
          <w:rFonts w:ascii="Times New Roman" w:hAnsi="Times New Roman"/>
          <w:b/>
          <w:bCs/>
          <w:color w:val="000000"/>
          <w:szCs w:val="24"/>
          <w:lang w:val="bg-BG" w:eastAsia="bg-BG"/>
        </w:rPr>
        <w:t>Чл. 69.</w:t>
      </w:r>
      <w:r w:rsidRPr="00764735">
        <w:rPr>
          <w:rFonts w:ascii="Times New Roman" w:hAnsi="Times New Roman"/>
          <w:color w:val="000000"/>
          <w:szCs w:val="24"/>
          <w:lang w:val="bg-BG" w:eastAsia="bg-BG"/>
        </w:rPr>
        <w:t xml:space="preserve"> (1) Управителните органи на лечебното заведение ръководят и отговарят за цялостната му дейност.</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Управителите, съответно изпълнителните директори на лечебното заведение:</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1. управляват лечебното заведение;</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представляват лечебното заведение пред трети лица;</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(доп. - ДВ, бр. 62 от 2002 г.) са работодатели на всички работещи в лечебното заведение, като трудовите договори с лекарите-преподаватели и лекарите по дентална медицина - преподаватели се сключват и прекратяват след съгласуване с ректора на съответното висше медицинско училище;</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4. изготвят и представят на собствениците на лечебното заведение план за дейността на лечебното заведение и неговата икономическа ефективност за една финансова година;</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5. извършват структурни и организационни промени в лечебното заведение;</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6. възлагат на началниците на клиниките, отделенията и лабораториите изпълнението на финансовия и медицинския план на техните структури за определен период;</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7. свикват медицинските съвети към лечебните заведения;</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lastRenderedPageBreak/>
        <w:t>8. предоставят при поискване информация за медицинските дейности, разходваните ресурси за тяхното производство и анализ на ефективността на лечебното заведение на собственика, на финансиращия орган и на Министерството на здравеопазването;</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9. обсъждат с представители на синдикатите в лечебното заведение въпроси, свързани с работното време, условията и охраната на труда, трудовите възнаграждения и социалната защита в трудово-правните взаимоотношения;</w:t>
      </w:r>
    </w:p>
    <w:p w:rsidR="00F6278E" w:rsidRPr="00764735" w:rsidRDefault="00F6278E" w:rsidP="00F6278E">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10. (нова - ДВ, бр. 59 от 2010 г., в сила от 31.07.2010 г.) осигуряват условия за активно взаимодействие на лечебното заведение с Агенцията за социално подпомагане и нейните териториални звена по въпросите на превенцията на изоставянето на деца и на насилието над деца.</w:t>
      </w:r>
    </w:p>
    <w:p w:rsidR="00A91375" w:rsidRPr="00764735" w:rsidRDefault="00A91375" w:rsidP="00A91375">
      <w:pPr>
        <w:autoSpaceDE w:val="0"/>
        <w:autoSpaceDN w:val="0"/>
        <w:adjustRightInd w:val="0"/>
        <w:spacing w:after="120"/>
        <w:ind w:firstLine="1134"/>
        <w:jc w:val="both"/>
        <w:rPr>
          <w:rFonts w:ascii="Times New Roman" w:hAnsi="Times New Roman"/>
          <w:b/>
          <w:i/>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xml:space="preserve">§ 47. </w:t>
      </w:r>
      <w:r w:rsidRPr="00764735">
        <w:rPr>
          <w:rFonts w:ascii="All Times New Roman" w:hAnsi="All Times New Roman" w:cs="All Times New Roman"/>
          <w:sz w:val="28"/>
          <w:szCs w:val="28"/>
          <w:lang w:val="bg-BG" w:eastAsia="bg-BG"/>
        </w:rPr>
        <w:t>В чл. 80 се правят следните изменения и допълнения:</w:t>
      </w:r>
    </w:p>
    <w:p w:rsidR="00A91375" w:rsidRPr="00764735" w:rsidRDefault="00A91375" w:rsidP="006A3D5E">
      <w:pPr>
        <w:numPr>
          <w:ilvl w:val="0"/>
          <w:numId w:val="2"/>
        </w:numPr>
        <w:autoSpaceDE w:val="0"/>
        <w:autoSpaceDN w:val="0"/>
        <w:adjustRightInd w:val="0"/>
        <w:spacing w:after="120"/>
        <w:ind w:left="0"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В ал. 1:</w:t>
      </w:r>
    </w:p>
    <w:p w:rsidR="00A91375" w:rsidRPr="00764735" w:rsidRDefault="00A91375" w:rsidP="00A91375">
      <w:pPr>
        <w:autoSpaceDE w:val="0"/>
        <w:autoSpaceDN w:val="0"/>
        <w:adjustRightInd w:val="0"/>
        <w:spacing w:after="120"/>
        <w:ind w:left="709" w:firstLine="425"/>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а) създава се нова т. 3:</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„3. специализанти по реда на наредбата по чл. 181, ал. 1 от Закона за здравето;“</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б) досегашната т. 3 става т. 4.</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2. В ал. 3 накрая се поставя запетая и се добавя „както и длъжности за специализанти“.</w:t>
      </w:r>
    </w:p>
    <w:p w:rsidR="00065A14" w:rsidRDefault="00065A14" w:rsidP="001925FC">
      <w:pPr>
        <w:pStyle w:val="Style"/>
        <w:spacing w:before="40"/>
        <w:ind w:left="0" w:right="0" w:firstLine="0"/>
        <w:rPr>
          <w:b/>
          <w:sz w:val="28"/>
          <w:szCs w:val="28"/>
          <w:u w:val="single"/>
          <w:lang w:val="en-US"/>
        </w:rPr>
      </w:pPr>
    </w:p>
    <w:p w:rsidR="004E2495" w:rsidRDefault="00C41D4B" w:rsidP="001925FC">
      <w:pPr>
        <w:pStyle w:val="Style"/>
        <w:spacing w:before="40"/>
        <w:ind w:left="0" w:right="0" w:firstLine="0"/>
        <w:rPr>
          <w:b/>
          <w:sz w:val="28"/>
          <w:szCs w:val="28"/>
          <w:u w:val="single"/>
          <w:lang w:val="en-US"/>
        </w:rPr>
      </w:pPr>
      <w:r w:rsidRPr="00764735">
        <w:rPr>
          <w:b/>
          <w:sz w:val="28"/>
          <w:szCs w:val="28"/>
          <w:u w:val="single"/>
        </w:rPr>
        <w:t>Комисията подкрепя /не подкрепя/ подкрепя по принцип текста на вносителя за  § 47.</w:t>
      </w:r>
    </w:p>
    <w:p w:rsidR="00065A14" w:rsidRPr="00B76DE2" w:rsidRDefault="00065A14" w:rsidP="00EC7378">
      <w:pPr>
        <w:pStyle w:val="Style"/>
        <w:spacing w:before="40"/>
        <w:ind w:left="0" w:right="0" w:firstLine="0"/>
        <w:rPr>
          <w:b/>
          <w:i/>
          <w:sz w:val="28"/>
          <w:szCs w:val="28"/>
          <w:u w:val="single"/>
        </w:rPr>
      </w:pPr>
    </w:p>
    <w:p w:rsidR="00EC7378" w:rsidRPr="00764735" w:rsidRDefault="00EC7378" w:rsidP="00EC7378">
      <w:pPr>
        <w:pStyle w:val="Style"/>
        <w:spacing w:before="40"/>
        <w:ind w:left="0" w:right="0" w:firstLine="0"/>
        <w:rPr>
          <w:b/>
          <w:i/>
          <w:sz w:val="28"/>
          <w:szCs w:val="28"/>
          <w:u w:val="single"/>
        </w:rPr>
      </w:pPr>
      <w:r w:rsidRPr="00764735">
        <w:rPr>
          <w:b/>
          <w:i/>
          <w:sz w:val="28"/>
          <w:szCs w:val="28"/>
          <w:u w:val="single"/>
        </w:rPr>
        <w:t>Предложение на н. п. Руслан Тошев:</w:t>
      </w:r>
    </w:p>
    <w:p w:rsidR="00EC7378" w:rsidRPr="00764735" w:rsidRDefault="00EC7378" w:rsidP="00EC7378">
      <w:pPr>
        <w:pStyle w:val="Style"/>
        <w:spacing w:before="40"/>
        <w:ind w:left="0" w:right="0" w:firstLine="0"/>
        <w:rPr>
          <w:rStyle w:val="FontStyle94"/>
          <w:b/>
          <w:i/>
          <w:sz w:val="28"/>
          <w:szCs w:val="28"/>
          <w:u w:val="single"/>
        </w:rPr>
      </w:pPr>
      <w:r w:rsidRPr="00764735">
        <w:rPr>
          <w:rStyle w:val="FontStyle94"/>
          <w:i/>
          <w:sz w:val="28"/>
          <w:szCs w:val="28"/>
        </w:rPr>
        <w:t>§ 47 се заличава.</w:t>
      </w:r>
    </w:p>
    <w:p w:rsidR="001925FC" w:rsidRPr="00764735" w:rsidRDefault="00EC7378" w:rsidP="001925FC">
      <w:pPr>
        <w:jc w:val="both"/>
        <w:rPr>
          <w:rFonts w:ascii="Times New Roman" w:hAnsi="Times New Roman"/>
          <w:b/>
          <w:bCs/>
          <w:sz w:val="28"/>
          <w:szCs w:val="28"/>
          <w:u w:val="single"/>
          <w:lang w:val="bg-BG"/>
        </w:rPr>
      </w:pPr>
      <w:r w:rsidRPr="00764735">
        <w:rPr>
          <w:b/>
          <w:bCs/>
          <w:sz w:val="28"/>
          <w:szCs w:val="28"/>
          <w:u w:val="single"/>
        </w:rPr>
        <w:t xml:space="preserve">Комисията подкрепя /не подкрепя/ подкрепя по принцип </w:t>
      </w:r>
      <w:r w:rsidR="001925FC" w:rsidRPr="00764735">
        <w:rPr>
          <w:rFonts w:ascii="Times New Roman" w:hAnsi="Times New Roman"/>
          <w:b/>
          <w:bCs/>
          <w:sz w:val="28"/>
          <w:szCs w:val="28"/>
          <w:u w:val="single"/>
          <w:lang w:val="bg-BG"/>
        </w:rPr>
        <w:t>предложението.</w:t>
      </w:r>
    </w:p>
    <w:p w:rsidR="00EC7378" w:rsidRPr="00764735" w:rsidRDefault="00EC7378" w:rsidP="00F1616A">
      <w:pPr>
        <w:pStyle w:val="ListParagraph"/>
        <w:spacing w:before="120"/>
        <w:ind w:left="1068"/>
        <w:jc w:val="both"/>
        <w:rPr>
          <w:rFonts w:ascii="Times New Roman" w:hAnsi="Times New Roman"/>
          <w:b/>
          <w:bCs/>
          <w:i/>
          <w:sz w:val="28"/>
          <w:szCs w:val="28"/>
          <w:u w:val="single"/>
        </w:rPr>
      </w:pPr>
    </w:p>
    <w:p w:rsidR="00F1616A" w:rsidRPr="00764735" w:rsidRDefault="00F1616A" w:rsidP="00F1616A">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F1616A" w:rsidRPr="00764735" w:rsidRDefault="00F1616A" w:rsidP="00F1616A">
      <w:pPr>
        <w:pStyle w:val="m"/>
      </w:pPr>
      <w:bookmarkStart w:id="42" w:name="to_paragraph_id5105436"/>
      <w:bookmarkEnd w:id="42"/>
      <w:r w:rsidRPr="00764735">
        <w:rPr>
          <w:b/>
          <w:bCs/>
        </w:rPr>
        <w:t>Чл. 80.</w:t>
      </w:r>
      <w:r w:rsidRPr="00764735">
        <w:t xml:space="preserve"> (1) (Предишен текст на чл. 80 - ДВ, бр. 62 от 2002 г.) Персоналът в лечебните заведения се състои от:</w:t>
      </w:r>
    </w:p>
    <w:p w:rsidR="00F1616A" w:rsidRPr="00764735" w:rsidRDefault="00F1616A" w:rsidP="00F1616A">
      <w:pPr>
        <w:pStyle w:val="NormalWeb"/>
      </w:pPr>
      <w:r w:rsidRPr="00764735">
        <w:t>1. (доп. - ДВ, бр. 62 от 2002 г., бр. 38 от 2010 г.) лекари, лекари по дентална медицина, фармацевти и други специалисти с образователно-</w:t>
      </w:r>
      <w:r w:rsidR="003B3763" w:rsidRPr="00764735">
        <w:t xml:space="preserve">квалификационна </w:t>
      </w:r>
      <w:r w:rsidRPr="00764735">
        <w:t>степен "магистър" или "доктор", участващи в диагностично-лечебния процес, а в университетските болници - и от лекари-преподаватели и лекари по дентална медицина - преподаватели (асистенти, старши асистенти, главни асистенти, доценти, професори), които са специалисти в областта на медицината, биологията, химията и физиката и другите немедицински специалности;</w:t>
      </w:r>
    </w:p>
    <w:p w:rsidR="00F1616A" w:rsidRPr="00764735" w:rsidRDefault="00F1616A" w:rsidP="00F1616A">
      <w:pPr>
        <w:pStyle w:val="NormalWeb"/>
      </w:pPr>
      <w:r w:rsidRPr="00764735">
        <w:t>2. (доп. - ДВ, бр. 62 от 2002 г.)</w:t>
      </w:r>
      <w:r w:rsidR="00391EF6" w:rsidRPr="00764735">
        <w:t xml:space="preserve"> </w:t>
      </w:r>
      <w:r w:rsidRPr="00764735">
        <w:t>медицински специалисти с образователно-квалификационна степен "специалист" или "бакалавър" по здравни грижи;</w:t>
      </w:r>
    </w:p>
    <w:p w:rsidR="00F1616A" w:rsidRPr="00764735" w:rsidRDefault="00F1616A" w:rsidP="00F1616A">
      <w:pPr>
        <w:pStyle w:val="NormalWeb"/>
      </w:pPr>
      <w:r w:rsidRPr="00764735">
        <w:t>3. други лица, извършващи административни и помощни дейности.</w:t>
      </w:r>
    </w:p>
    <w:p w:rsidR="00F1616A" w:rsidRPr="00764735" w:rsidRDefault="00F1616A" w:rsidP="00F1616A">
      <w:pPr>
        <w:pStyle w:val="NormalWeb"/>
      </w:pPr>
      <w:r w:rsidRPr="00764735">
        <w:lastRenderedPageBreak/>
        <w:t xml:space="preserve">(2) (Нова - ДВ, бр. 62 от 2002 г.) Лекарите-преподаватели и лекарите по дентална медицина - преподаватели се назначават при условията и по реда, предвидени в </w:t>
      </w:r>
      <w:hyperlink r:id="rId127" w:history="1">
        <w:r w:rsidRPr="00764735">
          <w:rPr>
            <w:rStyle w:val="Hyperlink"/>
            <w:color w:val="auto"/>
            <w:u w:val="none"/>
          </w:rPr>
          <w:t>Закона за висшето образование</w:t>
        </w:r>
      </w:hyperlink>
      <w:r w:rsidRPr="00764735">
        <w:rPr>
          <w:color w:val="auto"/>
        </w:rPr>
        <w:t xml:space="preserve"> -</w:t>
      </w:r>
      <w:r w:rsidRPr="00764735">
        <w:t xml:space="preserve"> за хабилитираните и нехабилитираните преподаватели във висшите училища. Конкурсът се обявява от съответното висше медицинско училище по предложение и съгласувано с управителя или с изпълнителния директор на университетската болница.</w:t>
      </w:r>
    </w:p>
    <w:p w:rsidR="00F1616A" w:rsidRPr="00764735" w:rsidRDefault="00F1616A" w:rsidP="00F1616A">
      <w:pPr>
        <w:pStyle w:val="NormalWeb"/>
        <w:rPr>
          <w:i/>
          <w:sz w:val="28"/>
          <w:szCs w:val="28"/>
        </w:rPr>
      </w:pPr>
      <w:r w:rsidRPr="00764735">
        <w:t>(3) (Нова - ДВ, бр. 59 от 2010 г., в сила от 31.07.2010 г.) Лечебното заведение за болнична помощ е длъжно да осигури лекари с призната специалност на основен трудов договор по съответната специалност</w:t>
      </w:r>
      <w:r w:rsidRPr="00764735">
        <w:rPr>
          <w:i/>
          <w:sz w:val="28"/>
          <w:szCs w:val="28"/>
        </w:rPr>
        <w:t>.</w:t>
      </w:r>
    </w:p>
    <w:p w:rsidR="00A91375" w:rsidRPr="00764735" w:rsidRDefault="00A91375" w:rsidP="00A91375">
      <w:pPr>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eastAsia="bg-BG"/>
        </w:rPr>
        <w:t>§ 48.</w:t>
      </w:r>
      <w:r w:rsidRPr="00764735">
        <w:rPr>
          <w:rFonts w:ascii="All Times New Roman" w:hAnsi="All Times New Roman" w:cs="All Times New Roman"/>
          <w:sz w:val="28"/>
          <w:szCs w:val="28"/>
          <w:lang w:val="bg-BG" w:eastAsia="bg-BG"/>
        </w:rPr>
        <w:t xml:space="preserve"> В чл. 81 се създават ал. 3 и 4:</w:t>
      </w:r>
    </w:p>
    <w:p w:rsidR="00A91375" w:rsidRPr="00764735" w:rsidRDefault="00A91375" w:rsidP="00A91375">
      <w:pPr>
        <w:pStyle w:val="NormalWeb"/>
        <w:spacing w:after="120"/>
        <w:ind w:firstLine="1134"/>
        <w:rPr>
          <w:rFonts w:ascii="All Times New Roman" w:hAnsi="All Times New Roman" w:cs="All Times New Roman"/>
          <w:color w:val="FF0000"/>
          <w:sz w:val="28"/>
          <w:szCs w:val="28"/>
        </w:rPr>
      </w:pPr>
      <w:r w:rsidRPr="00764735">
        <w:rPr>
          <w:rFonts w:ascii="All Times New Roman" w:hAnsi="All Times New Roman" w:cs="All Times New Roman"/>
          <w:sz w:val="28"/>
          <w:szCs w:val="28"/>
        </w:rPr>
        <w:t>„(3) Преценката за недостатъчност по ал. 1, т. 1 и ал. 2 се извършва в зависимост от потребностите от медицинска помощ съгласно Националната здравна карта.</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(4) В случаите по ал. 1, т. 1 и ал. 2 директорът на регионалната здравна инспекция определя и минимален брой часове, но не по-малко от 10 часа седмично, в които лекарите и лекарите по дентална медицина следва да работят в лечебните заведения по ал. 1, т. 1 и 3.”</w:t>
      </w:r>
    </w:p>
    <w:p w:rsidR="002D7032" w:rsidRDefault="00C41D4B" w:rsidP="008D7002">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48</w:t>
      </w:r>
      <w:r w:rsidR="008D7002">
        <w:rPr>
          <w:b/>
          <w:sz w:val="28"/>
          <w:szCs w:val="28"/>
          <w:u w:val="single"/>
        </w:rPr>
        <w:t>.</w:t>
      </w:r>
    </w:p>
    <w:p w:rsidR="00D05828" w:rsidRDefault="00D05828" w:rsidP="008D7002">
      <w:pPr>
        <w:pStyle w:val="Style"/>
        <w:spacing w:before="40"/>
        <w:ind w:left="0" w:right="0" w:firstLine="0"/>
        <w:rPr>
          <w:b/>
          <w:i/>
          <w:sz w:val="28"/>
          <w:szCs w:val="28"/>
          <w:u w:val="single"/>
        </w:rPr>
      </w:pPr>
    </w:p>
    <w:p w:rsidR="00065A14" w:rsidRDefault="00065A14" w:rsidP="008D7002">
      <w:pPr>
        <w:pStyle w:val="Style"/>
        <w:spacing w:before="40"/>
        <w:ind w:left="0" w:right="0" w:firstLine="0"/>
        <w:rPr>
          <w:b/>
          <w:i/>
          <w:sz w:val="28"/>
          <w:szCs w:val="28"/>
          <w:u w:val="single"/>
          <w:lang w:val="en-US"/>
        </w:rPr>
      </w:pPr>
    </w:p>
    <w:p w:rsidR="008D7002" w:rsidRDefault="008D7002" w:rsidP="008D7002">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8D7002" w:rsidRPr="008D7002" w:rsidRDefault="008D7002" w:rsidP="008D7002">
      <w:pPr>
        <w:pStyle w:val="Style"/>
        <w:spacing w:before="40"/>
        <w:ind w:left="0" w:right="0" w:firstLine="0"/>
        <w:rPr>
          <w:b/>
          <w:i/>
          <w:sz w:val="28"/>
          <w:szCs w:val="28"/>
          <w:u w:val="single"/>
        </w:rPr>
      </w:pPr>
      <w:r w:rsidRPr="008D7002">
        <w:rPr>
          <w:i/>
          <w:sz w:val="28"/>
          <w:szCs w:val="28"/>
        </w:rPr>
        <w:t>В § 48 в създаваната ал. 4 в чл. 81 числото „10“ се заменя с „20“.</w:t>
      </w:r>
    </w:p>
    <w:p w:rsidR="008D7002" w:rsidRPr="00764735" w:rsidRDefault="008D7002" w:rsidP="008D7002">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065A14" w:rsidRDefault="00065A14" w:rsidP="00021156">
      <w:pPr>
        <w:pStyle w:val="ListParagraph"/>
        <w:spacing w:before="120"/>
        <w:ind w:left="1068"/>
        <w:jc w:val="both"/>
        <w:rPr>
          <w:rFonts w:ascii="Times New Roman" w:hAnsi="Times New Roman"/>
          <w:b/>
          <w:bCs/>
          <w:sz w:val="24"/>
          <w:szCs w:val="24"/>
          <w:u w:val="single"/>
          <w:lang w:val="en-US"/>
        </w:rPr>
      </w:pPr>
    </w:p>
    <w:p w:rsidR="00021156" w:rsidRPr="00764735" w:rsidRDefault="00021156" w:rsidP="00021156">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021156" w:rsidRPr="00764735" w:rsidRDefault="00021156" w:rsidP="00021156">
      <w:pPr>
        <w:pStyle w:val="m"/>
      </w:pPr>
      <w:bookmarkStart w:id="43" w:name="to_paragraph_id5373806"/>
      <w:bookmarkEnd w:id="43"/>
      <w:r w:rsidRPr="00764735">
        <w:rPr>
          <w:b/>
          <w:bCs/>
        </w:rPr>
        <w:t>Чл. 81.</w:t>
      </w:r>
      <w:r w:rsidRPr="00764735">
        <w:t xml:space="preserve"> (1) (Предишен текст на чл. 81 - ДВ, бр. 65 от 2000 г., доп., бр. 59 от 2006 г.)</w:t>
      </w:r>
      <w:r w:rsidR="00E90C78" w:rsidRPr="00764735">
        <w:t xml:space="preserve"> </w:t>
      </w:r>
      <w:r w:rsidRPr="00764735">
        <w:t xml:space="preserve">Лекари и лекари по дентална медицина с основна или профилна медицинска специалност, които работят в лечебно заведение за болнична помощ по </w:t>
      </w:r>
      <w:hyperlink r:id="rId128" w:history="1">
        <w:r w:rsidRPr="00764735">
          <w:rPr>
            <w:rStyle w:val="Hyperlink"/>
            <w:color w:val="auto"/>
            <w:u w:val="none"/>
          </w:rPr>
          <w:t>чл. 9</w:t>
        </w:r>
      </w:hyperlink>
      <w:r w:rsidRPr="00764735">
        <w:t xml:space="preserve"> или лечебни заведения по чл. 10, могат да:</w:t>
      </w:r>
    </w:p>
    <w:p w:rsidR="00021156" w:rsidRPr="00764735" w:rsidRDefault="00021156" w:rsidP="00021156">
      <w:pPr>
        <w:pStyle w:val="NormalWeb"/>
      </w:pPr>
      <w:r w:rsidRPr="00764735">
        <w:t>1. регистрират индивидуална практика за извънболнична специализирана помощ, ако в същото населено място няма регистрирана такава или регистрираните лица от същата основна или профилна специалност са недостатъчни. Преценката за недостатъчност се прави от директора на регионалната здравна инспекция. В тези случаи лицата могат да сключат договор с Националната здравноосигурителна каса;</w:t>
      </w:r>
    </w:p>
    <w:p w:rsidR="00021156" w:rsidRPr="00764735" w:rsidRDefault="00021156" w:rsidP="00021156">
      <w:pPr>
        <w:pStyle w:val="NormalWeb"/>
      </w:pPr>
      <w:r w:rsidRPr="00764735">
        <w:t>2. регистрират индивидуална практика за извънболнична специализирана помощ извън случаите по т. 1. В тези случаи лицата не могат да сключват договор с Националната здравноосигурителна каса;</w:t>
      </w:r>
    </w:p>
    <w:p w:rsidR="00021156" w:rsidRPr="00764735" w:rsidRDefault="00021156" w:rsidP="00021156">
      <w:pPr>
        <w:pStyle w:val="NormalWeb"/>
        <w:rPr>
          <w:color w:val="auto"/>
        </w:rPr>
      </w:pPr>
      <w:r w:rsidRPr="00764735">
        <w:t xml:space="preserve">3. (доп. - ДВ, бр. 59 от 2006 г.) работят по договор с групова практика за специализирана извънболнична помощ с центровете по </w:t>
      </w:r>
      <w:hyperlink r:id="rId129" w:history="1">
        <w:r w:rsidRPr="00764735">
          <w:rPr>
            <w:rStyle w:val="Hyperlink"/>
            <w:color w:val="auto"/>
            <w:u w:val="none"/>
          </w:rPr>
          <w:t>чл. 16</w:t>
        </w:r>
      </w:hyperlink>
      <w:r w:rsidRPr="00764735">
        <w:rPr>
          <w:color w:val="auto"/>
        </w:rPr>
        <w:t xml:space="preserve"> и </w:t>
      </w:r>
      <w:hyperlink r:id="rId130" w:history="1">
        <w:r w:rsidRPr="00764735">
          <w:rPr>
            <w:rStyle w:val="Hyperlink"/>
            <w:color w:val="auto"/>
            <w:u w:val="none"/>
          </w:rPr>
          <w:t>17</w:t>
        </w:r>
      </w:hyperlink>
      <w:r w:rsidRPr="00764735">
        <w:rPr>
          <w:color w:val="auto"/>
        </w:rPr>
        <w:t xml:space="preserve">, със самостоятелни </w:t>
      </w:r>
      <w:r w:rsidRPr="00764735">
        <w:rPr>
          <w:color w:val="auto"/>
        </w:rPr>
        <w:lastRenderedPageBreak/>
        <w:t xml:space="preserve">медико-диагностични лаборатории по </w:t>
      </w:r>
      <w:hyperlink r:id="rId131" w:history="1">
        <w:r w:rsidRPr="00764735">
          <w:rPr>
            <w:rStyle w:val="Hyperlink"/>
            <w:color w:val="auto"/>
            <w:u w:val="none"/>
          </w:rPr>
          <w:t>чл. 18, ал. 1</w:t>
        </w:r>
      </w:hyperlink>
      <w:r w:rsidRPr="00764735">
        <w:rPr>
          <w:color w:val="auto"/>
        </w:rPr>
        <w:t xml:space="preserve"> и с лечебни заведения за болнична помощ по </w:t>
      </w:r>
      <w:hyperlink r:id="rId132" w:history="1">
        <w:r w:rsidRPr="00764735">
          <w:rPr>
            <w:rStyle w:val="Hyperlink"/>
            <w:color w:val="auto"/>
            <w:u w:val="none"/>
          </w:rPr>
          <w:t>чл. 9</w:t>
        </w:r>
      </w:hyperlink>
      <w:r w:rsidRPr="00764735">
        <w:rPr>
          <w:color w:val="auto"/>
        </w:rPr>
        <w:t xml:space="preserve">. </w:t>
      </w:r>
    </w:p>
    <w:p w:rsidR="00021156" w:rsidRPr="00764735" w:rsidRDefault="00021156" w:rsidP="00021156">
      <w:pPr>
        <w:pStyle w:val="NormalWeb"/>
      </w:pPr>
      <w:r w:rsidRPr="00764735">
        <w:rPr>
          <w:color w:val="auto"/>
        </w:rPr>
        <w:t xml:space="preserve">(2) (Нова - ДВ, бр. 65 от 2000 г.) Националната здравноосигурителна каса може да сключи договори с лечебните заведения за извънболнична помощ по ал. 1, т. 3 за специалностите, заети от специалисти по ал. 1, ако са изпълнени условията на </w:t>
      </w:r>
      <w:hyperlink r:id="rId133" w:history="1">
        <w:r w:rsidRPr="00764735">
          <w:rPr>
            <w:rStyle w:val="Hyperlink"/>
            <w:color w:val="auto"/>
            <w:u w:val="none"/>
          </w:rPr>
          <w:t>чл. 62 от Закона за здравното осигуряване</w:t>
        </w:r>
      </w:hyperlink>
      <w:r w:rsidRPr="00764735">
        <w:rPr>
          <w:color w:val="auto"/>
        </w:rPr>
        <w:t xml:space="preserve">. Преценката за недостатъчност </w:t>
      </w:r>
      <w:r w:rsidRPr="00764735">
        <w:t>се прави от директора на регионалната здравна инспекция.</w:t>
      </w:r>
    </w:p>
    <w:p w:rsidR="00021156" w:rsidRPr="00764735" w:rsidRDefault="00021156" w:rsidP="00021156">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021156" w:rsidRPr="00764735" w:rsidRDefault="00021156" w:rsidP="00021156">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021156" w:rsidRPr="00764735" w:rsidRDefault="00021156" w:rsidP="00021156">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021156" w:rsidRPr="00764735" w:rsidRDefault="00021156" w:rsidP="00021156">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A91375" w:rsidRPr="00764735" w:rsidRDefault="00A91375" w:rsidP="00A91375">
      <w:pPr>
        <w:spacing w:after="120"/>
        <w:ind w:firstLine="1134"/>
        <w:jc w:val="both"/>
        <w:rPr>
          <w:rFonts w:ascii="Times New Roman" w:hAnsi="Times New Roman"/>
          <w:b/>
          <w:szCs w:val="24"/>
          <w:lang w:val="bg-BG" w:eastAsia="bg-BG"/>
        </w:rPr>
      </w:pPr>
    </w:p>
    <w:p w:rsidR="00A91375" w:rsidRPr="00764735" w:rsidRDefault="00A91375" w:rsidP="00E13974">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eastAsia="bg-BG"/>
        </w:rPr>
        <w:t xml:space="preserve">§ 49. </w:t>
      </w:r>
      <w:r w:rsidRPr="00764735">
        <w:rPr>
          <w:rFonts w:ascii="All Times New Roman" w:hAnsi="All Times New Roman" w:cs="All Times New Roman"/>
          <w:sz w:val="28"/>
          <w:szCs w:val="28"/>
          <w:lang w:val="bg-BG" w:eastAsia="bg-BG"/>
        </w:rPr>
        <w:t xml:space="preserve">В раздел ІІІ на глава осма се </w:t>
      </w:r>
      <w:r w:rsidRPr="00764735">
        <w:rPr>
          <w:rFonts w:ascii="All Times New Roman" w:hAnsi="All Times New Roman" w:cs="All Times New Roman"/>
          <w:sz w:val="28"/>
          <w:szCs w:val="28"/>
          <w:lang w:val="bg-BG"/>
        </w:rPr>
        <w:t>създава чл. 81а:</w:t>
      </w:r>
    </w:p>
    <w:p w:rsidR="00AA69C5" w:rsidRDefault="00A91375" w:rsidP="00E13974">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„Чл. 81а. Работещите в лечебните заведения, за които е установено намалено работно време съгласно чл. 137 от Кодека на труда, могат да полагат труд на смени, като максималната продължителност на работната смяна при сумирано изчисляване на работното време може да бъде до 12 часа независимо от продължителността на намаленото работно време.“</w:t>
      </w:r>
    </w:p>
    <w:p w:rsidR="00C41D4B" w:rsidRPr="00AA69C5" w:rsidRDefault="00C41D4B" w:rsidP="00AA69C5">
      <w:pPr>
        <w:spacing w:after="120"/>
        <w:ind w:firstLine="1134"/>
        <w:jc w:val="both"/>
        <w:rPr>
          <w:rFonts w:ascii="All Times New Roman" w:hAnsi="All Times New Roman" w:cs="All Times New Roman"/>
          <w:sz w:val="28"/>
          <w:szCs w:val="28"/>
          <w:lang w:val="bg-BG"/>
        </w:rPr>
      </w:pPr>
      <w:r w:rsidRPr="00764735">
        <w:rPr>
          <w:b/>
          <w:sz w:val="28"/>
          <w:szCs w:val="28"/>
          <w:u w:val="single"/>
          <w:lang w:val="bg-BG"/>
        </w:rPr>
        <w:t>Комисията подкрепя /не подкрепя/ подкрепя по принцип текста на вносителя за  § 49.</w:t>
      </w:r>
    </w:p>
    <w:p w:rsidR="00A91375" w:rsidRPr="00764735" w:rsidRDefault="00A91375" w:rsidP="00A91375">
      <w:pPr>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eastAsia="bg-BG"/>
        </w:rPr>
        <w:t>§ 50.</w:t>
      </w:r>
      <w:r w:rsidRPr="00764735">
        <w:rPr>
          <w:rFonts w:ascii="All Times New Roman" w:hAnsi="All Times New Roman" w:cs="All Times New Roman"/>
          <w:sz w:val="28"/>
          <w:szCs w:val="28"/>
          <w:lang w:val="bg-BG" w:eastAsia="bg-BG"/>
        </w:rPr>
        <w:t xml:space="preserve"> </w:t>
      </w:r>
      <w:r w:rsidRPr="00764735">
        <w:rPr>
          <w:rFonts w:ascii="All Times New Roman" w:hAnsi="All Times New Roman" w:cs="All Times New Roman"/>
          <w:sz w:val="28"/>
          <w:szCs w:val="28"/>
          <w:lang w:val="bg-BG"/>
        </w:rPr>
        <w:t>В чл. 86</w:t>
      </w:r>
      <w:r w:rsidRPr="00764735">
        <w:rPr>
          <w:rFonts w:ascii="All Times New Roman" w:hAnsi="All Times New Roman" w:cs="All Times New Roman"/>
          <w:sz w:val="28"/>
          <w:szCs w:val="28"/>
          <w:lang w:val="bg-BG" w:eastAsia="bg-BG"/>
        </w:rPr>
        <w:t xml:space="preserve"> се правят следните изменения и допълнения</w:t>
      </w:r>
      <w:r w:rsidRPr="00764735">
        <w:rPr>
          <w:rFonts w:ascii="All Times New Roman" w:hAnsi="All Times New Roman" w:cs="All Times New Roman"/>
          <w:sz w:val="28"/>
          <w:szCs w:val="28"/>
          <w:lang w:val="bg-BG"/>
        </w:rPr>
        <w:t>:</w:t>
      </w:r>
    </w:p>
    <w:p w:rsidR="00A91375" w:rsidRPr="00764735" w:rsidRDefault="00A91375" w:rsidP="00E13974">
      <w:pPr>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1. В ал. 1 думите „</w:t>
      </w:r>
      <w:r w:rsidRPr="00764735">
        <w:rPr>
          <w:rFonts w:ascii="All Times New Roman" w:hAnsi="All Times New Roman" w:cs="All Times New Roman"/>
          <w:sz w:val="28"/>
          <w:szCs w:val="28"/>
          <w:lang w:val="bg-BG"/>
        </w:rPr>
        <w:t>центровете за трансфузионна хематология, центровете за спешна медицинска помощ</w:t>
      </w:r>
      <w:r w:rsidRPr="00764735">
        <w:rPr>
          <w:rFonts w:ascii="All Times New Roman" w:hAnsi="All Times New Roman" w:cs="All Times New Roman"/>
          <w:sz w:val="28"/>
          <w:szCs w:val="28"/>
          <w:lang w:val="bg-BG" w:eastAsia="bg-BG"/>
        </w:rPr>
        <w:t xml:space="preserve">“ се заличават. </w:t>
      </w:r>
    </w:p>
    <w:p w:rsidR="00A91375" w:rsidRPr="00764735" w:rsidRDefault="00A91375" w:rsidP="00E13974">
      <w:pPr>
        <w:ind w:firstLine="1134"/>
        <w:jc w:val="both"/>
        <w:rPr>
          <w:rFonts w:ascii="All Times New Roman" w:hAnsi="All Times New Roman" w:cs="All Times New Roman"/>
          <w:color w:val="000000"/>
          <w:sz w:val="28"/>
          <w:szCs w:val="28"/>
          <w:lang w:val="bg-BG" w:eastAsia="bg-BG"/>
        </w:rPr>
      </w:pPr>
      <w:r w:rsidRPr="00764735">
        <w:rPr>
          <w:rFonts w:ascii="All Times New Roman" w:hAnsi="All Times New Roman" w:cs="All Times New Roman"/>
          <w:color w:val="000000"/>
          <w:sz w:val="28"/>
          <w:szCs w:val="28"/>
          <w:lang w:val="bg-BG" w:eastAsia="bg-BG"/>
        </w:rPr>
        <w:t>2. Алинея 2 се изменя така:</w:t>
      </w:r>
    </w:p>
    <w:p w:rsidR="00A91375" w:rsidRPr="00764735" w:rsidRDefault="00A91375" w:rsidP="00E13974">
      <w:pPr>
        <w:ind w:firstLine="1134"/>
        <w:jc w:val="both"/>
        <w:rPr>
          <w:rFonts w:ascii="All Times New Roman" w:hAnsi="All Times New Roman" w:cs="All Times New Roman"/>
          <w:color w:val="000000"/>
          <w:sz w:val="28"/>
          <w:szCs w:val="28"/>
          <w:lang w:val="bg-BG" w:eastAsia="bg-BG"/>
        </w:rPr>
      </w:pPr>
      <w:r w:rsidRPr="00764735">
        <w:rPr>
          <w:rFonts w:ascii="All Times New Roman" w:hAnsi="All Times New Roman" w:cs="All Times New Roman"/>
          <w:color w:val="000000"/>
          <w:sz w:val="28"/>
          <w:szCs w:val="28"/>
          <w:lang w:val="bg-BG" w:eastAsia="bg-BG"/>
        </w:rPr>
        <w:t xml:space="preserve">„(2) Центровете за трансфузионна хематология, центровете за спешна медицинска помощ, домовете за медико-социални грижи, в които се осъществяват медицинско наблюдение и специфични грижи за деца и </w:t>
      </w:r>
      <w:r w:rsidRPr="00764735">
        <w:rPr>
          <w:rFonts w:ascii="All Times New Roman" w:hAnsi="All Times New Roman" w:cs="All Times New Roman"/>
          <w:sz w:val="28"/>
          <w:szCs w:val="28"/>
          <w:lang w:val="bg-BG" w:eastAsia="bg-BG"/>
        </w:rPr>
        <w:t>центровете за комплексно обслужване на деца с увреждания и хронични заболявания</w:t>
      </w:r>
      <w:r w:rsidRPr="00764735">
        <w:rPr>
          <w:rFonts w:ascii="All Times New Roman" w:hAnsi="All Times New Roman" w:cs="All Times New Roman"/>
          <w:color w:val="000000"/>
          <w:sz w:val="28"/>
          <w:szCs w:val="28"/>
          <w:lang w:val="bg-BG" w:eastAsia="bg-BG"/>
        </w:rPr>
        <w:t xml:space="preserve">, както и лечебните заведения по ал. 1, които искат да провеждат обучение на студенти и специализанти, се акредитират задължително за дейностите по ал. 1.“ </w:t>
      </w:r>
    </w:p>
    <w:p w:rsidR="00A91375" w:rsidRPr="00764735" w:rsidRDefault="00A91375" w:rsidP="00E13974">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В ал. 3 след думите „ал. 1“ се добавя „и 2“.</w:t>
      </w:r>
    </w:p>
    <w:p w:rsidR="00B736F3" w:rsidRPr="00764735" w:rsidRDefault="00661DAB" w:rsidP="007011E1">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50</w:t>
      </w:r>
      <w:r w:rsidR="007011E1" w:rsidRPr="00764735">
        <w:rPr>
          <w:b/>
          <w:sz w:val="28"/>
          <w:szCs w:val="28"/>
          <w:u w:val="single"/>
        </w:rPr>
        <w:t>.</w:t>
      </w:r>
    </w:p>
    <w:p w:rsidR="00625D13" w:rsidRDefault="00625D13" w:rsidP="007011E1">
      <w:pPr>
        <w:pStyle w:val="Style"/>
        <w:spacing w:before="40"/>
        <w:ind w:left="0" w:right="0" w:firstLine="0"/>
        <w:rPr>
          <w:b/>
          <w:i/>
          <w:sz w:val="28"/>
          <w:szCs w:val="28"/>
          <w:u w:val="single"/>
        </w:rPr>
      </w:pPr>
    </w:p>
    <w:p w:rsidR="007011E1" w:rsidRPr="00764735" w:rsidRDefault="007011E1" w:rsidP="007011E1">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7011E1" w:rsidRPr="00764735" w:rsidRDefault="007011E1" w:rsidP="007011E1">
      <w:pPr>
        <w:pStyle w:val="Style"/>
        <w:spacing w:before="40"/>
        <w:ind w:left="0" w:right="0" w:firstLine="0"/>
        <w:rPr>
          <w:rStyle w:val="FontStyle83"/>
          <w:b/>
          <w:iCs w:val="0"/>
          <w:sz w:val="28"/>
          <w:szCs w:val="28"/>
          <w:u w:val="single"/>
        </w:rPr>
      </w:pPr>
      <w:r w:rsidRPr="00764735">
        <w:rPr>
          <w:rStyle w:val="FontStyle86"/>
          <w:b w:val="0"/>
          <w:i/>
          <w:sz w:val="28"/>
          <w:szCs w:val="28"/>
        </w:rPr>
        <w:t>В §50, чл.86, ал.1</w:t>
      </w:r>
      <w:r w:rsidRPr="00764735">
        <w:rPr>
          <w:rStyle w:val="FontStyle86"/>
          <w:i/>
          <w:sz w:val="28"/>
          <w:szCs w:val="28"/>
        </w:rPr>
        <w:t xml:space="preserve"> </w:t>
      </w:r>
      <w:r w:rsidRPr="00764735">
        <w:rPr>
          <w:rStyle w:val="FontStyle89"/>
          <w:i/>
          <w:sz w:val="28"/>
          <w:szCs w:val="28"/>
        </w:rPr>
        <w:t>след думите</w:t>
      </w:r>
      <w:r w:rsidRPr="00764735">
        <w:rPr>
          <w:rStyle w:val="FontStyle89"/>
          <w:sz w:val="28"/>
          <w:szCs w:val="28"/>
        </w:rPr>
        <w:t xml:space="preserve"> „</w:t>
      </w:r>
      <w:r w:rsidRPr="00764735">
        <w:rPr>
          <w:rStyle w:val="FontStyle83"/>
          <w:sz w:val="28"/>
          <w:szCs w:val="28"/>
        </w:rPr>
        <w:t>тъканните банки подлежат на"</w:t>
      </w:r>
      <w:r w:rsidRPr="00764735">
        <w:rPr>
          <w:rStyle w:val="FontStyle83"/>
          <w:sz w:val="28"/>
          <w:szCs w:val="28"/>
        </w:rPr>
        <w:br/>
      </w:r>
      <w:r w:rsidRPr="00764735">
        <w:rPr>
          <w:rStyle w:val="FontStyle89"/>
          <w:i/>
          <w:sz w:val="28"/>
          <w:szCs w:val="28"/>
        </w:rPr>
        <w:t xml:space="preserve">думата </w:t>
      </w:r>
      <w:r w:rsidRPr="00764735">
        <w:rPr>
          <w:rStyle w:val="FontStyle89"/>
          <w:sz w:val="28"/>
          <w:szCs w:val="28"/>
        </w:rPr>
        <w:t xml:space="preserve">„ </w:t>
      </w:r>
      <w:r w:rsidRPr="00764735">
        <w:rPr>
          <w:rStyle w:val="FontStyle83"/>
          <w:sz w:val="28"/>
          <w:szCs w:val="28"/>
        </w:rPr>
        <w:t xml:space="preserve">доброволна" </w:t>
      </w:r>
      <w:r w:rsidRPr="00764735">
        <w:rPr>
          <w:rStyle w:val="FontStyle89"/>
          <w:i/>
          <w:sz w:val="28"/>
          <w:szCs w:val="28"/>
        </w:rPr>
        <w:t xml:space="preserve">се </w:t>
      </w:r>
      <w:r w:rsidRPr="00764735">
        <w:rPr>
          <w:rStyle w:val="FontStyle95"/>
          <w:i/>
          <w:sz w:val="28"/>
          <w:szCs w:val="28"/>
        </w:rPr>
        <w:t>заменя със</w:t>
      </w:r>
      <w:r w:rsidRPr="00764735">
        <w:rPr>
          <w:rStyle w:val="FontStyle95"/>
          <w:sz w:val="28"/>
          <w:szCs w:val="28"/>
        </w:rPr>
        <w:t xml:space="preserve"> „</w:t>
      </w:r>
      <w:r w:rsidRPr="00764735">
        <w:rPr>
          <w:rStyle w:val="FontStyle83"/>
          <w:sz w:val="28"/>
          <w:szCs w:val="28"/>
        </w:rPr>
        <w:t>задължителна".</w:t>
      </w:r>
    </w:p>
    <w:p w:rsidR="007011E1" w:rsidRPr="00764735" w:rsidRDefault="007011E1" w:rsidP="007011E1">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391EF6" w:rsidRPr="00764735" w:rsidRDefault="00391EF6" w:rsidP="00391EF6">
      <w:pPr>
        <w:pStyle w:val="Style"/>
        <w:spacing w:before="40"/>
        <w:ind w:left="0" w:right="0" w:firstLine="0"/>
        <w:rPr>
          <w:b/>
          <w:i/>
          <w:sz w:val="28"/>
          <w:szCs w:val="28"/>
          <w:u w:val="single"/>
        </w:rPr>
      </w:pPr>
    </w:p>
    <w:p w:rsidR="001651F2" w:rsidRDefault="001651F2" w:rsidP="0099423F">
      <w:pPr>
        <w:pStyle w:val="Style"/>
        <w:spacing w:before="40"/>
        <w:ind w:left="0" w:right="0" w:firstLine="0"/>
        <w:rPr>
          <w:b/>
          <w:i/>
          <w:sz w:val="28"/>
          <w:szCs w:val="28"/>
          <w:u w:val="single"/>
        </w:rPr>
      </w:pPr>
    </w:p>
    <w:p w:rsidR="0099423F" w:rsidRPr="00764735" w:rsidRDefault="00391EF6" w:rsidP="0099423F">
      <w:pPr>
        <w:pStyle w:val="Style"/>
        <w:spacing w:before="40"/>
        <w:ind w:left="0" w:right="0" w:firstLine="0"/>
        <w:rPr>
          <w:b/>
          <w:i/>
          <w:sz w:val="28"/>
          <w:szCs w:val="28"/>
          <w:u w:val="single"/>
        </w:rPr>
      </w:pPr>
      <w:r w:rsidRPr="00764735">
        <w:rPr>
          <w:b/>
          <w:i/>
          <w:sz w:val="28"/>
          <w:szCs w:val="28"/>
          <w:u w:val="single"/>
        </w:rPr>
        <w:lastRenderedPageBreak/>
        <w:t>Предложение на н.п. Даниела Дариткова и група народни представители:</w:t>
      </w:r>
    </w:p>
    <w:p w:rsidR="0099423F" w:rsidRPr="00764735" w:rsidRDefault="0099423F" w:rsidP="0099423F">
      <w:pPr>
        <w:pStyle w:val="Style"/>
        <w:spacing w:before="40"/>
        <w:ind w:left="0" w:right="0" w:firstLine="0"/>
        <w:rPr>
          <w:rStyle w:val="FontStyle88"/>
          <w:b w:val="0"/>
          <w:i/>
          <w:sz w:val="28"/>
          <w:szCs w:val="28"/>
        </w:rPr>
      </w:pPr>
      <w:r w:rsidRPr="00764735">
        <w:rPr>
          <w:rStyle w:val="FontStyle88"/>
          <w:b w:val="0"/>
          <w:i/>
          <w:sz w:val="28"/>
          <w:szCs w:val="28"/>
        </w:rPr>
        <w:t>Параграф 50 да се измени така:</w:t>
      </w:r>
    </w:p>
    <w:p w:rsidR="0099423F" w:rsidRPr="00764735" w:rsidRDefault="0099423F" w:rsidP="0099423F">
      <w:pPr>
        <w:pStyle w:val="Style"/>
        <w:spacing w:before="40"/>
        <w:ind w:left="0" w:right="0" w:firstLine="0"/>
        <w:rPr>
          <w:rStyle w:val="FontStyle94"/>
          <w:b/>
          <w:i/>
          <w:sz w:val="28"/>
          <w:szCs w:val="28"/>
          <w:u w:val="single"/>
        </w:rPr>
      </w:pPr>
      <w:r w:rsidRPr="00764735">
        <w:rPr>
          <w:rStyle w:val="FontStyle94"/>
          <w:i/>
          <w:sz w:val="28"/>
          <w:szCs w:val="28"/>
        </w:rPr>
        <w:t xml:space="preserve">„ § 50. В чл. 86, ал. 1 след думите „медико-социални грижи" се добавя „центровете за </w:t>
      </w:r>
      <w:r w:rsidRPr="00764735">
        <w:rPr>
          <w:rStyle w:val="FontStyle91"/>
          <w:i/>
          <w:sz w:val="28"/>
          <w:szCs w:val="28"/>
        </w:rPr>
        <w:t xml:space="preserve">комплексно </w:t>
      </w:r>
      <w:r w:rsidRPr="00764735">
        <w:rPr>
          <w:rStyle w:val="FontStyle94"/>
          <w:i/>
          <w:sz w:val="28"/>
          <w:szCs w:val="28"/>
        </w:rPr>
        <w:t xml:space="preserve">обслужване па деца с </w:t>
      </w:r>
      <w:r w:rsidRPr="00764735">
        <w:rPr>
          <w:rStyle w:val="FontStyle91"/>
          <w:i/>
          <w:sz w:val="28"/>
          <w:szCs w:val="28"/>
        </w:rPr>
        <w:t xml:space="preserve">увреждания и </w:t>
      </w:r>
      <w:r w:rsidRPr="00764735">
        <w:rPr>
          <w:rStyle w:val="FontStyle94"/>
          <w:i/>
          <w:sz w:val="28"/>
          <w:szCs w:val="28"/>
        </w:rPr>
        <w:t>хронични заболявания“.“</w:t>
      </w:r>
    </w:p>
    <w:p w:rsidR="007011E1" w:rsidRPr="00764735" w:rsidRDefault="00391EF6" w:rsidP="00391EF6">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F6126B" w:rsidRPr="00764735" w:rsidRDefault="00F6126B" w:rsidP="00C4682B">
      <w:pPr>
        <w:pStyle w:val="ListParagraph"/>
        <w:spacing w:before="120"/>
        <w:ind w:left="1068"/>
        <w:jc w:val="both"/>
        <w:rPr>
          <w:rFonts w:ascii="Times New Roman" w:hAnsi="Times New Roman"/>
          <w:b/>
          <w:bCs/>
          <w:sz w:val="24"/>
          <w:szCs w:val="24"/>
          <w:u w:val="single"/>
        </w:rPr>
      </w:pPr>
    </w:p>
    <w:p w:rsidR="00C4682B" w:rsidRPr="00764735" w:rsidRDefault="00C4682B" w:rsidP="00C4682B">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C4682B" w:rsidRPr="00764735" w:rsidRDefault="00C4682B" w:rsidP="00C4682B">
      <w:pPr>
        <w:ind w:firstLine="990"/>
        <w:jc w:val="both"/>
        <w:rPr>
          <w:rFonts w:ascii="Times New Roman" w:hAnsi="Times New Roman"/>
          <w:szCs w:val="24"/>
          <w:lang w:val="bg-BG" w:eastAsia="bg-BG"/>
        </w:rPr>
      </w:pPr>
      <w:bookmarkStart w:id="44" w:name="to_paragraph_id9885075"/>
      <w:bookmarkEnd w:id="44"/>
      <w:r w:rsidRPr="00764735">
        <w:rPr>
          <w:rFonts w:ascii="Times New Roman" w:hAnsi="Times New Roman"/>
          <w:b/>
          <w:bCs/>
          <w:szCs w:val="24"/>
          <w:lang w:val="bg-BG" w:eastAsia="bg-BG"/>
        </w:rPr>
        <w:t>Чл. 86.</w:t>
      </w:r>
      <w:r w:rsidRPr="00764735">
        <w:rPr>
          <w:rFonts w:ascii="Times New Roman" w:hAnsi="Times New Roman"/>
          <w:szCs w:val="24"/>
          <w:lang w:val="bg-BG" w:eastAsia="bg-BG"/>
        </w:rPr>
        <w:t xml:space="preserve"> (1) (Доп. - ДВ, бр. 62 от 2002 г., изм., бр. 83 от 2003 г., доп., бр. 102 от 2003 г., изм., бр. 59 от 2010 г., в сила от 31.07.2010 г.) Лечебните заведения за болнична помощ, диализните центрове, центровете за трансфузионна хематология, центровете за спешна медицинска помощ, центровете за психично здраве, центровете за кожно-венерически заболявания, комплексните онкологични центрове, домовете за медико-социални грижи, медико-диагностичните и медико-техническите лаборатории, медицинските центрове, денталните центрове, медико-денталните центрове и диагностично-консултативните центрове и тъканните банки подлежат на доброволна акредитация за:</w:t>
      </w:r>
    </w:p>
    <w:p w:rsidR="00C4682B" w:rsidRPr="00764735" w:rsidRDefault="00C4682B" w:rsidP="00C4682B">
      <w:pPr>
        <w:ind w:firstLine="990"/>
        <w:jc w:val="both"/>
        <w:rPr>
          <w:rFonts w:ascii="Times New Roman" w:hAnsi="Times New Roman"/>
          <w:szCs w:val="24"/>
          <w:lang w:val="bg-BG" w:eastAsia="bg-BG"/>
        </w:rPr>
      </w:pPr>
      <w:r w:rsidRPr="00764735">
        <w:rPr>
          <w:rFonts w:ascii="Times New Roman" w:hAnsi="Times New Roman"/>
          <w:szCs w:val="24"/>
          <w:lang w:val="bg-BG" w:eastAsia="bg-BG"/>
        </w:rPr>
        <w:t>1. цялостната медицинска дейност на лечебното заведение;</w:t>
      </w:r>
    </w:p>
    <w:p w:rsidR="00C4682B" w:rsidRPr="00764735" w:rsidRDefault="00C4682B" w:rsidP="00C4682B">
      <w:pPr>
        <w:ind w:firstLine="990"/>
        <w:jc w:val="both"/>
        <w:rPr>
          <w:rFonts w:ascii="Times New Roman" w:hAnsi="Times New Roman"/>
          <w:szCs w:val="24"/>
          <w:lang w:val="bg-BG" w:eastAsia="bg-BG"/>
        </w:rPr>
      </w:pPr>
      <w:r w:rsidRPr="00764735">
        <w:rPr>
          <w:rFonts w:ascii="Times New Roman" w:hAnsi="Times New Roman"/>
          <w:szCs w:val="24"/>
          <w:lang w:val="bg-BG" w:eastAsia="bg-BG"/>
        </w:rPr>
        <w:t>2. отделните медицински дейности;</w:t>
      </w:r>
    </w:p>
    <w:p w:rsidR="00C4682B" w:rsidRPr="00764735" w:rsidRDefault="00C4682B" w:rsidP="00C4682B">
      <w:pPr>
        <w:ind w:firstLine="990"/>
        <w:jc w:val="both"/>
        <w:rPr>
          <w:rFonts w:ascii="Times New Roman" w:hAnsi="Times New Roman"/>
          <w:szCs w:val="24"/>
          <w:lang w:val="bg-BG" w:eastAsia="bg-BG"/>
        </w:rPr>
      </w:pPr>
      <w:r w:rsidRPr="00764735">
        <w:rPr>
          <w:rFonts w:ascii="Times New Roman" w:hAnsi="Times New Roman"/>
          <w:szCs w:val="24"/>
          <w:lang w:val="bg-BG" w:eastAsia="bg-BG"/>
        </w:rPr>
        <w:t>3. възможностите за обучение на студенти и специализанти.</w:t>
      </w:r>
    </w:p>
    <w:p w:rsidR="00C4682B" w:rsidRPr="00764735" w:rsidRDefault="00C4682B" w:rsidP="00C4682B">
      <w:pPr>
        <w:ind w:firstLine="990"/>
        <w:jc w:val="both"/>
        <w:rPr>
          <w:rFonts w:ascii="Times New Roman" w:hAnsi="Times New Roman"/>
          <w:szCs w:val="24"/>
          <w:lang w:val="bg-BG" w:eastAsia="bg-BG"/>
        </w:rPr>
      </w:pPr>
      <w:r w:rsidRPr="00764735">
        <w:rPr>
          <w:rFonts w:ascii="Times New Roman" w:hAnsi="Times New Roman"/>
          <w:szCs w:val="24"/>
          <w:lang w:val="bg-BG" w:eastAsia="bg-BG"/>
        </w:rPr>
        <w:t>(2) (Нова - ДВ, бр. 59 от 2010 г., в сила от 31.07.2010 г.) Лечебните заведения по ал. 1, които искат да провеждат обучение на студенти и специализанти, задължително се акредитират за дейностите по ал. 1.</w:t>
      </w:r>
    </w:p>
    <w:p w:rsidR="00C4682B" w:rsidRPr="00764735" w:rsidRDefault="00C4682B" w:rsidP="00C4682B">
      <w:pPr>
        <w:ind w:firstLine="990"/>
        <w:jc w:val="both"/>
        <w:rPr>
          <w:rFonts w:ascii="Times New Roman" w:hAnsi="Times New Roman"/>
          <w:szCs w:val="24"/>
          <w:lang w:val="bg-BG" w:eastAsia="bg-BG"/>
        </w:rPr>
      </w:pPr>
      <w:r w:rsidRPr="00764735">
        <w:rPr>
          <w:rFonts w:ascii="Times New Roman" w:hAnsi="Times New Roman"/>
          <w:szCs w:val="24"/>
          <w:lang w:val="bg-BG" w:eastAsia="bg-BG"/>
        </w:rPr>
        <w:t>(3) (Нова - ДВ, бр. 70 от 2004 г., изм., бр. 85 от 2005 г., предишна ал. 2, бр. 59 от 2010 г., в сила от 31.07.2010 г.) Лечебните заведения, извън посочените в ал. 1, подлежат на доброволна акредитация за оценка на базовите им възможности за обучение на студенти и специализанти и лекари за целите на продължаващото медицинско обучение.</w:t>
      </w:r>
    </w:p>
    <w:p w:rsidR="00C4682B" w:rsidRPr="00764735" w:rsidRDefault="00C4682B" w:rsidP="00C4682B">
      <w:pPr>
        <w:ind w:firstLine="990"/>
        <w:jc w:val="both"/>
        <w:rPr>
          <w:rFonts w:ascii="Times New Roman" w:hAnsi="Times New Roman"/>
          <w:szCs w:val="24"/>
          <w:lang w:val="bg-BG" w:eastAsia="bg-BG"/>
        </w:rPr>
      </w:pPr>
      <w:r w:rsidRPr="00764735">
        <w:rPr>
          <w:rFonts w:ascii="Times New Roman" w:hAnsi="Times New Roman"/>
          <w:szCs w:val="24"/>
          <w:lang w:val="bg-BG" w:eastAsia="bg-BG"/>
        </w:rPr>
        <w:t>(4) (Предишна ал. 2 - ДВ, бр. 70 от 2004 г., предишна ал. 3, бр. 59 от 2010 г., в сила от 31.07.2010 г.) Акредитацията е процес, насочен към осигуряване на качеството на здравните услуги, оценка на базовите възможности за обучение на студенти и специализанти, за постигане на по-добри резултати и информиране на медицинските професионалисти и гражданите.</w:t>
      </w:r>
    </w:p>
    <w:p w:rsidR="00A91375" w:rsidRPr="00764735" w:rsidRDefault="00A91375" w:rsidP="00A91375">
      <w:pPr>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eastAsia="bg-BG"/>
        </w:rPr>
        <w:t>§ 51.</w:t>
      </w:r>
      <w:r w:rsidRPr="00764735">
        <w:rPr>
          <w:rFonts w:ascii="All Times New Roman" w:hAnsi="All Times New Roman" w:cs="All Times New Roman"/>
          <w:sz w:val="28"/>
          <w:szCs w:val="28"/>
          <w:lang w:val="bg-BG" w:eastAsia="bg-BG"/>
        </w:rPr>
        <w:t xml:space="preserve"> В глава девета се с</w:t>
      </w:r>
      <w:r w:rsidRPr="00764735">
        <w:rPr>
          <w:rFonts w:ascii="All Times New Roman" w:hAnsi="All Times New Roman" w:cs="All Times New Roman"/>
          <w:sz w:val="28"/>
          <w:szCs w:val="28"/>
          <w:lang w:val="bg-BG"/>
        </w:rPr>
        <w:t>ъздава чл. 89б:</w:t>
      </w:r>
    </w:p>
    <w:p w:rsidR="00A91375" w:rsidRPr="00764735" w:rsidRDefault="00A91375" w:rsidP="000424D0">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„Чл. 89б. (1) В Министерството на здравеопазването се води публичен регистър на лечебните заведения, получили акредитационна оценка. В регистъра се вписват:</w:t>
      </w:r>
    </w:p>
    <w:p w:rsidR="00A91375" w:rsidRPr="00764735" w:rsidRDefault="00A91375" w:rsidP="000424D0">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номерът и датата на заповедта за акредитация;</w:t>
      </w:r>
    </w:p>
    <w:p w:rsidR="00A91375" w:rsidRPr="00764735" w:rsidRDefault="00A91375" w:rsidP="000424D0">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наименованието на акредитираното лечебно заведение;</w:t>
      </w:r>
    </w:p>
    <w:p w:rsidR="00A91375" w:rsidRPr="00764735" w:rsidRDefault="00A91375" w:rsidP="000424D0">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информацията по чл. 89а, ал. 2 и 3.</w:t>
      </w:r>
    </w:p>
    <w:p w:rsidR="00A91375" w:rsidRPr="00764735" w:rsidRDefault="00A91375" w:rsidP="000424D0">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(2) В регистъра по ал. 1 се обособява отделен раздел, в който по реда на подаване се вписват лицата, подали заявление за акредитация, и се описват броят и видът на приложените към заявлението документи. В този раздел се отбелязва и движението на преписката, образувана по заявлението.</w:t>
      </w:r>
    </w:p>
    <w:p w:rsidR="000424D0" w:rsidRDefault="00A91375" w:rsidP="000424D0">
      <w:pPr>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(3)  Условията и редът за водене на регистъра се определят с наредбата по чл. 87, ал. 1.” </w:t>
      </w:r>
    </w:p>
    <w:p w:rsidR="001651F2" w:rsidRDefault="001651F2" w:rsidP="000424D0">
      <w:pPr>
        <w:autoSpaceDE w:val="0"/>
        <w:autoSpaceDN w:val="0"/>
        <w:adjustRightInd w:val="0"/>
        <w:ind w:firstLine="1134"/>
        <w:jc w:val="both"/>
        <w:rPr>
          <w:rFonts w:asciiTheme="minorHAnsi" w:hAnsiTheme="minorHAnsi"/>
          <w:b/>
          <w:sz w:val="28"/>
          <w:szCs w:val="28"/>
          <w:u w:val="single"/>
          <w:lang w:val="bg-BG"/>
        </w:rPr>
      </w:pPr>
    </w:p>
    <w:p w:rsidR="00661DAB" w:rsidRPr="00BC6014" w:rsidRDefault="00661DAB" w:rsidP="000424D0">
      <w:pPr>
        <w:autoSpaceDE w:val="0"/>
        <w:autoSpaceDN w:val="0"/>
        <w:adjustRightInd w:val="0"/>
        <w:ind w:firstLine="1134"/>
        <w:jc w:val="both"/>
        <w:rPr>
          <w:rFonts w:ascii="All Times New Roman" w:hAnsi="All Times New Roman" w:cs="All Times New Roman"/>
          <w:sz w:val="28"/>
          <w:szCs w:val="28"/>
          <w:lang w:val="bg-BG"/>
        </w:rPr>
      </w:pPr>
      <w:r w:rsidRPr="00764735">
        <w:rPr>
          <w:b/>
          <w:sz w:val="28"/>
          <w:szCs w:val="28"/>
          <w:u w:val="single"/>
          <w:lang w:val="bg-BG"/>
        </w:rPr>
        <w:t>Комисията подкрепя /не подкрепя/ подкрепя по принцип текста на вносителя за  § 51.</w:t>
      </w:r>
    </w:p>
    <w:p w:rsidR="00B712A4" w:rsidRPr="00764735" w:rsidRDefault="00B712A4" w:rsidP="00661DAB">
      <w:pPr>
        <w:pStyle w:val="Style"/>
        <w:spacing w:before="40"/>
        <w:ind w:left="0" w:right="0" w:firstLine="0"/>
        <w:rPr>
          <w:b/>
          <w:sz w:val="28"/>
          <w:szCs w:val="28"/>
          <w:u w:val="single"/>
        </w:rPr>
      </w:pPr>
    </w:p>
    <w:p w:rsidR="00B712A4" w:rsidRPr="00764735" w:rsidRDefault="00B712A4" w:rsidP="00B712A4">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1E5045" w:rsidRPr="00764735" w:rsidRDefault="00B712A4" w:rsidP="001E5045">
      <w:pPr>
        <w:pStyle w:val="Style2"/>
        <w:widowControl/>
        <w:spacing w:before="43" w:line="240" w:lineRule="auto"/>
        <w:rPr>
          <w:rStyle w:val="FontStyle29"/>
          <w:i/>
          <w:sz w:val="28"/>
          <w:szCs w:val="28"/>
        </w:rPr>
      </w:pPr>
      <w:r w:rsidRPr="00764735">
        <w:rPr>
          <w:rStyle w:val="FontStyle29"/>
          <w:i/>
          <w:sz w:val="28"/>
          <w:szCs w:val="28"/>
        </w:rPr>
        <w:t>§ 51 да отпадне.</w:t>
      </w:r>
    </w:p>
    <w:p w:rsidR="00B712A4" w:rsidRPr="00764735" w:rsidRDefault="00B712A4" w:rsidP="000F73BA">
      <w:pPr>
        <w:pStyle w:val="Style2"/>
        <w:widowControl/>
        <w:spacing w:before="43" w:line="240" w:lineRule="auto"/>
        <w:rPr>
          <w:sz w:val="28"/>
          <w:szCs w:val="28"/>
        </w:rPr>
      </w:pPr>
      <w:r w:rsidRPr="00764735">
        <w:rPr>
          <w:b/>
          <w:bCs/>
          <w:sz w:val="28"/>
          <w:szCs w:val="28"/>
          <w:u w:val="single"/>
        </w:rPr>
        <w:t>Комисията подкрепя /не подкрепя/ подкрепя по принцип предложението.</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1651F2">
      <w:pPr>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52.</w:t>
      </w:r>
      <w:r w:rsidRPr="00764735">
        <w:rPr>
          <w:rFonts w:ascii="All Times New Roman" w:hAnsi="All Times New Roman" w:cs="All Times New Roman"/>
          <w:sz w:val="28"/>
          <w:szCs w:val="28"/>
          <w:lang w:val="bg-BG"/>
        </w:rPr>
        <w:t xml:space="preserve"> В чл. 90</w:t>
      </w:r>
      <w:r w:rsidRPr="00764735">
        <w:rPr>
          <w:rFonts w:ascii="All Times New Roman" w:hAnsi="All Times New Roman" w:cs="All Times New Roman"/>
          <w:sz w:val="28"/>
          <w:szCs w:val="28"/>
          <w:lang w:val="bg-BG" w:eastAsia="bg-BG"/>
        </w:rPr>
        <w:t xml:space="preserve"> се правят следните изменения и допълнения</w:t>
      </w:r>
      <w:r w:rsidRPr="00764735">
        <w:rPr>
          <w:rFonts w:ascii="All Times New Roman" w:hAnsi="All Times New Roman" w:cs="All Times New Roman"/>
          <w:sz w:val="28"/>
          <w:szCs w:val="28"/>
          <w:lang w:val="bg-BG"/>
        </w:rPr>
        <w:t>:</w:t>
      </w:r>
    </w:p>
    <w:p w:rsidR="00A91375" w:rsidRPr="00764735" w:rsidRDefault="00A91375" w:rsidP="001651F2">
      <w:pPr>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ал. 1:</w:t>
      </w:r>
    </w:p>
    <w:p w:rsidR="00A91375" w:rsidRPr="00764735" w:rsidRDefault="00A91375" w:rsidP="001651F2">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 в т. 2 думите „по здравни грижи, както и на студенти от всички видове медицински колежи“ се заменят с „на студенти по специалности от професионално направление „Здравни грижи“;</w:t>
      </w:r>
    </w:p>
    <w:p w:rsidR="00A91375" w:rsidRPr="00764735" w:rsidRDefault="00A91375" w:rsidP="001651F2">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в т. 3 думите „и лица, завършили медицински колеж“ се заличават.</w:t>
      </w:r>
    </w:p>
    <w:p w:rsidR="00A91375" w:rsidRPr="00764735" w:rsidRDefault="00A91375" w:rsidP="001651F2">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Алинея 2 се изменя така:</w:t>
      </w:r>
    </w:p>
    <w:p w:rsidR="00A91375" w:rsidRPr="00764735" w:rsidRDefault="00A91375" w:rsidP="001651F2">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Министерският съвет по предложение на министъра на здравеопазването определя кои от лечебните заведения или техни клиники или отделения, получили „много добра” или „отлична“ акредитационна оценка за дейностите по ал. 1, придобиват правата на университетски болници/клиники или отделения за срока на акредитационната оценка. Предложението на министъра на здравеопазването се прави въз основа на мотивирано искане от съответния ректор на висшето медицинско училище на територията на общината, на която се намира лечебното заведение, съгласувано с ръководителя на лечебното заведение.”</w:t>
      </w:r>
    </w:p>
    <w:p w:rsidR="00A91375" w:rsidRPr="00764735" w:rsidRDefault="00A91375" w:rsidP="001651F2">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Създава се нова ал. 3:</w:t>
      </w:r>
    </w:p>
    <w:p w:rsidR="00A91375" w:rsidRPr="00764735" w:rsidRDefault="00A91375" w:rsidP="001651F2">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По реда на ал. 2 Министерският съвет може да отнеме правата на университетска болница/клиника или отделение преди изтичането на срока на акредитационната оценка на лечебното заведение/клиниката или отделението.“</w:t>
      </w:r>
    </w:p>
    <w:p w:rsidR="00A91375" w:rsidRPr="00764735" w:rsidRDefault="00A91375" w:rsidP="001651F2">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Досегашната ал. 3 става ал. 4 и в нея след думата „болници“ се поставя наклонена черта и се добавя „клиники или отделения“.</w:t>
      </w:r>
    </w:p>
    <w:p w:rsidR="00A91375" w:rsidRPr="00764735" w:rsidRDefault="00A91375" w:rsidP="001651F2">
      <w:pPr>
        <w:widowControl w:val="0"/>
        <w:autoSpaceDE w:val="0"/>
        <w:autoSpaceDN w:val="0"/>
        <w:adjustRightInd w:val="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Досегашните ал. 4 и 5 стават съответно ал. 5 и 6.</w:t>
      </w:r>
    </w:p>
    <w:p w:rsidR="00661DAB" w:rsidRPr="00764735" w:rsidRDefault="00661DAB" w:rsidP="00661DAB">
      <w:pPr>
        <w:pStyle w:val="Style"/>
        <w:spacing w:before="40"/>
        <w:ind w:left="0" w:right="0" w:firstLine="0"/>
        <w:rPr>
          <w:b/>
          <w:sz w:val="28"/>
          <w:szCs w:val="28"/>
          <w:u w:val="single"/>
        </w:rPr>
      </w:pPr>
      <w:r w:rsidRPr="00764735">
        <w:rPr>
          <w:b/>
          <w:sz w:val="28"/>
          <w:szCs w:val="28"/>
          <w:u w:val="single"/>
        </w:rPr>
        <w:lastRenderedPageBreak/>
        <w:t>Комисията подкрепя /не подкрепя/ подкрепя по принцип текста на вносителя за  § 52.</w:t>
      </w:r>
    </w:p>
    <w:p w:rsidR="00F6126B" w:rsidRPr="00764735" w:rsidRDefault="00F6126B" w:rsidP="007A2456">
      <w:pPr>
        <w:pStyle w:val="Style"/>
        <w:spacing w:before="40"/>
        <w:ind w:left="0" w:right="0" w:firstLine="0"/>
        <w:rPr>
          <w:b/>
          <w:i/>
          <w:sz w:val="28"/>
          <w:szCs w:val="28"/>
          <w:u w:val="single"/>
        </w:rPr>
      </w:pPr>
    </w:p>
    <w:p w:rsidR="007A2456" w:rsidRPr="00764735" w:rsidRDefault="007A2456" w:rsidP="007A2456">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7A2456" w:rsidRPr="00BC6014" w:rsidRDefault="007A2456" w:rsidP="00BC6014">
      <w:pPr>
        <w:pStyle w:val="Style2"/>
        <w:widowControl/>
        <w:spacing w:before="43" w:line="240" w:lineRule="auto"/>
        <w:rPr>
          <w:sz w:val="28"/>
          <w:szCs w:val="28"/>
        </w:rPr>
      </w:pPr>
      <w:r w:rsidRPr="00764735">
        <w:rPr>
          <w:rStyle w:val="FontStyle29"/>
          <w:i/>
          <w:sz w:val="28"/>
          <w:szCs w:val="28"/>
        </w:rPr>
        <w:t>§ 52, т.2 и т.3 да отпаднат.</w:t>
      </w:r>
    </w:p>
    <w:p w:rsidR="000F73BA" w:rsidRPr="00764735" w:rsidRDefault="007A2456" w:rsidP="00F6126B">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w:t>
      </w:r>
      <w:r w:rsidR="00F6126B" w:rsidRPr="00764735">
        <w:rPr>
          <w:rFonts w:ascii="Times New Roman" w:hAnsi="Times New Roman"/>
          <w:b/>
          <w:bCs/>
          <w:sz w:val="28"/>
          <w:szCs w:val="28"/>
          <w:u w:val="single"/>
          <w:lang w:val="bg-BG"/>
        </w:rPr>
        <w:t>крепя по принцип предложението.</w:t>
      </w:r>
    </w:p>
    <w:p w:rsidR="00F5521B" w:rsidRDefault="00F5521B" w:rsidP="00021832">
      <w:pPr>
        <w:pStyle w:val="Style"/>
        <w:spacing w:before="40"/>
        <w:ind w:left="0" w:right="0" w:firstLine="0"/>
        <w:rPr>
          <w:b/>
          <w:bCs/>
          <w:u w:val="single"/>
          <w:lang w:eastAsia="en-US"/>
        </w:rPr>
      </w:pPr>
    </w:p>
    <w:p w:rsidR="00F5521B" w:rsidRDefault="00F5521B" w:rsidP="00021832">
      <w:pPr>
        <w:pStyle w:val="Style"/>
        <w:spacing w:before="40"/>
        <w:ind w:left="0" w:right="0" w:firstLine="0"/>
        <w:rPr>
          <w:b/>
          <w:bCs/>
          <w:u w:val="single"/>
          <w:lang w:eastAsia="en-US"/>
        </w:rPr>
      </w:pPr>
    </w:p>
    <w:p w:rsidR="00021832" w:rsidRPr="00764735" w:rsidRDefault="00021832" w:rsidP="00021832">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021832" w:rsidRPr="00764735" w:rsidRDefault="00021832" w:rsidP="00021832">
      <w:pPr>
        <w:pStyle w:val="Style"/>
        <w:spacing w:before="40"/>
        <w:ind w:left="0" w:right="0" w:firstLine="0"/>
        <w:rPr>
          <w:rStyle w:val="FontStyle94"/>
          <w:b/>
          <w:i/>
          <w:sz w:val="28"/>
          <w:szCs w:val="28"/>
          <w:u w:val="single"/>
        </w:rPr>
      </w:pPr>
      <w:r w:rsidRPr="00764735">
        <w:rPr>
          <w:rStyle w:val="FontStyle94"/>
          <w:i/>
          <w:sz w:val="28"/>
          <w:szCs w:val="28"/>
        </w:rPr>
        <w:t xml:space="preserve">В § 52, т. </w:t>
      </w:r>
      <w:r w:rsidRPr="00764735">
        <w:rPr>
          <w:rStyle w:val="FontStyle88"/>
          <w:b w:val="0"/>
          <w:i/>
          <w:sz w:val="28"/>
          <w:szCs w:val="28"/>
        </w:rPr>
        <w:t>2,</w:t>
      </w:r>
      <w:r w:rsidRPr="00764735">
        <w:rPr>
          <w:rStyle w:val="FontStyle88"/>
          <w:i/>
          <w:sz w:val="28"/>
          <w:szCs w:val="28"/>
        </w:rPr>
        <w:t xml:space="preserve"> </w:t>
      </w:r>
      <w:r w:rsidRPr="00764735">
        <w:rPr>
          <w:rStyle w:val="FontStyle94"/>
          <w:i/>
          <w:sz w:val="28"/>
          <w:szCs w:val="28"/>
        </w:rPr>
        <w:t xml:space="preserve">в ал. 2, изречение второ думите </w:t>
      </w:r>
      <w:r w:rsidRPr="00764735">
        <w:rPr>
          <w:rStyle w:val="FontStyle91"/>
          <w:i/>
          <w:sz w:val="28"/>
          <w:szCs w:val="28"/>
        </w:rPr>
        <w:t xml:space="preserve">„медицинско </w:t>
      </w:r>
      <w:r w:rsidRPr="00764735">
        <w:rPr>
          <w:rStyle w:val="FontStyle94"/>
          <w:i/>
          <w:sz w:val="28"/>
          <w:szCs w:val="28"/>
        </w:rPr>
        <w:t xml:space="preserve">училище" да се заменят с </w:t>
      </w:r>
      <w:r w:rsidRPr="00764735">
        <w:rPr>
          <w:rStyle w:val="FontStyle91"/>
          <w:i/>
          <w:sz w:val="28"/>
          <w:szCs w:val="28"/>
        </w:rPr>
        <w:t>„училище“.</w:t>
      </w:r>
    </w:p>
    <w:p w:rsidR="00021832" w:rsidRPr="00764735" w:rsidRDefault="00021832" w:rsidP="00021832">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D35D02" w:rsidRPr="00FA153D" w:rsidRDefault="00D35D02" w:rsidP="005475B6">
      <w:pPr>
        <w:pStyle w:val="ListParagraph"/>
        <w:spacing w:before="120"/>
        <w:ind w:left="1068"/>
        <w:jc w:val="both"/>
        <w:rPr>
          <w:rFonts w:ascii="Times New Roman" w:hAnsi="Times New Roman"/>
          <w:b/>
          <w:bCs/>
          <w:sz w:val="24"/>
          <w:szCs w:val="24"/>
          <w:u w:val="single"/>
        </w:rPr>
      </w:pPr>
    </w:p>
    <w:p w:rsidR="00D35D02" w:rsidRDefault="00D35D02" w:rsidP="005475B6">
      <w:pPr>
        <w:pStyle w:val="ListParagraph"/>
        <w:spacing w:before="120"/>
        <w:ind w:left="1068"/>
        <w:jc w:val="both"/>
        <w:rPr>
          <w:rFonts w:ascii="Times New Roman" w:hAnsi="Times New Roman"/>
          <w:b/>
          <w:bCs/>
          <w:sz w:val="24"/>
          <w:szCs w:val="24"/>
          <w:u w:val="single"/>
          <w:lang w:val="en-US"/>
        </w:rPr>
      </w:pPr>
    </w:p>
    <w:p w:rsidR="005475B6" w:rsidRPr="00764735" w:rsidRDefault="005475B6" w:rsidP="005475B6">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5475B6" w:rsidRPr="00764735" w:rsidRDefault="005475B6" w:rsidP="005475B6">
      <w:pPr>
        <w:ind w:firstLine="990"/>
        <w:jc w:val="both"/>
        <w:rPr>
          <w:rFonts w:ascii="Times New Roman" w:hAnsi="Times New Roman"/>
          <w:color w:val="000000"/>
          <w:szCs w:val="24"/>
          <w:lang w:val="bg-BG" w:eastAsia="bg-BG"/>
        </w:rPr>
      </w:pPr>
      <w:bookmarkStart w:id="45" w:name="to_paragraph_id5105444"/>
      <w:bookmarkEnd w:id="45"/>
      <w:r w:rsidRPr="00764735">
        <w:rPr>
          <w:rFonts w:ascii="Times New Roman" w:hAnsi="Times New Roman"/>
          <w:b/>
          <w:bCs/>
          <w:color w:val="000000"/>
          <w:szCs w:val="24"/>
          <w:lang w:val="bg-BG" w:eastAsia="bg-BG"/>
        </w:rPr>
        <w:t>Чл. 90.</w:t>
      </w:r>
      <w:r w:rsidRPr="00764735">
        <w:rPr>
          <w:rFonts w:ascii="Times New Roman" w:hAnsi="Times New Roman"/>
          <w:color w:val="000000"/>
          <w:szCs w:val="24"/>
          <w:lang w:val="bg-BG" w:eastAsia="bg-BG"/>
        </w:rPr>
        <w:t xml:space="preserve"> (1) В лечебните заведения, получили положителна акредитационна оценка, могат да се провеждат дейности и по:</w:t>
      </w:r>
    </w:p>
    <w:p w:rsidR="005475B6" w:rsidRPr="00764735" w:rsidRDefault="005475B6" w:rsidP="005475B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1. (доп. - ДВ, бр. 62 от 2002 г.) клинично обучение на студенти и докторанти по медицина, дентална медицина и фармация;</w:t>
      </w:r>
    </w:p>
    <w:p w:rsidR="005475B6" w:rsidRPr="00764735" w:rsidRDefault="005475B6" w:rsidP="005475B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(изм. - ДВ, бр. 62 от 2002 г.) клинично обучение по здравни грижи, както и на студенти от всички видове медицински колежи;</w:t>
      </w:r>
    </w:p>
    <w:p w:rsidR="005475B6" w:rsidRPr="00764735" w:rsidRDefault="005475B6" w:rsidP="005475B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(изм. - ДВ, бр. 62 от 2002 г.) следдипломно обучение на лекари, лекари по дентална медицина, фармацевти, специалисти по здравни грижи и лица, завършили медицински колеж.</w:t>
      </w:r>
    </w:p>
    <w:p w:rsidR="005475B6" w:rsidRPr="00764735" w:rsidRDefault="005475B6" w:rsidP="005475B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(2) (Изм. - ДВ, бр. 62 от 2002 г., бр. 59 от 2010 г., в сила от 31.07.2010 г.) Министерският съвет по предложение на министъра на здравеопазването определя кои от лечебните заведения, получили "много добра" или "отлична" акредитационна оценка за дейностите по ал. 1, т. 1, придобиват правата на университетски болници за срока на акредитационната оценка. Предложението на министъра на здравеопазването предварително се съгласува със съответния ректор на висшето медицинско училище на територията на общината, на която се намира лечебното заведение.</w:t>
      </w:r>
    </w:p>
    <w:p w:rsidR="005475B6" w:rsidRPr="00764735" w:rsidRDefault="005475B6" w:rsidP="005475B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(3) (Нова - ДВ, бр. 62 от 2002 г.) В университетските болници се приемат за лечение и лица със заболявания, които са включени в програмите за студентско обучение и за обучение на специализанти и докторанти.</w:t>
      </w:r>
    </w:p>
    <w:p w:rsidR="005475B6" w:rsidRPr="00764735" w:rsidRDefault="005475B6" w:rsidP="005475B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(4) (Нова - ДВ, бр. 62 от 2002 г.) Условията и редът за провеждане на обучението, както и неговото финансиране, се уреждат с договор между лечебното заведение и висшето медицинско училище.</w:t>
      </w:r>
    </w:p>
    <w:p w:rsidR="005475B6" w:rsidRPr="00764735" w:rsidRDefault="005475B6" w:rsidP="005475B6">
      <w:pPr>
        <w:ind w:firstLine="990"/>
        <w:jc w:val="both"/>
        <w:rPr>
          <w:rFonts w:ascii="Times New Roman" w:hAnsi="Times New Roman"/>
          <w:color w:val="000000"/>
          <w:szCs w:val="24"/>
          <w:lang w:val="bg-BG" w:eastAsia="bg-BG"/>
        </w:rPr>
      </w:pPr>
      <w:r w:rsidRPr="00764735">
        <w:rPr>
          <w:rFonts w:ascii="Times New Roman" w:hAnsi="Times New Roman"/>
          <w:color w:val="000000"/>
          <w:szCs w:val="24"/>
          <w:lang w:val="bg-BG" w:eastAsia="bg-BG"/>
        </w:rPr>
        <w:t>(5) (Нова - ДВ, бр. 59 от 2010 г., в сила от 31.07.2010 г.) Средствата за финансиране на обучението на студентите и докторантите се осигуряват от държавния бюджет в частта му за образованието и науката, а средствата за обучение за придобиване на специалност в системата на здравеопазването на места, финансирани от държавата - от държавния бюджет в частта му за здравеопазването.</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b/>
          <w:szCs w:val="24"/>
          <w:lang w:val="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53. </w:t>
      </w:r>
      <w:r w:rsidRPr="00764735">
        <w:rPr>
          <w:rFonts w:ascii="All Times New Roman" w:hAnsi="All Times New Roman" w:cs="All Times New Roman"/>
          <w:sz w:val="28"/>
          <w:szCs w:val="28"/>
          <w:lang w:val="bg-BG"/>
        </w:rPr>
        <w:t>Членове 91-93 се отменят.</w:t>
      </w:r>
    </w:p>
    <w:p w:rsidR="00AF2EEE" w:rsidRDefault="00AF2EEE" w:rsidP="00661DAB">
      <w:pPr>
        <w:pStyle w:val="Style"/>
        <w:spacing w:before="40"/>
        <w:ind w:left="0" w:right="0" w:firstLine="0"/>
        <w:rPr>
          <w:b/>
          <w:sz w:val="28"/>
          <w:szCs w:val="28"/>
          <w:u w:val="single"/>
        </w:rPr>
      </w:pPr>
    </w:p>
    <w:p w:rsidR="00661DAB" w:rsidRPr="00764735" w:rsidRDefault="00661DAB" w:rsidP="00661DAB">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53.</w:t>
      </w:r>
    </w:p>
    <w:p w:rsidR="00C03F59" w:rsidRPr="00764735" w:rsidRDefault="00C03F59" w:rsidP="00661DAB">
      <w:pPr>
        <w:pStyle w:val="Style"/>
        <w:spacing w:before="40"/>
        <w:ind w:left="0" w:right="0" w:firstLine="0"/>
        <w:rPr>
          <w:b/>
          <w:sz w:val="28"/>
          <w:szCs w:val="28"/>
          <w:u w:val="single"/>
        </w:rPr>
      </w:pPr>
    </w:p>
    <w:p w:rsidR="00AF2EEE" w:rsidRDefault="00AF2EEE" w:rsidP="00C03F59">
      <w:pPr>
        <w:pStyle w:val="Style"/>
        <w:spacing w:before="40"/>
        <w:ind w:left="0" w:right="0" w:firstLine="0"/>
        <w:rPr>
          <w:b/>
          <w:i/>
          <w:sz w:val="28"/>
          <w:szCs w:val="28"/>
          <w:u w:val="single"/>
        </w:rPr>
      </w:pPr>
    </w:p>
    <w:p w:rsidR="00C03F59" w:rsidRPr="00764735" w:rsidRDefault="00C03F59" w:rsidP="00C03F59">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C03F59" w:rsidRPr="00764735" w:rsidRDefault="00C03F59" w:rsidP="00C03F59">
      <w:pPr>
        <w:pStyle w:val="Style2"/>
        <w:widowControl/>
        <w:spacing w:before="43" w:line="240" w:lineRule="auto"/>
        <w:rPr>
          <w:rStyle w:val="FontStyle29"/>
          <w:sz w:val="28"/>
          <w:szCs w:val="28"/>
        </w:rPr>
      </w:pPr>
      <w:r w:rsidRPr="00764735">
        <w:rPr>
          <w:rStyle w:val="FontStyle29"/>
          <w:i/>
          <w:sz w:val="28"/>
          <w:szCs w:val="28"/>
        </w:rPr>
        <w:t>§ 53 да отпадне.</w:t>
      </w:r>
    </w:p>
    <w:p w:rsidR="001D3339" w:rsidRPr="00764735" w:rsidRDefault="00C03F59" w:rsidP="00C03F59">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A274AD" w:rsidRDefault="00A274AD" w:rsidP="00DB0BEE">
      <w:pPr>
        <w:pStyle w:val="Style"/>
        <w:spacing w:before="40"/>
        <w:ind w:left="0" w:right="0" w:firstLine="0"/>
        <w:rPr>
          <w:b/>
          <w:i/>
          <w:sz w:val="28"/>
          <w:szCs w:val="28"/>
          <w:u w:val="single"/>
        </w:rPr>
      </w:pPr>
    </w:p>
    <w:p w:rsidR="00DB0BEE" w:rsidRPr="00764735" w:rsidRDefault="00DB0BEE" w:rsidP="00DB0BEE">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DB0BEE" w:rsidRPr="00764735" w:rsidRDefault="00DB0BEE" w:rsidP="00DB0BEE">
      <w:pPr>
        <w:pStyle w:val="Style"/>
        <w:spacing w:before="40"/>
        <w:ind w:left="0" w:right="0" w:firstLine="0"/>
        <w:rPr>
          <w:rStyle w:val="FontStyle29"/>
          <w:b/>
          <w:i/>
          <w:sz w:val="28"/>
          <w:szCs w:val="28"/>
          <w:u w:val="single"/>
        </w:rPr>
      </w:pPr>
      <w:r w:rsidRPr="00764735">
        <w:rPr>
          <w:rStyle w:val="FontStyle29"/>
          <w:i/>
          <w:sz w:val="28"/>
          <w:szCs w:val="28"/>
        </w:rPr>
        <w:t>§ 53 да отпадне.</w:t>
      </w:r>
    </w:p>
    <w:p w:rsidR="001D3339" w:rsidRDefault="00DB0BEE" w:rsidP="00BC6014">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w:t>
      </w:r>
      <w:r w:rsidR="00BC6014">
        <w:rPr>
          <w:rFonts w:ascii="Times New Roman" w:hAnsi="Times New Roman"/>
          <w:b/>
          <w:bCs/>
          <w:sz w:val="28"/>
          <w:szCs w:val="28"/>
          <w:u w:val="single"/>
          <w:lang w:val="bg-BG"/>
        </w:rPr>
        <w:t>крепя по принцип предложението.</w:t>
      </w:r>
    </w:p>
    <w:p w:rsidR="00BC6014" w:rsidRDefault="00BC6014" w:rsidP="00BC6014">
      <w:pPr>
        <w:jc w:val="both"/>
        <w:rPr>
          <w:rFonts w:ascii="Times New Roman" w:hAnsi="Times New Roman"/>
          <w:b/>
          <w:bCs/>
          <w:sz w:val="28"/>
          <w:szCs w:val="28"/>
          <w:u w:val="single"/>
          <w:lang w:val="bg-BG"/>
        </w:rPr>
      </w:pPr>
    </w:p>
    <w:p w:rsidR="003F247D" w:rsidRDefault="00A274AD" w:rsidP="00A274AD">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p>
    <w:p w:rsidR="00A274AD" w:rsidRPr="00A274AD" w:rsidRDefault="00A274AD" w:rsidP="00A274AD">
      <w:pPr>
        <w:pStyle w:val="Style"/>
        <w:spacing w:before="40"/>
        <w:ind w:left="0" w:right="0" w:firstLine="0"/>
        <w:rPr>
          <w:b/>
          <w:i/>
          <w:sz w:val="28"/>
          <w:szCs w:val="28"/>
          <w:u w:val="single"/>
        </w:rPr>
      </w:pPr>
      <w:r w:rsidRPr="003F247D">
        <w:rPr>
          <w:rFonts w:ascii="Arial" w:hAnsi="Arial" w:cs="Arial"/>
          <w:sz w:val="26"/>
          <w:szCs w:val="26"/>
        </w:rPr>
        <w:t xml:space="preserve">§ </w:t>
      </w:r>
      <w:r w:rsidRPr="00A274AD">
        <w:rPr>
          <w:i/>
          <w:sz w:val="28"/>
          <w:szCs w:val="28"/>
        </w:rPr>
        <w:t>53 – отпада.</w:t>
      </w:r>
    </w:p>
    <w:p w:rsidR="00A274AD" w:rsidRPr="00764735" w:rsidRDefault="00A274AD" w:rsidP="00A274AD">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A274AD" w:rsidRPr="00BC6014" w:rsidRDefault="00A274AD" w:rsidP="00BC6014">
      <w:pPr>
        <w:jc w:val="both"/>
        <w:rPr>
          <w:rFonts w:ascii="Times New Roman" w:hAnsi="Times New Roman"/>
          <w:b/>
          <w:bCs/>
          <w:sz w:val="28"/>
          <w:szCs w:val="28"/>
          <w:u w:val="single"/>
          <w:lang w:val="bg-BG"/>
        </w:rPr>
      </w:pPr>
    </w:p>
    <w:p w:rsidR="00F6126B" w:rsidRPr="00764735" w:rsidRDefault="00F6126B" w:rsidP="00F6126B">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F6126B" w:rsidRPr="00750292" w:rsidRDefault="00F6126B" w:rsidP="00F6126B">
      <w:pPr>
        <w:pStyle w:val="Style"/>
        <w:spacing w:before="40"/>
        <w:ind w:left="0" w:right="0" w:firstLine="0"/>
        <w:rPr>
          <w:rStyle w:val="FontStyle87"/>
          <w:sz w:val="28"/>
          <w:szCs w:val="28"/>
        </w:rPr>
      </w:pPr>
      <w:r w:rsidRPr="00750292">
        <w:rPr>
          <w:rStyle w:val="FontStyle87"/>
          <w:sz w:val="28"/>
          <w:szCs w:val="28"/>
        </w:rPr>
        <w:t>В §53:</w:t>
      </w:r>
    </w:p>
    <w:p w:rsidR="00F6126B" w:rsidRPr="00750292" w:rsidRDefault="00F6126B" w:rsidP="00F6126B">
      <w:pPr>
        <w:pStyle w:val="Style"/>
        <w:spacing w:before="40"/>
        <w:ind w:left="0" w:right="0" w:firstLine="0"/>
        <w:rPr>
          <w:rStyle w:val="FontStyle87"/>
          <w:sz w:val="28"/>
          <w:szCs w:val="28"/>
        </w:rPr>
      </w:pPr>
      <w:r w:rsidRPr="00750292">
        <w:rPr>
          <w:rStyle w:val="FontStyle85"/>
          <w:b w:val="0"/>
          <w:sz w:val="28"/>
          <w:szCs w:val="28"/>
        </w:rPr>
        <w:t xml:space="preserve">1.Чл. 91 </w:t>
      </w:r>
      <w:r w:rsidR="00B76DE2">
        <w:rPr>
          <w:rStyle w:val="FontStyle87"/>
          <w:sz w:val="28"/>
          <w:szCs w:val="28"/>
        </w:rPr>
        <w:t>се отменя</w:t>
      </w:r>
    </w:p>
    <w:p w:rsidR="00F6126B" w:rsidRPr="00750292" w:rsidRDefault="00F6126B" w:rsidP="00F6126B">
      <w:pPr>
        <w:pStyle w:val="Style"/>
        <w:spacing w:before="40"/>
        <w:ind w:left="0" w:right="0" w:firstLine="0"/>
        <w:rPr>
          <w:rStyle w:val="FontStyle85"/>
          <w:bCs w:val="0"/>
          <w:iCs w:val="0"/>
          <w:sz w:val="28"/>
          <w:szCs w:val="28"/>
          <w:u w:val="single"/>
        </w:rPr>
      </w:pPr>
      <w:r w:rsidRPr="00750292">
        <w:rPr>
          <w:rStyle w:val="FontStyle85"/>
          <w:b w:val="0"/>
          <w:sz w:val="28"/>
          <w:szCs w:val="28"/>
        </w:rPr>
        <w:t>2.Чл.92 се изменя така:</w:t>
      </w:r>
    </w:p>
    <w:p w:rsidR="008A2479" w:rsidRDefault="00F6126B" w:rsidP="00F6126B">
      <w:pPr>
        <w:pStyle w:val="Style57"/>
        <w:widowControl/>
        <w:spacing w:line="298" w:lineRule="exact"/>
        <w:ind w:firstLine="696"/>
        <w:rPr>
          <w:rStyle w:val="FontStyle87"/>
          <w:sz w:val="28"/>
          <w:szCs w:val="28"/>
          <w:lang w:val="en-US"/>
        </w:rPr>
      </w:pPr>
      <w:r w:rsidRPr="00750292">
        <w:rPr>
          <w:rStyle w:val="FontStyle85"/>
          <w:b w:val="0"/>
          <w:sz w:val="28"/>
          <w:szCs w:val="28"/>
        </w:rPr>
        <w:t>Чл.92</w:t>
      </w:r>
      <w:r w:rsidRPr="00750292">
        <w:rPr>
          <w:rStyle w:val="FontStyle85"/>
          <w:sz w:val="28"/>
          <w:szCs w:val="28"/>
        </w:rPr>
        <w:t xml:space="preserve"> </w:t>
      </w:r>
      <w:r w:rsidRPr="00750292">
        <w:rPr>
          <w:rStyle w:val="FontStyle87"/>
          <w:sz w:val="28"/>
          <w:szCs w:val="28"/>
        </w:rPr>
        <w:t xml:space="preserve">„В </w:t>
      </w:r>
      <w:r w:rsidRPr="00750292">
        <w:rPr>
          <w:rStyle w:val="FontStyle83"/>
          <w:sz w:val="28"/>
          <w:szCs w:val="28"/>
        </w:rPr>
        <w:t xml:space="preserve">центровете за спешна медицинска помощ може да се провежда обучение на специализанти по </w:t>
      </w:r>
      <w:r w:rsidRPr="00750292">
        <w:rPr>
          <w:rStyle w:val="FontStyle87"/>
          <w:sz w:val="28"/>
          <w:szCs w:val="28"/>
        </w:rPr>
        <w:t xml:space="preserve">спешна </w:t>
      </w:r>
      <w:r w:rsidRPr="00750292">
        <w:rPr>
          <w:rStyle w:val="FontStyle83"/>
          <w:sz w:val="28"/>
          <w:szCs w:val="28"/>
        </w:rPr>
        <w:t xml:space="preserve">медицина, както и продължителна квалификация при положителна акредитация </w:t>
      </w:r>
      <w:r w:rsidR="00B76DE2">
        <w:rPr>
          <w:rStyle w:val="FontStyle87"/>
          <w:sz w:val="28"/>
          <w:szCs w:val="28"/>
        </w:rPr>
        <w:t>съгласно чл. 86, ал.2"</w:t>
      </w:r>
      <w:r w:rsidRPr="00750292">
        <w:rPr>
          <w:rStyle w:val="FontStyle87"/>
          <w:sz w:val="28"/>
          <w:szCs w:val="28"/>
        </w:rPr>
        <w:t xml:space="preserve">                         </w:t>
      </w:r>
    </w:p>
    <w:p w:rsidR="008A2479" w:rsidRDefault="008A2479" w:rsidP="00F6126B">
      <w:pPr>
        <w:pStyle w:val="Style57"/>
        <w:widowControl/>
        <w:spacing w:line="298" w:lineRule="exact"/>
        <w:ind w:firstLine="696"/>
        <w:rPr>
          <w:rStyle w:val="FontStyle87"/>
          <w:sz w:val="28"/>
          <w:szCs w:val="28"/>
          <w:lang w:val="en-US"/>
        </w:rPr>
      </w:pPr>
    </w:p>
    <w:p w:rsidR="00F6126B" w:rsidRPr="002904C2" w:rsidRDefault="00F6126B" w:rsidP="00F6126B">
      <w:pPr>
        <w:pStyle w:val="Style57"/>
        <w:widowControl/>
        <w:spacing w:line="298" w:lineRule="exact"/>
        <w:ind w:firstLine="696"/>
        <w:rPr>
          <w:rStyle w:val="FontStyle85"/>
          <w:b w:val="0"/>
          <w:bCs w:val="0"/>
          <w:sz w:val="28"/>
          <w:szCs w:val="28"/>
        </w:rPr>
      </w:pPr>
      <w:r w:rsidRPr="00750292">
        <w:rPr>
          <w:rStyle w:val="FontStyle87"/>
          <w:sz w:val="28"/>
          <w:szCs w:val="28"/>
        </w:rPr>
        <w:t>3.</w:t>
      </w:r>
      <w:r w:rsidRPr="00750292">
        <w:rPr>
          <w:rStyle w:val="FontStyle85"/>
          <w:b w:val="0"/>
          <w:sz w:val="28"/>
          <w:szCs w:val="28"/>
        </w:rPr>
        <w:t>Чл. 93</w:t>
      </w:r>
      <w:r w:rsidRPr="00750292">
        <w:rPr>
          <w:rStyle w:val="FontStyle85"/>
          <w:sz w:val="28"/>
          <w:szCs w:val="28"/>
        </w:rPr>
        <w:t xml:space="preserve"> </w:t>
      </w:r>
      <w:r w:rsidRPr="00750292">
        <w:rPr>
          <w:rStyle w:val="FontStyle87"/>
          <w:sz w:val="28"/>
          <w:szCs w:val="28"/>
        </w:rPr>
        <w:t xml:space="preserve">се изменя </w:t>
      </w:r>
      <w:r w:rsidRPr="00750292">
        <w:rPr>
          <w:rStyle w:val="FontStyle85"/>
          <w:b w:val="0"/>
          <w:sz w:val="28"/>
          <w:szCs w:val="28"/>
        </w:rPr>
        <w:t>така:</w:t>
      </w:r>
      <w:r w:rsidRPr="00750292">
        <w:rPr>
          <w:rStyle w:val="FontStyle85"/>
          <w:sz w:val="28"/>
          <w:szCs w:val="28"/>
        </w:rPr>
        <w:t xml:space="preserve"> </w:t>
      </w:r>
    </w:p>
    <w:p w:rsidR="00F6126B" w:rsidRPr="00750292" w:rsidRDefault="00F6126B" w:rsidP="00F6126B">
      <w:pPr>
        <w:pStyle w:val="Style57"/>
        <w:widowControl/>
        <w:spacing w:line="298" w:lineRule="exact"/>
        <w:ind w:firstLine="696"/>
        <w:rPr>
          <w:rStyle w:val="FontStyle83"/>
          <w:sz w:val="28"/>
          <w:szCs w:val="28"/>
        </w:rPr>
      </w:pPr>
      <w:r w:rsidRPr="00750292">
        <w:rPr>
          <w:rStyle w:val="FontStyle87"/>
          <w:sz w:val="28"/>
          <w:szCs w:val="28"/>
        </w:rPr>
        <w:t xml:space="preserve">„Чл.93 </w:t>
      </w:r>
      <w:r w:rsidRPr="00750292">
        <w:rPr>
          <w:rStyle w:val="FontStyle83"/>
          <w:sz w:val="28"/>
          <w:szCs w:val="28"/>
        </w:rPr>
        <w:t xml:space="preserve">Условията, редът и начините на финансиране на обучението и </w:t>
      </w:r>
      <w:r w:rsidRPr="00750292">
        <w:rPr>
          <w:rStyle w:val="FontStyle87"/>
          <w:sz w:val="28"/>
          <w:szCs w:val="28"/>
        </w:rPr>
        <w:t xml:space="preserve">продължителната </w:t>
      </w:r>
      <w:r w:rsidRPr="00750292">
        <w:rPr>
          <w:rStyle w:val="FontStyle83"/>
          <w:sz w:val="28"/>
          <w:szCs w:val="28"/>
        </w:rPr>
        <w:t xml:space="preserve">квалификация, </w:t>
      </w:r>
      <w:r w:rsidRPr="00750292">
        <w:rPr>
          <w:rStyle w:val="FontStyle87"/>
          <w:sz w:val="28"/>
          <w:szCs w:val="28"/>
        </w:rPr>
        <w:t xml:space="preserve">както </w:t>
      </w:r>
      <w:r w:rsidRPr="00750292">
        <w:rPr>
          <w:rStyle w:val="FontStyle83"/>
          <w:sz w:val="28"/>
          <w:szCs w:val="28"/>
        </w:rPr>
        <w:t xml:space="preserve">и критериите, на които трябва </w:t>
      </w:r>
      <w:r w:rsidRPr="00750292">
        <w:rPr>
          <w:rStyle w:val="FontStyle85"/>
          <w:b w:val="0"/>
          <w:sz w:val="28"/>
          <w:szCs w:val="28"/>
        </w:rPr>
        <w:t xml:space="preserve">да </w:t>
      </w:r>
      <w:r w:rsidRPr="00750292">
        <w:rPr>
          <w:rStyle w:val="FontStyle83"/>
          <w:sz w:val="28"/>
          <w:szCs w:val="28"/>
        </w:rPr>
        <w:t xml:space="preserve">отговарят лечебните </w:t>
      </w:r>
      <w:r w:rsidRPr="00750292">
        <w:rPr>
          <w:rStyle w:val="FontStyle87"/>
          <w:sz w:val="28"/>
          <w:szCs w:val="28"/>
        </w:rPr>
        <w:t xml:space="preserve">заведения по </w:t>
      </w:r>
      <w:r w:rsidRPr="00750292">
        <w:rPr>
          <w:rStyle w:val="FontStyle83"/>
          <w:sz w:val="28"/>
          <w:szCs w:val="28"/>
        </w:rPr>
        <w:t xml:space="preserve">92 се определят </w:t>
      </w:r>
      <w:r w:rsidRPr="00750292">
        <w:rPr>
          <w:rStyle w:val="FontStyle87"/>
          <w:sz w:val="28"/>
          <w:szCs w:val="28"/>
        </w:rPr>
        <w:t xml:space="preserve">с </w:t>
      </w:r>
      <w:r w:rsidRPr="00750292">
        <w:rPr>
          <w:rStyle w:val="FontStyle83"/>
          <w:sz w:val="28"/>
          <w:szCs w:val="28"/>
        </w:rPr>
        <w:t>наредба на министъра на здравеопазването."</w:t>
      </w:r>
    </w:p>
    <w:p w:rsidR="00F6126B" w:rsidRPr="00764735" w:rsidRDefault="00F6126B" w:rsidP="008252F5">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F6126B" w:rsidRPr="00764735" w:rsidRDefault="00F6126B" w:rsidP="001D3339">
      <w:pPr>
        <w:pStyle w:val="ListParagraph"/>
        <w:spacing w:before="120"/>
        <w:ind w:left="1068"/>
        <w:jc w:val="both"/>
        <w:rPr>
          <w:rFonts w:ascii="Times New Roman" w:hAnsi="Times New Roman"/>
          <w:b/>
          <w:bCs/>
          <w:i/>
          <w:sz w:val="28"/>
          <w:szCs w:val="28"/>
          <w:u w:val="single"/>
        </w:rPr>
      </w:pPr>
    </w:p>
    <w:p w:rsidR="00DC760A" w:rsidRDefault="00DC760A" w:rsidP="001D3339">
      <w:pPr>
        <w:pStyle w:val="ListParagraph"/>
        <w:spacing w:before="120"/>
        <w:ind w:left="1068"/>
        <w:jc w:val="both"/>
        <w:rPr>
          <w:rFonts w:ascii="Times New Roman" w:hAnsi="Times New Roman"/>
          <w:b/>
          <w:bCs/>
          <w:sz w:val="24"/>
          <w:szCs w:val="24"/>
          <w:u w:val="single"/>
        </w:rPr>
      </w:pPr>
    </w:p>
    <w:p w:rsidR="001D3339" w:rsidRPr="00764735" w:rsidRDefault="001D3339" w:rsidP="001D3339">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lastRenderedPageBreak/>
        <w:t>Действащ текст:</w:t>
      </w:r>
    </w:p>
    <w:p w:rsidR="001D3339" w:rsidRPr="00764735" w:rsidRDefault="001D3339" w:rsidP="001D3339">
      <w:pPr>
        <w:pStyle w:val="m"/>
        <w:rPr>
          <w:color w:val="auto"/>
        </w:rPr>
      </w:pPr>
      <w:bookmarkStart w:id="46" w:name="to_paragraph_id3773960"/>
      <w:bookmarkEnd w:id="46"/>
      <w:r w:rsidRPr="00764735">
        <w:rPr>
          <w:b/>
          <w:bCs/>
          <w:color w:val="auto"/>
        </w:rPr>
        <w:t>Чл. 91.</w:t>
      </w:r>
      <w:r w:rsidRPr="00764735">
        <w:rPr>
          <w:color w:val="auto"/>
        </w:rPr>
        <w:t xml:space="preserve"> (Изм. - ДВ, бр. 62 от 2002 г., бр. 70 от 2004 г., бр. 85 от 2005 г.) В лечебните заведения за извънболнична помощ може да се провежда практическо обучение на специализанти по специалности, определени с наредбата по </w:t>
      </w:r>
      <w:hyperlink r:id="rId134" w:history="1">
        <w:r w:rsidRPr="00764735">
          <w:rPr>
            <w:rStyle w:val="Hyperlink"/>
            <w:color w:val="auto"/>
            <w:u w:val="none"/>
          </w:rPr>
          <w:t>чл. 181 от Закона за здравето</w:t>
        </w:r>
      </w:hyperlink>
      <w:r w:rsidRPr="00764735">
        <w:rPr>
          <w:color w:val="auto"/>
        </w:rPr>
        <w:t>, и обучение за целите на продължаващото медицинско обучение.</w:t>
      </w:r>
    </w:p>
    <w:p w:rsidR="001D3339" w:rsidRPr="00764735" w:rsidRDefault="001D3339" w:rsidP="001D3339">
      <w:pPr>
        <w:spacing w:line="75" w:lineRule="atLeast"/>
        <w:rPr>
          <w:rFonts w:ascii="Times New Roman" w:hAnsi="Times New Roman"/>
          <w:vanish/>
          <w:szCs w:val="24"/>
          <w:lang w:val="bg-BG"/>
        </w:rPr>
      </w:pPr>
      <w:r w:rsidRPr="00764735">
        <w:rPr>
          <w:rFonts w:ascii="Times New Roman" w:hAnsi="Times New Roman"/>
          <w:vanish/>
          <w:szCs w:val="24"/>
          <w:lang w:val="bg-BG"/>
        </w:rPr>
        <w:t> </w:t>
      </w:r>
    </w:p>
    <w:p w:rsidR="001D3339" w:rsidRPr="00764735" w:rsidRDefault="001D3339" w:rsidP="001D3339">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1D3339" w:rsidRPr="00764735" w:rsidRDefault="001D3339" w:rsidP="001D3339">
      <w:pPr>
        <w:spacing w:line="75" w:lineRule="atLeast"/>
        <w:rPr>
          <w:rFonts w:ascii="Times New Roman" w:hAnsi="Times New Roman"/>
          <w:vanish/>
          <w:szCs w:val="24"/>
          <w:lang w:val="bg-BG"/>
        </w:rPr>
      </w:pPr>
      <w:r w:rsidRPr="00764735">
        <w:rPr>
          <w:rFonts w:ascii="Times New Roman" w:hAnsi="Times New Roman"/>
          <w:vanish/>
          <w:szCs w:val="24"/>
          <w:lang w:val="bg-BG"/>
        </w:rPr>
        <w:t> </w:t>
      </w:r>
    </w:p>
    <w:p w:rsidR="001D3339" w:rsidRPr="00764735" w:rsidRDefault="001D3339" w:rsidP="001D3339">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1D3339" w:rsidRPr="00764735" w:rsidRDefault="001D3339" w:rsidP="001D3339">
      <w:pPr>
        <w:pStyle w:val="m"/>
        <w:rPr>
          <w:color w:val="auto"/>
        </w:rPr>
      </w:pPr>
      <w:bookmarkStart w:id="47" w:name="to_paragraph_id336156"/>
      <w:bookmarkEnd w:id="47"/>
      <w:r w:rsidRPr="00764735">
        <w:rPr>
          <w:b/>
          <w:bCs/>
          <w:color w:val="auto"/>
        </w:rPr>
        <w:t>Чл. 92.</w:t>
      </w:r>
      <w:r w:rsidRPr="00764735">
        <w:rPr>
          <w:color w:val="auto"/>
        </w:rPr>
        <w:t xml:space="preserve"> В центровете за спешна медицинска помощ може да се провежда обучение на специализанти по спешна медицина, както и продължителна квалификация.</w:t>
      </w:r>
    </w:p>
    <w:p w:rsidR="001D3339" w:rsidRPr="00764735" w:rsidRDefault="001D3339" w:rsidP="001D3339">
      <w:pPr>
        <w:spacing w:line="75" w:lineRule="atLeast"/>
        <w:rPr>
          <w:rFonts w:ascii="Times New Roman" w:hAnsi="Times New Roman"/>
          <w:vanish/>
          <w:szCs w:val="24"/>
          <w:lang w:val="bg-BG"/>
        </w:rPr>
      </w:pPr>
      <w:r w:rsidRPr="00764735">
        <w:rPr>
          <w:rFonts w:ascii="Times New Roman" w:hAnsi="Times New Roman"/>
          <w:vanish/>
          <w:szCs w:val="24"/>
          <w:lang w:val="bg-BG"/>
        </w:rPr>
        <w:t> </w:t>
      </w:r>
    </w:p>
    <w:p w:rsidR="001D3339" w:rsidRPr="00764735" w:rsidRDefault="001D3339" w:rsidP="001D3339">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1D3339" w:rsidRPr="00764735" w:rsidRDefault="001D3339" w:rsidP="001D3339">
      <w:pPr>
        <w:spacing w:line="75" w:lineRule="atLeast"/>
        <w:rPr>
          <w:rFonts w:ascii="Times New Roman" w:hAnsi="Times New Roman"/>
          <w:vanish/>
          <w:szCs w:val="24"/>
          <w:lang w:val="bg-BG"/>
        </w:rPr>
      </w:pPr>
      <w:r w:rsidRPr="00764735">
        <w:rPr>
          <w:rFonts w:ascii="Times New Roman" w:hAnsi="Times New Roman"/>
          <w:vanish/>
          <w:szCs w:val="24"/>
          <w:lang w:val="bg-BG"/>
        </w:rPr>
        <w:t> </w:t>
      </w:r>
    </w:p>
    <w:p w:rsidR="001D3339" w:rsidRPr="00764735" w:rsidRDefault="001D3339" w:rsidP="001D3339">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1D3339" w:rsidRPr="00764735" w:rsidRDefault="001D3339" w:rsidP="001D3339">
      <w:pPr>
        <w:pStyle w:val="m"/>
        <w:rPr>
          <w:color w:val="auto"/>
        </w:rPr>
      </w:pPr>
      <w:bookmarkStart w:id="48" w:name="to_paragraph_id336846"/>
      <w:bookmarkEnd w:id="48"/>
      <w:r w:rsidRPr="00764735">
        <w:rPr>
          <w:b/>
          <w:bCs/>
          <w:color w:val="auto"/>
        </w:rPr>
        <w:t>Чл. 93.</w:t>
      </w:r>
      <w:r w:rsidRPr="00764735">
        <w:rPr>
          <w:color w:val="auto"/>
        </w:rPr>
        <w:t xml:space="preserve"> (Изм. - ДВ, бр. 65 от 2000 г.) Условията, редът и начините на финансиране на обучението и продължителната квалификация, както и критериите, на които трябва да отговарят лечебните заведения по </w:t>
      </w:r>
      <w:hyperlink r:id="rId135" w:history="1">
        <w:r w:rsidRPr="00764735">
          <w:rPr>
            <w:rStyle w:val="Hyperlink"/>
            <w:color w:val="auto"/>
            <w:u w:val="none"/>
          </w:rPr>
          <w:t>чл. 91</w:t>
        </w:r>
      </w:hyperlink>
      <w:r w:rsidRPr="00764735">
        <w:rPr>
          <w:color w:val="auto"/>
        </w:rPr>
        <w:t xml:space="preserve"> и </w:t>
      </w:r>
      <w:hyperlink r:id="rId136" w:history="1">
        <w:r w:rsidRPr="00764735">
          <w:rPr>
            <w:rStyle w:val="Hyperlink"/>
            <w:color w:val="auto"/>
            <w:u w:val="none"/>
          </w:rPr>
          <w:t>92</w:t>
        </w:r>
      </w:hyperlink>
      <w:r w:rsidRPr="00764735">
        <w:rPr>
          <w:color w:val="auto"/>
        </w:rPr>
        <w:t xml:space="preserve"> се определят с наредба на министъра на здравеопазването.</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b/>
          <w:szCs w:val="24"/>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54.</w:t>
      </w:r>
      <w:r w:rsidRPr="00764735">
        <w:rPr>
          <w:rFonts w:ascii="All Times New Roman" w:hAnsi="All Times New Roman" w:cs="All Times New Roman"/>
          <w:sz w:val="28"/>
          <w:szCs w:val="28"/>
          <w:lang w:val="bg-BG" w:eastAsia="bg-BG"/>
        </w:rPr>
        <w:t xml:space="preserve"> В чл. 95 се правят следните допълнения:</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1. В ал. 1 се създава т. 3:</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„3. да създават обединения по глава осемнадесета, раздел I от Търговския закон с цел сключване на договор за оказване на медицинска помощ по чл. 20, ал. 1, т. 4 от Закона за здравното осигуряване.”</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2. Създава се ал. 4:</w:t>
      </w:r>
    </w:p>
    <w:p w:rsidR="00D35D02" w:rsidRDefault="00A91375" w:rsidP="0048632E">
      <w:pPr>
        <w:autoSpaceDE w:val="0"/>
        <w:autoSpaceDN w:val="0"/>
        <w:adjustRightInd w:val="0"/>
        <w:spacing w:after="120"/>
        <w:ind w:firstLine="1134"/>
        <w:jc w:val="both"/>
        <w:rPr>
          <w:rFonts w:ascii="All Times New Roman" w:hAnsi="All Times New Roman" w:cs="All Times New Roman"/>
          <w:sz w:val="28"/>
          <w:szCs w:val="28"/>
          <w:lang w:val="en-US" w:eastAsia="bg-BG"/>
        </w:rPr>
      </w:pPr>
      <w:r w:rsidRPr="00764735">
        <w:rPr>
          <w:rFonts w:ascii="All Times New Roman" w:hAnsi="All Times New Roman" w:cs="All Times New Roman"/>
          <w:sz w:val="28"/>
          <w:szCs w:val="28"/>
          <w:lang w:val="bg-BG" w:eastAsia="bg-BG"/>
        </w:rPr>
        <w:t>„(4) Обединенията на лечебни заведения по ал. 1, т. 3 не могат да извършват търговски сделки освен за нуждите на осъществяваните от участниците в тях медицински дейности и за обслужване на пациентите от тези участници.”</w:t>
      </w:r>
    </w:p>
    <w:p w:rsidR="00661DAB" w:rsidRPr="00C60855" w:rsidRDefault="00661DAB" w:rsidP="0048632E">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b/>
          <w:sz w:val="28"/>
          <w:szCs w:val="28"/>
          <w:u w:val="single"/>
          <w:lang w:val="bg-BG"/>
        </w:rPr>
        <w:t>Комисията подкрепя /не подкрепя/ подкрепя по принцип текста на вносителя за  § 54.</w:t>
      </w:r>
    </w:p>
    <w:p w:rsidR="004678B5" w:rsidRPr="00764735" w:rsidRDefault="004678B5" w:rsidP="0048632E">
      <w:pPr>
        <w:autoSpaceDE w:val="0"/>
        <w:autoSpaceDN w:val="0"/>
        <w:adjustRightInd w:val="0"/>
        <w:spacing w:after="120"/>
        <w:ind w:firstLine="1134"/>
        <w:jc w:val="both"/>
        <w:rPr>
          <w:rFonts w:asciiTheme="minorHAnsi" w:hAnsiTheme="minorHAnsi"/>
          <w:b/>
          <w:sz w:val="28"/>
          <w:szCs w:val="28"/>
          <w:u w:val="single"/>
          <w:lang w:val="bg-BG"/>
        </w:rPr>
      </w:pPr>
    </w:p>
    <w:p w:rsidR="004678B5" w:rsidRPr="00764735" w:rsidRDefault="004678B5" w:rsidP="004678B5">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4678B5" w:rsidRPr="00764735" w:rsidRDefault="004678B5" w:rsidP="004678B5">
      <w:pPr>
        <w:pStyle w:val="Style"/>
        <w:spacing w:before="40"/>
        <w:ind w:left="0" w:right="0" w:firstLine="0"/>
        <w:rPr>
          <w:rStyle w:val="FontStyle94"/>
          <w:b/>
          <w:i/>
          <w:sz w:val="28"/>
          <w:szCs w:val="28"/>
          <w:u w:val="single"/>
        </w:rPr>
      </w:pPr>
      <w:r w:rsidRPr="00764735">
        <w:rPr>
          <w:rStyle w:val="FontStyle94"/>
          <w:i/>
          <w:sz w:val="28"/>
          <w:szCs w:val="28"/>
        </w:rPr>
        <w:t xml:space="preserve">Параграф 54 да </w:t>
      </w:r>
      <w:r w:rsidRPr="00764735">
        <w:rPr>
          <w:rStyle w:val="FontStyle88"/>
          <w:b w:val="0"/>
          <w:i/>
          <w:sz w:val="28"/>
          <w:szCs w:val="28"/>
        </w:rPr>
        <w:t>отпадне.</w:t>
      </w:r>
    </w:p>
    <w:p w:rsidR="004678B5" w:rsidRPr="00764735" w:rsidRDefault="004678B5" w:rsidP="004678B5">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2E0848" w:rsidRDefault="002E0848" w:rsidP="000B4E79">
      <w:pPr>
        <w:pStyle w:val="ListParagraph"/>
        <w:spacing w:before="120"/>
        <w:ind w:left="1068"/>
        <w:jc w:val="both"/>
        <w:rPr>
          <w:rFonts w:ascii="Times New Roman" w:hAnsi="Times New Roman"/>
          <w:b/>
          <w:bCs/>
          <w:sz w:val="24"/>
          <w:szCs w:val="24"/>
          <w:u w:val="single"/>
        </w:rPr>
      </w:pPr>
    </w:p>
    <w:p w:rsidR="00614600" w:rsidRPr="00A97C1E" w:rsidRDefault="00614600" w:rsidP="00614600">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r>
        <w:rPr>
          <w:rFonts w:ascii="Arial" w:hAnsi="Arial" w:cs="Arial"/>
          <w:b/>
          <w:sz w:val="26"/>
          <w:szCs w:val="26"/>
          <w:u w:val="single"/>
        </w:rPr>
        <w:t xml:space="preserve"> </w:t>
      </w:r>
      <w:r w:rsidRPr="00A97C1E">
        <w:rPr>
          <w:i/>
          <w:sz w:val="28"/>
          <w:szCs w:val="28"/>
        </w:rPr>
        <w:t>§54 – отпада.</w:t>
      </w:r>
    </w:p>
    <w:p w:rsidR="00614600" w:rsidRPr="00614600" w:rsidRDefault="00614600" w:rsidP="00614600">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614600" w:rsidRPr="00764735" w:rsidRDefault="00614600" w:rsidP="000B4E79">
      <w:pPr>
        <w:pStyle w:val="ListParagraph"/>
        <w:spacing w:before="120"/>
        <w:ind w:left="1068"/>
        <w:jc w:val="both"/>
        <w:rPr>
          <w:rFonts w:ascii="Times New Roman" w:hAnsi="Times New Roman"/>
          <w:b/>
          <w:bCs/>
          <w:sz w:val="24"/>
          <w:szCs w:val="24"/>
          <w:u w:val="single"/>
        </w:rPr>
      </w:pPr>
    </w:p>
    <w:p w:rsidR="00DC760A" w:rsidRDefault="00DC760A" w:rsidP="000B4E79">
      <w:pPr>
        <w:pStyle w:val="ListParagraph"/>
        <w:spacing w:before="120"/>
        <w:ind w:left="1068"/>
        <w:jc w:val="both"/>
        <w:rPr>
          <w:rFonts w:ascii="Times New Roman" w:hAnsi="Times New Roman"/>
          <w:b/>
          <w:bCs/>
          <w:sz w:val="24"/>
          <w:szCs w:val="24"/>
          <w:u w:val="single"/>
        </w:rPr>
      </w:pPr>
    </w:p>
    <w:p w:rsidR="00DC760A" w:rsidRDefault="00DC760A" w:rsidP="000B4E79">
      <w:pPr>
        <w:pStyle w:val="ListParagraph"/>
        <w:spacing w:before="120"/>
        <w:ind w:left="1068"/>
        <w:jc w:val="both"/>
        <w:rPr>
          <w:rFonts w:ascii="Times New Roman" w:hAnsi="Times New Roman"/>
          <w:b/>
          <w:bCs/>
          <w:sz w:val="24"/>
          <w:szCs w:val="24"/>
          <w:u w:val="single"/>
        </w:rPr>
      </w:pPr>
    </w:p>
    <w:p w:rsidR="000B4E79" w:rsidRPr="00764735" w:rsidRDefault="000B4E79" w:rsidP="000B4E79">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lastRenderedPageBreak/>
        <w:t>Действащ текст:</w:t>
      </w:r>
    </w:p>
    <w:p w:rsidR="000B4E79" w:rsidRPr="00764735" w:rsidRDefault="000B4E79" w:rsidP="000B4E79">
      <w:pPr>
        <w:pStyle w:val="m"/>
      </w:pPr>
      <w:bookmarkStart w:id="49" w:name="to_paragraph_id6833848"/>
      <w:bookmarkEnd w:id="49"/>
      <w:r w:rsidRPr="00764735">
        <w:rPr>
          <w:b/>
          <w:bCs/>
        </w:rPr>
        <w:t>Чл. 95.</w:t>
      </w:r>
      <w:r w:rsidRPr="00764735">
        <w:t xml:space="preserve"> (1) Лечебните заведения могат:</w:t>
      </w:r>
    </w:p>
    <w:p w:rsidR="000B4E79" w:rsidRPr="00764735" w:rsidRDefault="000B4E79" w:rsidP="000B4E79">
      <w:pPr>
        <w:pStyle w:val="NormalWeb"/>
      </w:pPr>
      <w:r w:rsidRPr="00764735">
        <w:t>1. да се договарят помежду си за предоставяне на медицински специалисти, медицински услуги и други дейности;</w:t>
      </w:r>
    </w:p>
    <w:p w:rsidR="000B4E79" w:rsidRPr="00764735" w:rsidRDefault="000B4E79" w:rsidP="000B4E79">
      <w:pPr>
        <w:pStyle w:val="NormalWeb"/>
      </w:pPr>
      <w:r w:rsidRPr="00764735">
        <w:t xml:space="preserve">2. (изм. - ДВ, бр. 60 от 2012 г., в сила от 7.08.2012 г.) да сключват договори със застрахователи, лицензирани по раздел II, буква "А", т. 2 или т. 1 и 2 от приложение № 1 към </w:t>
      </w:r>
      <w:hyperlink r:id="rId137" w:history="1">
        <w:r w:rsidRPr="00764735">
          <w:rPr>
            <w:rStyle w:val="Hyperlink"/>
            <w:color w:val="auto"/>
            <w:u w:val="none"/>
          </w:rPr>
          <w:t>Кодекса за застраховането</w:t>
        </w:r>
      </w:hyperlink>
      <w:r w:rsidRPr="00764735">
        <w:rPr>
          <w:color w:val="auto"/>
        </w:rPr>
        <w:t>.</w:t>
      </w:r>
      <w:r w:rsidRPr="00764735">
        <w:t xml:space="preserve"> </w:t>
      </w:r>
    </w:p>
    <w:p w:rsidR="000B4E79" w:rsidRPr="00764735" w:rsidRDefault="000B4E79" w:rsidP="000B4E79">
      <w:pPr>
        <w:pStyle w:val="NormalWeb"/>
      </w:pPr>
      <w:r w:rsidRPr="00764735">
        <w:t>(2) Държавни и общински лечебни заведения за болнична помощ могат да лекуват пациенти срещу директно заплащане в рамките на не повече от 10 на сто от легловия фонд.</w:t>
      </w:r>
    </w:p>
    <w:p w:rsidR="000B4E79" w:rsidRPr="00764735" w:rsidRDefault="000B4E79" w:rsidP="000B4E79">
      <w:pPr>
        <w:pStyle w:val="NormalWeb"/>
      </w:pPr>
      <w:r w:rsidRPr="00764735">
        <w:t>(3) За ползването на легловия фонд по ал. 2 отговарят съответните началници на отделения и клиники.</w:t>
      </w:r>
    </w:p>
    <w:p w:rsidR="00A91375" w:rsidRPr="00764735" w:rsidRDefault="00A91375" w:rsidP="00A91375">
      <w:pPr>
        <w:autoSpaceDE w:val="0"/>
        <w:autoSpaceDN w:val="0"/>
        <w:adjustRightInd w:val="0"/>
        <w:spacing w:after="120"/>
        <w:ind w:firstLine="1134"/>
        <w:jc w:val="both"/>
        <w:rPr>
          <w:rFonts w:ascii="Times New Roman" w:hAnsi="Times New Roman"/>
          <w:b/>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eastAsia="bg-BG"/>
        </w:rPr>
        <w:t>§ 55.</w:t>
      </w:r>
      <w:r w:rsidRPr="00764735">
        <w:rPr>
          <w:rFonts w:ascii="All Times New Roman" w:hAnsi="All Times New Roman" w:cs="All Times New Roman"/>
          <w:sz w:val="28"/>
          <w:szCs w:val="28"/>
          <w:lang w:val="bg-BG" w:eastAsia="bg-BG"/>
        </w:rPr>
        <w:t xml:space="preserve"> В чл. 100, ал. 2, т. 2 думите „</w:t>
      </w:r>
      <w:r w:rsidRPr="00764735">
        <w:rPr>
          <w:rFonts w:ascii="All Times New Roman" w:hAnsi="All Times New Roman" w:cs="All Times New Roman"/>
          <w:sz w:val="28"/>
          <w:szCs w:val="28"/>
          <w:lang w:val="bg-BG"/>
        </w:rPr>
        <w:t>свързан с преустройството на лечебното заведение“ се заличават.</w:t>
      </w:r>
    </w:p>
    <w:p w:rsidR="00661DAB" w:rsidRPr="00764735" w:rsidRDefault="00661DAB" w:rsidP="00661DAB">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55.</w:t>
      </w:r>
    </w:p>
    <w:p w:rsidR="001A6C37" w:rsidRPr="00764735" w:rsidRDefault="001A6C37" w:rsidP="00DB781B">
      <w:pPr>
        <w:pStyle w:val="Style"/>
        <w:spacing w:before="40"/>
        <w:ind w:left="0" w:right="0" w:firstLine="0"/>
        <w:rPr>
          <w:b/>
          <w:i/>
          <w:sz w:val="28"/>
          <w:szCs w:val="28"/>
          <w:u w:val="single"/>
        </w:rPr>
      </w:pPr>
    </w:p>
    <w:p w:rsidR="00DB781B" w:rsidRPr="00764735" w:rsidRDefault="00DB781B" w:rsidP="00DB781B">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DB781B" w:rsidRPr="00764735" w:rsidRDefault="00DB781B" w:rsidP="00DB781B">
      <w:pPr>
        <w:pStyle w:val="Style2"/>
        <w:widowControl/>
        <w:spacing w:before="43" w:line="240" w:lineRule="auto"/>
        <w:rPr>
          <w:rStyle w:val="FontStyle29"/>
          <w:sz w:val="28"/>
          <w:szCs w:val="28"/>
        </w:rPr>
      </w:pPr>
      <w:r w:rsidRPr="00764735">
        <w:rPr>
          <w:rStyle w:val="FontStyle29"/>
          <w:i/>
          <w:sz w:val="28"/>
          <w:szCs w:val="28"/>
        </w:rPr>
        <w:t>§ 5</w:t>
      </w:r>
      <w:r w:rsidR="00D75292" w:rsidRPr="00764735">
        <w:rPr>
          <w:rStyle w:val="FontStyle29"/>
          <w:i/>
          <w:sz w:val="28"/>
          <w:szCs w:val="28"/>
        </w:rPr>
        <w:t>5</w:t>
      </w:r>
      <w:r w:rsidRPr="00764735">
        <w:rPr>
          <w:rStyle w:val="FontStyle29"/>
          <w:i/>
          <w:sz w:val="28"/>
          <w:szCs w:val="28"/>
        </w:rPr>
        <w:t xml:space="preserve"> да отпадне.</w:t>
      </w:r>
    </w:p>
    <w:p w:rsidR="002176C1" w:rsidRPr="00764735" w:rsidRDefault="00DB781B" w:rsidP="009446E9">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9446E9" w:rsidRPr="00764735" w:rsidRDefault="009446E9" w:rsidP="00883756">
      <w:pPr>
        <w:pStyle w:val="Style"/>
        <w:spacing w:before="40"/>
        <w:ind w:left="0" w:right="0" w:firstLine="0"/>
        <w:rPr>
          <w:b/>
          <w:i/>
          <w:sz w:val="28"/>
          <w:szCs w:val="28"/>
          <w:u w:val="single"/>
        </w:rPr>
      </w:pPr>
    </w:p>
    <w:p w:rsidR="00883756" w:rsidRPr="00764735" w:rsidRDefault="00883756" w:rsidP="00883756">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883756" w:rsidRPr="00764735" w:rsidRDefault="00883756" w:rsidP="00883756">
      <w:pPr>
        <w:pStyle w:val="Style"/>
        <w:spacing w:before="40"/>
        <w:ind w:left="0" w:right="0" w:firstLine="0"/>
        <w:rPr>
          <w:rStyle w:val="FontStyle85"/>
          <w:b w:val="0"/>
          <w:sz w:val="28"/>
          <w:szCs w:val="28"/>
        </w:rPr>
      </w:pPr>
      <w:r w:rsidRPr="00764735">
        <w:rPr>
          <w:rStyle w:val="FontStyle87"/>
          <w:sz w:val="28"/>
          <w:szCs w:val="28"/>
        </w:rPr>
        <w:t xml:space="preserve">В §55, </w:t>
      </w:r>
      <w:r w:rsidRPr="00764735">
        <w:rPr>
          <w:rStyle w:val="FontStyle85"/>
          <w:b w:val="0"/>
          <w:sz w:val="28"/>
          <w:szCs w:val="28"/>
        </w:rPr>
        <w:t>чл.100:</w:t>
      </w:r>
    </w:p>
    <w:p w:rsidR="00883756" w:rsidRPr="00764735" w:rsidRDefault="00883756" w:rsidP="00883756">
      <w:pPr>
        <w:pStyle w:val="Style"/>
        <w:spacing w:before="40"/>
        <w:ind w:left="0" w:right="0" w:firstLine="0"/>
        <w:rPr>
          <w:rStyle w:val="FontStyle83"/>
          <w:sz w:val="28"/>
          <w:szCs w:val="28"/>
        </w:rPr>
      </w:pPr>
      <w:r w:rsidRPr="00764735">
        <w:rPr>
          <w:rStyle w:val="FontStyle87"/>
          <w:sz w:val="28"/>
          <w:szCs w:val="28"/>
        </w:rPr>
        <w:t xml:space="preserve">ал.4 </w:t>
      </w:r>
      <w:r w:rsidRPr="00764735">
        <w:rPr>
          <w:rStyle w:val="FontStyle89"/>
          <w:i/>
          <w:sz w:val="28"/>
          <w:szCs w:val="28"/>
        </w:rPr>
        <w:t>думите</w:t>
      </w:r>
      <w:r w:rsidRPr="00764735">
        <w:rPr>
          <w:rStyle w:val="FontStyle89"/>
          <w:sz w:val="28"/>
          <w:szCs w:val="28"/>
        </w:rPr>
        <w:t xml:space="preserve"> </w:t>
      </w:r>
      <w:r w:rsidR="00E35522">
        <w:rPr>
          <w:rStyle w:val="FontStyle83"/>
          <w:sz w:val="28"/>
          <w:szCs w:val="28"/>
        </w:rPr>
        <w:t>„Предоставяните от бюджета“</w:t>
      </w:r>
      <w:r w:rsidRPr="00764735">
        <w:rPr>
          <w:rStyle w:val="FontStyle83"/>
          <w:sz w:val="28"/>
          <w:szCs w:val="28"/>
        </w:rPr>
        <w:t xml:space="preserve"> </w:t>
      </w:r>
      <w:r w:rsidRPr="00764735">
        <w:rPr>
          <w:rStyle w:val="FontStyle89"/>
          <w:i/>
          <w:sz w:val="28"/>
          <w:szCs w:val="28"/>
        </w:rPr>
        <w:t xml:space="preserve">се </w:t>
      </w:r>
      <w:r w:rsidRPr="00764735">
        <w:rPr>
          <w:rStyle w:val="FontStyle95"/>
          <w:i/>
          <w:sz w:val="28"/>
          <w:szCs w:val="28"/>
        </w:rPr>
        <w:t xml:space="preserve">заменят </w:t>
      </w:r>
      <w:r w:rsidRPr="00764735">
        <w:rPr>
          <w:rStyle w:val="FontStyle89"/>
          <w:i/>
          <w:sz w:val="28"/>
          <w:szCs w:val="28"/>
        </w:rPr>
        <w:t>с</w:t>
      </w:r>
      <w:r w:rsidRPr="00764735">
        <w:rPr>
          <w:rStyle w:val="FontStyle89"/>
          <w:sz w:val="28"/>
          <w:szCs w:val="28"/>
        </w:rPr>
        <w:t xml:space="preserve"> </w:t>
      </w:r>
      <w:r w:rsidRPr="00764735">
        <w:rPr>
          <w:rStyle w:val="FontStyle83"/>
          <w:sz w:val="28"/>
          <w:szCs w:val="28"/>
        </w:rPr>
        <w:t>„Предоставяните от</w:t>
      </w:r>
      <w:r w:rsidR="00E35522">
        <w:rPr>
          <w:rStyle w:val="FontStyle83"/>
          <w:sz w:val="28"/>
          <w:szCs w:val="28"/>
        </w:rPr>
        <w:t xml:space="preserve"> държавния или общински бюджет“</w:t>
      </w:r>
      <w:r w:rsidRPr="00764735">
        <w:rPr>
          <w:rStyle w:val="FontStyle83"/>
          <w:sz w:val="28"/>
          <w:szCs w:val="28"/>
        </w:rPr>
        <w:t xml:space="preserve"> </w:t>
      </w:r>
      <w:r w:rsidRPr="00764735">
        <w:rPr>
          <w:rStyle w:val="FontStyle89"/>
          <w:i/>
          <w:sz w:val="28"/>
          <w:szCs w:val="28"/>
        </w:rPr>
        <w:t>и в края на изречение второ след думите</w:t>
      </w:r>
      <w:r w:rsidRPr="00764735">
        <w:rPr>
          <w:rStyle w:val="FontStyle89"/>
          <w:sz w:val="28"/>
          <w:szCs w:val="28"/>
        </w:rPr>
        <w:t xml:space="preserve"> „ </w:t>
      </w:r>
      <w:r w:rsidR="00E35522">
        <w:rPr>
          <w:rStyle w:val="FontStyle89"/>
          <w:sz w:val="28"/>
          <w:szCs w:val="28"/>
        </w:rPr>
        <w:t xml:space="preserve">, </w:t>
      </w:r>
      <w:r w:rsidRPr="00764735">
        <w:rPr>
          <w:rStyle w:val="FontStyle87"/>
          <w:sz w:val="28"/>
          <w:szCs w:val="28"/>
        </w:rPr>
        <w:t>като държавата</w:t>
      </w:r>
      <w:r w:rsidRPr="00764735">
        <w:rPr>
          <w:rStyle w:val="FontStyle87"/>
          <w:i w:val="0"/>
          <w:sz w:val="28"/>
          <w:szCs w:val="28"/>
        </w:rPr>
        <w:t xml:space="preserve">“ </w:t>
      </w:r>
      <w:r w:rsidRPr="00764735">
        <w:rPr>
          <w:rStyle w:val="FontStyle95"/>
          <w:i/>
          <w:sz w:val="28"/>
          <w:szCs w:val="28"/>
        </w:rPr>
        <w:t xml:space="preserve">се </w:t>
      </w:r>
      <w:r w:rsidRPr="00764735">
        <w:rPr>
          <w:rStyle w:val="FontStyle89"/>
          <w:i/>
          <w:sz w:val="28"/>
          <w:szCs w:val="28"/>
        </w:rPr>
        <w:t>добавят думите</w:t>
      </w:r>
      <w:r w:rsidRPr="00764735">
        <w:rPr>
          <w:rStyle w:val="FontStyle89"/>
          <w:sz w:val="28"/>
          <w:szCs w:val="28"/>
        </w:rPr>
        <w:t xml:space="preserve"> „ </w:t>
      </w:r>
      <w:r w:rsidR="00D9411C" w:rsidRPr="00764735">
        <w:rPr>
          <w:rStyle w:val="FontStyle83"/>
          <w:sz w:val="28"/>
          <w:szCs w:val="28"/>
        </w:rPr>
        <w:t>и общините „</w:t>
      </w:r>
      <w:r w:rsidRPr="00764735">
        <w:rPr>
          <w:rStyle w:val="FontStyle83"/>
          <w:sz w:val="28"/>
          <w:szCs w:val="28"/>
        </w:rPr>
        <w:t>;</w:t>
      </w:r>
    </w:p>
    <w:p w:rsidR="009446E9" w:rsidRPr="00764735" w:rsidRDefault="00C94E4C" w:rsidP="00883756">
      <w:pPr>
        <w:pStyle w:val="Style"/>
        <w:spacing w:before="40"/>
        <w:ind w:left="0" w:right="0" w:firstLine="0"/>
        <w:rPr>
          <w:rStyle w:val="FontStyle85"/>
          <w:bCs w:val="0"/>
          <w:i w:val="0"/>
          <w:iCs w:val="0"/>
          <w:sz w:val="28"/>
          <w:szCs w:val="28"/>
        </w:rPr>
      </w:pPr>
      <w:r w:rsidRPr="00764735">
        <w:rPr>
          <w:rStyle w:val="FontStyle85"/>
          <w:b w:val="0"/>
          <w:sz w:val="28"/>
          <w:szCs w:val="28"/>
        </w:rPr>
        <w:t>ал.</w:t>
      </w:r>
      <w:r w:rsidR="00883756" w:rsidRPr="00764735">
        <w:rPr>
          <w:rStyle w:val="FontStyle85"/>
          <w:b w:val="0"/>
          <w:sz w:val="28"/>
          <w:szCs w:val="28"/>
        </w:rPr>
        <w:t>7</w:t>
      </w:r>
      <w:r w:rsidR="00883756" w:rsidRPr="00764735">
        <w:rPr>
          <w:rStyle w:val="FontStyle85"/>
          <w:sz w:val="28"/>
          <w:szCs w:val="28"/>
        </w:rPr>
        <w:t xml:space="preserve"> </w:t>
      </w:r>
      <w:r w:rsidR="00883756" w:rsidRPr="00764735">
        <w:rPr>
          <w:rStyle w:val="FontStyle95"/>
          <w:i/>
          <w:sz w:val="28"/>
          <w:szCs w:val="28"/>
        </w:rPr>
        <w:t xml:space="preserve">думите „Предоставяните </w:t>
      </w:r>
      <w:r w:rsidR="00E35522">
        <w:rPr>
          <w:rStyle w:val="FontStyle89"/>
          <w:i/>
          <w:sz w:val="28"/>
          <w:szCs w:val="28"/>
        </w:rPr>
        <w:t>от бюджета“</w:t>
      </w:r>
      <w:r w:rsidR="00883756" w:rsidRPr="00764735">
        <w:rPr>
          <w:rStyle w:val="FontStyle89"/>
          <w:i/>
          <w:sz w:val="28"/>
          <w:szCs w:val="28"/>
        </w:rPr>
        <w:t xml:space="preserve"> се </w:t>
      </w:r>
      <w:r w:rsidR="00883756" w:rsidRPr="00764735">
        <w:rPr>
          <w:rStyle w:val="FontStyle95"/>
          <w:i/>
          <w:sz w:val="28"/>
          <w:szCs w:val="28"/>
        </w:rPr>
        <w:t xml:space="preserve">заменят </w:t>
      </w:r>
      <w:r w:rsidR="00883756" w:rsidRPr="00764735">
        <w:rPr>
          <w:rStyle w:val="FontStyle89"/>
          <w:i/>
          <w:sz w:val="28"/>
          <w:szCs w:val="28"/>
        </w:rPr>
        <w:t xml:space="preserve">с </w:t>
      </w:r>
      <w:r w:rsidR="00883756" w:rsidRPr="00764735">
        <w:rPr>
          <w:rStyle w:val="FontStyle95"/>
          <w:i/>
          <w:sz w:val="28"/>
          <w:szCs w:val="28"/>
        </w:rPr>
        <w:t xml:space="preserve">„Предоставяните </w:t>
      </w:r>
      <w:r w:rsidR="00883756" w:rsidRPr="00764735">
        <w:rPr>
          <w:rStyle w:val="FontStyle89"/>
          <w:i/>
          <w:sz w:val="28"/>
          <w:szCs w:val="28"/>
        </w:rPr>
        <w:t>о</w:t>
      </w:r>
      <w:r w:rsidR="00E35522">
        <w:rPr>
          <w:rStyle w:val="FontStyle89"/>
          <w:i/>
          <w:sz w:val="28"/>
          <w:szCs w:val="28"/>
        </w:rPr>
        <w:t>т държавния или общински бюджет“</w:t>
      </w:r>
      <w:r w:rsidR="00883756" w:rsidRPr="00764735">
        <w:rPr>
          <w:rStyle w:val="FontStyle89"/>
          <w:i/>
          <w:sz w:val="28"/>
          <w:szCs w:val="28"/>
        </w:rPr>
        <w:t xml:space="preserve"> и в края на изречение второ след думите „ , като държавата"се добавят </w:t>
      </w:r>
      <w:r w:rsidR="00883756" w:rsidRPr="00764735">
        <w:rPr>
          <w:rStyle w:val="FontStyle95"/>
          <w:i/>
          <w:sz w:val="28"/>
          <w:szCs w:val="28"/>
        </w:rPr>
        <w:t xml:space="preserve">думите </w:t>
      </w:r>
      <w:r w:rsidR="00D9411C" w:rsidRPr="00764735">
        <w:rPr>
          <w:rStyle w:val="FontStyle89"/>
          <w:i/>
          <w:sz w:val="28"/>
          <w:szCs w:val="28"/>
        </w:rPr>
        <w:t>„и общините“</w:t>
      </w:r>
      <w:r w:rsidR="00510135" w:rsidRPr="00764735">
        <w:rPr>
          <w:rStyle w:val="FontStyle89"/>
          <w:i/>
          <w:sz w:val="28"/>
          <w:szCs w:val="28"/>
        </w:rPr>
        <w:t>.</w:t>
      </w:r>
    </w:p>
    <w:p w:rsidR="00883756" w:rsidRPr="00764735" w:rsidRDefault="00883756" w:rsidP="00883756">
      <w:pPr>
        <w:pStyle w:val="Style"/>
        <w:spacing w:before="40"/>
        <w:ind w:left="0" w:right="0" w:firstLine="0"/>
        <w:rPr>
          <w:b/>
          <w:sz w:val="28"/>
          <w:szCs w:val="28"/>
        </w:rPr>
      </w:pPr>
      <w:r w:rsidRPr="00764735">
        <w:rPr>
          <w:b/>
          <w:bCs/>
          <w:sz w:val="28"/>
          <w:szCs w:val="28"/>
          <w:u w:val="single"/>
        </w:rPr>
        <w:t>Комисията подкрепя /не подкрепя/ подкрепя по принцип предложението.</w:t>
      </w:r>
    </w:p>
    <w:p w:rsidR="00883756" w:rsidRPr="00764735" w:rsidRDefault="00883756" w:rsidP="000B1753">
      <w:pPr>
        <w:pStyle w:val="ListParagraph"/>
        <w:spacing w:before="120"/>
        <w:ind w:left="1068"/>
        <w:jc w:val="both"/>
        <w:rPr>
          <w:rFonts w:ascii="Times New Roman" w:hAnsi="Times New Roman"/>
          <w:b/>
          <w:bCs/>
          <w:i/>
          <w:sz w:val="28"/>
          <w:szCs w:val="28"/>
          <w:u w:val="single"/>
        </w:rPr>
      </w:pPr>
    </w:p>
    <w:p w:rsidR="000B1753" w:rsidRPr="00764735" w:rsidRDefault="000B1753" w:rsidP="000B1753">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0B1753" w:rsidRPr="00764735" w:rsidRDefault="000B1753" w:rsidP="000B1753">
      <w:pPr>
        <w:pStyle w:val="m"/>
        <w:rPr>
          <w:color w:val="auto"/>
        </w:rPr>
      </w:pPr>
      <w:bookmarkStart w:id="50" w:name="to_paragraph_id7270151"/>
      <w:bookmarkEnd w:id="50"/>
      <w:r w:rsidRPr="00764735">
        <w:rPr>
          <w:b/>
          <w:bCs/>
          <w:color w:val="auto"/>
        </w:rPr>
        <w:t>Чл. 100.</w:t>
      </w:r>
      <w:r w:rsidRPr="00764735">
        <w:rPr>
          <w:color w:val="auto"/>
        </w:rPr>
        <w:t xml:space="preserve"> (1) (Доп. - ДВ, бр. 105 от 2005 г.) Държавата и общините могат да финансират държавните или общинските лечебни заведения чрез целеви субсидии, одобрени със Закона за държавния бюджет и с общинските бюджети.</w:t>
      </w:r>
    </w:p>
    <w:p w:rsidR="000B1753" w:rsidRPr="00764735" w:rsidRDefault="000B1753" w:rsidP="000B1753">
      <w:pPr>
        <w:pStyle w:val="NormalWeb"/>
        <w:rPr>
          <w:color w:val="auto"/>
        </w:rPr>
      </w:pPr>
      <w:r w:rsidRPr="00764735">
        <w:rPr>
          <w:color w:val="auto"/>
        </w:rPr>
        <w:t>(2) Целеви субсидии по ал. 1 се отпускат за:</w:t>
      </w:r>
    </w:p>
    <w:p w:rsidR="000B1753" w:rsidRPr="00764735" w:rsidRDefault="000B1753" w:rsidP="000B1753">
      <w:pPr>
        <w:pStyle w:val="NormalWeb"/>
        <w:rPr>
          <w:color w:val="auto"/>
        </w:rPr>
      </w:pPr>
      <w:r w:rsidRPr="00764735">
        <w:rPr>
          <w:color w:val="auto"/>
        </w:rPr>
        <w:lastRenderedPageBreak/>
        <w:t>1. придобиване на дълготрайни материални активи;</w:t>
      </w:r>
    </w:p>
    <w:p w:rsidR="000B1753" w:rsidRPr="00764735" w:rsidRDefault="000B1753" w:rsidP="000B1753">
      <w:pPr>
        <w:pStyle w:val="NormalWeb"/>
        <w:rPr>
          <w:color w:val="auto"/>
        </w:rPr>
      </w:pPr>
      <w:r w:rsidRPr="00764735">
        <w:rPr>
          <w:color w:val="auto"/>
        </w:rPr>
        <w:t>2. основен ремонт, свързан с преустройство на лечебното заведение;</w:t>
      </w:r>
    </w:p>
    <w:p w:rsidR="000B1753" w:rsidRPr="00764735" w:rsidRDefault="000B1753" w:rsidP="000B1753">
      <w:pPr>
        <w:pStyle w:val="NormalWeb"/>
        <w:rPr>
          <w:color w:val="auto"/>
        </w:rPr>
      </w:pPr>
      <w:r w:rsidRPr="00764735">
        <w:rPr>
          <w:color w:val="auto"/>
        </w:rPr>
        <w:t>3. информационни технологии и системи;</w:t>
      </w:r>
    </w:p>
    <w:p w:rsidR="00A223D3" w:rsidRPr="00764735" w:rsidRDefault="000B1753" w:rsidP="00A223D3">
      <w:pPr>
        <w:pStyle w:val="NormalWeb"/>
        <w:rPr>
          <w:color w:val="auto"/>
        </w:rPr>
      </w:pPr>
      <w:r w:rsidRPr="00764735">
        <w:rPr>
          <w:color w:val="auto"/>
        </w:rPr>
        <w:t>4. (изм. - ДВ, бр. 105 от 2005 г.) финансово оздравяване на лечеб</w:t>
      </w:r>
      <w:r w:rsidR="00A223D3" w:rsidRPr="00764735">
        <w:rPr>
          <w:color w:val="auto"/>
        </w:rPr>
        <w:t>ни заведения за болнична помощ;</w:t>
      </w:r>
    </w:p>
    <w:p w:rsidR="000B1753" w:rsidRPr="00764735" w:rsidRDefault="000B1753" w:rsidP="00A223D3">
      <w:pPr>
        <w:pStyle w:val="NormalWeb"/>
        <w:rPr>
          <w:color w:val="auto"/>
        </w:rPr>
      </w:pPr>
      <w:r w:rsidRPr="00764735">
        <w:rPr>
          <w:color w:val="auto"/>
        </w:rPr>
        <w:t>5. (нова - ДВ, бр. 108 от 2000 г., отм., бр. 105 от 2005 г.);</w:t>
      </w:r>
      <w:r w:rsidRPr="00764735">
        <w:rPr>
          <w:noProof/>
          <w:color w:val="auto"/>
        </w:rPr>
        <mc:AlternateContent>
          <mc:Choice Requires="wps">
            <w:drawing>
              <wp:inline distT="0" distB="0" distL="0" distR="0" wp14:anchorId="66BD7B22" wp14:editId="0E29A9D0">
                <wp:extent cx="304800" cy="304800"/>
                <wp:effectExtent l="0" t="0" r="0" b="0"/>
                <wp:docPr id="128" name="Rectangle 128" descr="apis://desktop/icons/kwadrat.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8" o:spid="_x0000_s1026" alt="apis://desktop/icons/kwadrat.gif" href="apis://ARCH|43291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vM/wI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" o:button="t" filled="f" stroked="f">
                <v:fill o:detectmouseclick="t"/>
                <o:lock v:ext="edit" aspectratio="t"/>
                <w10:anchorlock/>
              </v:rect>
            </w:pict>
          </mc:Fallback>
        </mc:AlternateContent>
      </w:r>
      <w:r w:rsidRPr="00764735">
        <w:rPr>
          <w:color w:val="auto"/>
        </w:rPr>
        <w:t xml:space="preserve"> </w:t>
      </w:r>
    </w:p>
    <w:p w:rsidR="000B1753" w:rsidRPr="00764735" w:rsidRDefault="000B1753" w:rsidP="000B1753">
      <w:pPr>
        <w:pStyle w:val="NormalWeb"/>
        <w:rPr>
          <w:color w:val="auto"/>
        </w:rPr>
      </w:pPr>
      <w:r w:rsidRPr="00764735">
        <w:rPr>
          <w:color w:val="auto"/>
        </w:rPr>
        <w:t>6. (нова - ДВ, бр. 105 от 2005 г.) лечебни заведения, които се намират в райони с повишен здравен риск.</w:t>
      </w:r>
    </w:p>
    <w:p w:rsidR="000B1753" w:rsidRPr="00764735" w:rsidRDefault="000B1753" w:rsidP="000B1753">
      <w:pPr>
        <w:pStyle w:val="NormalWeb"/>
        <w:rPr>
          <w:color w:val="auto"/>
        </w:rPr>
      </w:pPr>
      <w:r w:rsidRPr="00764735">
        <w:rPr>
          <w:color w:val="auto"/>
        </w:rPr>
        <w:t>(3) (Нова - ДВ, бр. 62 от 2002 г.) Финансирането на дейностите, свързани с инвестиционните разходи, може да се извършва съобразно държавното или общинското участие в капитала на лечебните заведения.</w:t>
      </w:r>
    </w:p>
    <w:p w:rsidR="000B1753" w:rsidRPr="00764735" w:rsidRDefault="000B1753" w:rsidP="000B1753">
      <w:pPr>
        <w:pStyle w:val="NormalWeb"/>
        <w:rPr>
          <w:color w:val="auto"/>
        </w:rPr>
      </w:pPr>
      <w:r w:rsidRPr="00764735">
        <w:rPr>
          <w:color w:val="auto"/>
        </w:rPr>
        <w:t>(4) (Нова - ДВ, бр. 102 от 2012 г., в сила от 1.01.2013 г.) Предоставяните от бюджета средства за погасяване на задължения на държавни лечебни заведения - търговски дружества, и лечебни заведения - търговски дружества със смесено държавно и общинско участие в капитала, се отразяват като увеличение на капитала им. Капиталът на лечебното заведение се увеличава със стойността на предоставените от бюджета средства за погасяване на задължения на съответното държавно лечебно заведение или лечебно заведение със смесено държавно и общинско участие в капитала, като държавата записва нови дялове/акции.</w:t>
      </w:r>
    </w:p>
    <w:p w:rsidR="000B1753" w:rsidRPr="00764735" w:rsidRDefault="000B1753" w:rsidP="000B1753">
      <w:pPr>
        <w:pStyle w:val="NormalWeb"/>
        <w:rPr>
          <w:color w:val="auto"/>
        </w:rPr>
      </w:pPr>
      <w:r w:rsidRPr="00764735">
        <w:rPr>
          <w:color w:val="auto"/>
        </w:rPr>
        <w:t>(5) (Нова - ДВ, бр. 102 от 2012 г., в сила от 1.01.2013 г.) Закупените по централни доставки медицинска апаратура и други дълготрайни материални активи се предоставят от Министерството на здравеопазването съобразно предназначението им на държавни и общински лечебни заведения - търговски дружества, и на лечебни заведения - търговски дружества със смесено държавно и общинско участие в капитала.</w:t>
      </w:r>
    </w:p>
    <w:p w:rsidR="000B1753" w:rsidRPr="00764735" w:rsidRDefault="000B1753" w:rsidP="000B1753">
      <w:pPr>
        <w:pStyle w:val="NormalWeb"/>
        <w:rPr>
          <w:color w:val="auto"/>
        </w:rPr>
      </w:pPr>
      <w:r w:rsidRPr="00764735">
        <w:rPr>
          <w:color w:val="auto"/>
        </w:rPr>
        <w:t>(6) (Нова - ДВ, бр. 102 от 2012 г., в сила от 1.01.2013 г.) В случаите по ал. 5, ако в тримесечен срок от предоставянето на медицинската апаратура, съответно на други дълготрайни материални активи, лечебното заведение не заплати стойността им, капиталът на лечебното заведение се увеличава със стойността на апаратурата или на дълготрайните материални активи по цена на закупуването им, като държавата записва на свое име всички нови дялове/акции.</w:t>
      </w:r>
    </w:p>
    <w:p w:rsidR="000B1753" w:rsidRPr="00764735" w:rsidRDefault="000B1753" w:rsidP="000B1753">
      <w:pPr>
        <w:pStyle w:val="NormalWeb"/>
        <w:rPr>
          <w:color w:val="auto"/>
        </w:rPr>
      </w:pPr>
      <w:r w:rsidRPr="00764735">
        <w:rPr>
          <w:color w:val="auto"/>
        </w:rPr>
        <w:t>(7) (Нова - ДВ, бр. 102 от 2012 г., в сила от 1.01.2013 г.) Предоставените от бюджета средства на държавни лечебни заведения - търговски дружества, и на лечебни заведения - търговски дружества със смесено държавно и общинско участие в капитала, за капиталови разходи се отразяват като увеличение на капитала им. Капиталът на лечебното заведение се увеличава само със стойността на предоставените от бюджета и усвоени средства за капиталови разходи на съответното държавно лечебно заведение или лечебно заведение със смесено държавно и общинско участие в капитала, като държавата записва нови дялове/акции. Неусвоените средства за капиталови разходи подлежат на възстановяване в държавния бюджет по ред, определен от министъра на здравеопазването.</w:t>
      </w:r>
    </w:p>
    <w:p w:rsidR="000B1753" w:rsidRPr="00764735" w:rsidRDefault="000B1753" w:rsidP="000B1753">
      <w:pPr>
        <w:pStyle w:val="NormalWeb"/>
        <w:rPr>
          <w:color w:val="auto"/>
        </w:rPr>
      </w:pPr>
      <w:r w:rsidRPr="00764735">
        <w:rPr>
          <w:color w:val="auto"/>
        </w:rPr>
        <w:t xml:space="preserve">(8) (Нова - ДВ, бр. 102 от 2012 г., в сила от 1.01.2013 г.) В случаите по ал. 4, 6 и 7 не се прилагат разпоредбите на </w:t>
      </w:r>
      <w:hyperlink r:id="rId139" w:history="1">
        <w:r w:rsidRPr="00764735">
          <w:rPr>
            <w:rStyle w:val="Hyperlink"/>
            <w:color w:val="auto"/>
            <w:u w:val="none"/>
          </w:rPr>
          <w:t>Търговския закон</w:t>
        </w:r>
      </w:hyperlink>
      <w:r w:rsidRPr="00764735">
        <w:rPr>
          <w:color w:val="auto"/>
        </w:rPr>
        <w:t xml:space="preserve"> и устава/дружествения договор за увеличаване капитала на дружеството и за свързаната с това промяна на устава/дружествения договор. Промените се извършват само с подаване на заявление до търговския регистър от министъра на здравеопазването или от оправомощено от него длъжностно лице.</w:t>
      </w:r>
    </w:p>
    <w:p w:rsidR="000B1753" w:rsidRPr="00764735" w:rsidRDefault="000B1753" w:rsidP="000B1753">
      <w:pPr>
        <w:pStyle w:val="NormalWeb"/>
        <w:rPr>
          <w:i/>
          <w:color w:val="auto"/>
          <w:sz w:val="28"/>
          <w:szCs w:val="28"/>
        </w:rPr>
      </w:pPr>
      <w:r w:rsidRPr="00764735">
        <w:rPr>
          <w:color w:val="auto"/>
        </w:rPr>
        <w:lastRenderedPageBreak/>
        <w:t xml:space="preserve">(9) (Нова - ДВ, бр. 102 от 2012 г., в сила от 1.01.2013 г.) Финансирането и увеличаването на капитала по ал. 1 - 8 се извършват при спазване изискванията на </w:t>
      </w:r>
      <w:hyperlink r:id="rId140" w:history="1">
        <w:r w:rsidRPr="00764735">
          <w:rPr>
            <w:rStyle w:val="Hyperlink"/>
            <w:color w:val="auto"/>
            <w:u w:val="none"/>
          </w:rPr>
          <w:t>Закона за държавните помощи</w:t>
        </w:r>
      </w:hyperlink>
      <w:r w:rsidRPr="00764735">
        <w:rPr>
          <w:color w:val="auto"/>
        </w:rPr>
        <w:t>.</w:t>
      </w:r>
    </w:p>
    <w:p w:rsidR="009F450D" w:rsidRPr="00764735" w:rsidRDefault="009F450D" w:rsidP="000F73BA">
      <w:pPr>
        <w:pStyle w:val="Style"/>
        <w:spacing w:before="40"/>
        <w:ind w:left="0" w:right="0" w:firstLine="0"/>
        <w:rPr>
          <w:b/>
          <w:i/>
          <w:sz w:val="28"/>
          <w:szCs w:val="28"/>
          <w:u w:val="single"/>
        </w:rPr>
      </w:pPr>
    </w:p>
    <w:p w:rsidR="009F450D" w:rsidRPr="00764735" w:rsidRDefault="009F450D" w:rsidP="000F73BA">
      <w:pPr>
        <w:pStyle w:val="Style"/>
        <w:spacing w:before="40"/>
        <w:ind w:left="0" w:right="0" w:firstLine="0"/>
        <w:rPr>
          <w:b/>
          <w:i/>
          <w:sz w:val="28"/>
          <w:szCs w:val="28"/>
          <w:u w:val="single"/>
        </w:rPr>
      </w:pPr>
    </w:p>
    <w:p w:rsidR="009F450D" w:rsidRPr="00764735" w:rsidRDefault="009F450D" w:rsidP="009F450D">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9F450D" w:rsidRPr="00764735" w:rsidRDefault="009F450D" w:rsidP="009F450D">
      <w:pPr>
        <w:pStyle w:val="Style"/>
        <w:spacing w:before="40"/>
        <w:ind w:left="0" w:right="0" w:firstLine="0"/>
        <w:rPr>
          <w:rStyle w:val="FontStyle94"/>
          <w:i/>
          <w:sz w:val="28"/>
          <w:szCs w:val="28"/>
        </w:rPr>
      </w:pPr>
      <w:r w:rsidRPr="00764735">
        <w:rPr>
          <w:rStyle w:val="FontStyle88"/>
          <w:b w:val="0"/>
          <w:i/>
          <w:sz w:val="28"/>
          <w:szCs w:val="28"/>
        </w:rPr>
        <w:t>Да</w:t>
      </w:r>
      <w:r w:rsidRPr="00764735">
        <w:rPr>
          <w:rStyle w:val="FontStyle88"/>
          <w:i/>
          <w:sz w:val="28"/>
          <w:szCs w:val="28"/>
        </w:rPr>
        <w:t xml:space="preserve"> </w:t>
      </w:r>
      <w:r w:rsidRPr="00764735">
        <w:rPr>
          <w:rStyle w:val="FontStyle94"/>
          <w:i/>
          <w:sz w:val="28"/>
          <w:szCs w:val="28"/>
        </w:rPr>
        <w:t>се създаде § 55а:</w:t>
      </w:r>
    </w:p>
    <w:p w:rsidR="009F450D" w:rsidRPr="00764735" w:rsidRDefault="009F450D" w:rsidP="009F450D">
      <w:pPr>
        <w:pStyle w:val="Style"/>
        <w:spacing w:before="40"/>
        <w:ind w:left="0" w:right="0" w:firstLine="0"/>
        <w:rPr>
          <w:rStyle w:val="FontStyle94"/>
          <w:b/>
          <w:i/>
          <w:sz w:val="28"/>
          <w:szCs w:val="28"/>
          <w:u w:val="single"/>
        </w:rPr>
      </w:pPr>
      <w:r w:rsidRPr="00764735">
        <w:rPr>
          <w:rStyle w:val="FontStyle94"/>
          <w:i/>
          <w:sz w:val="28"/>
          <w:szCs w:val="28"/>
        </w:rPr>
        <w:t xml:space="preserve">„§55а. В чл. </w:t>
      </w:r>
      <w:r w:rsidR="00206DBC">
        <w:rPr>
          <w:rStyle w:val="FontStyle94"/>
          <w:i/>
          <w:sz w:val="28"/>
          <w:szCs w:val="28"/>
        </w:rPr>
        <w:t>101, ал. 3 думите „чл. 49, ал.4“</w:t>
      </w:r>
      <w:r w:rsidRPr="00764735">
        <w:rPr>
          <w:rStyle w:val="FontStyle94"/>
          <w:i/>
          <w:sz w:val="28"/>
          <w:szCs w:val="28"/>
        </w:rPr>
        <w:t xml:space="preserve"> се заменят с </w:t>
      </w:r>
      <w:r w:rsidRPr="00764735">
        <w:rPr>
          <w:rStyle w:val="FontStyle91"/>
          <w:i/>
          <w:sz w:val="28"/>
          <w:szCs w:val="28"/>
        </w:rPr>
        <w:t xml:space="preserve">„чл. </w:t>
      </w:r>
      <w:r w:rsidRPr="00764735">
        <w:rPr>
          <w:rStyle w:val="FontStyle94"/>
          <w:i/>
          <w:sz w:val="28"/>
          <w:szCs w:val="28"/>
        </w:rPr>
        <w:t>49, ал.5“.“</w:t>
      </w:r>
    </w:p>
    <w:p w:rsidR="009F450D" w:rsidRPr="00764735" w:rsidRDefault="009F450D" w:rsidP="000F73BA">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9F450D" w:rsidRPr="00764735" w:rsidRDefault="009F450D" w:rsidP="000F73BA">
      <w:pPr>
        <w:pStyle w:val="Style"/>
        <w:spacing w:before="40"/>
        <w:ind w:left="0" w:right="0" w:firstLine="0"/>
        <w:rPr>
          <w:b/>
          <w:i/>
          <w:sz w:val="28"/>
          <w:szCs w:val="28"/>
          <w:u w:val="single"/>
        </w:rPr>
      </w:pPr>
    </w:p>
    <w:p w:rsidR="000F73BA" w:rsidRPr="00764735" w:rsidRDefault="000F73BA" w:rsidP="000F73BA">
      <w:pPr>
        <w:pStyle w:val="Style"/>
        <w:spacing w:before="40"/>
        <w:ind w:left="0" w:right="0" w:firstLine="0"/>
        <w:rPr>
          <w:b/>
          <w:i/>
          <w:sz w:val="28"/>
          <w:szCs w:val="28"/>
          <w:u w:val="single"/>
        </w:rPr>
      </w:pPr>
      <w:r w:rsidRPr="00764735">
        <w:rPr>
          <w:b/>
          <w:i/>
          <w:sz w:val="28"/>
          <w:szCs w:val="28"/>
          <w:u w:val="single"/>
        </w:rPr>
        <w:t>Предложение на н. п. Руслан Тошев:</w:t>
      </w:r>
    </w:p>
    <w:p w:rsidR="000F73BA" w:rsidRPr="00764735" w:rsidRDefault="000F73BA" w:rsidP="000F73BA">
      <w:pPr>
        <w:pStyle w:val="Style"/>
        <w:spacing w:before="40"/>
        <w:ind w:left="0" w:right="0" w:firstLine="0"/>
        <w:rPr>
          <w:rStyle w:val="FontStyle94"/>
          <w:b/>
          <w:i/>
          <w:sz w:val="28"/>
          <w:szCs w:val="28"/>
          <w:u w:val="single"/>
        </w:rPr>
      </w:pPr>
      <w:r w:rsidRPr="00764735">
        <w:rPr>
          <w:rStyle w:val="FontStyle94"/>
          <w:i/>
          <w:sz w:val="28"/>
          <w:szCs w:val="28"/>
        </w:rPr>
        <w:t xml:space="preserve">Да се създаде </w:t>
      </w:r>
      <w:r w:rsidRPr="00764735">
        <w:rPr>
          <w:rStyle w:val="FontStyle89"/>
          <w:i/>
          <w:sz w:val="28"/>
          <w:szCs w:val="28"/>
        </w:rPr>
        <w:t xml:space="preserve">нов </w:t>
      </w:r>
      <w:r w:rsidRPr="00764735">
        <w:rPr>
          <w:rStyle w:val="FontStyle94"/>
          <w:i/>
          <w:sz w:val="28"/>
          <w:szCs w:val="28"/>
        </w:rPr>
        <w:t xml:space="preserve">§ 55а със следния текст: </w:t>
      </w:r>
      <w:r w:rsidRPr="00764735">
        <w:rPr>
          <w:rStyle w:val="FontStyle89"/>
          <w:i/>
          <w:sz w:val="28"/>
          <w:szCs w:val="28"/>
        </w:rPr>
        <w:t xml:space="preserve">в </w:t>
      </w:r>
      <w:r w:rsidRPr="00764735">
        <w:rPr>
          <w:rStyle w:val="FontStyle94"/>
          <w:i/>
          <w:sz w:val="28"/>
          <w:szCs w:val="28"/>
        </w:rPr>
        <w:t xml:space="preserve">чл. 106 думите „извън обхвата </w:t>
      </w:r>
      <w:r w:rsidRPr="00764735">
        <w:rPr>
          <w:rStyle w:val="FontStyle89"/>
          <w:i/>
          <w:sz w:val="28"/>
          <w:szCs w:val="28"/>
        </w:rPr>
        <w:t xml:space="preserve">на задължителното здравно </w:t>
      </w:r>
      <w:r w:rsidRPr="00764735">
        <w:rPr>
          <w:rStyle w:val="FontStyle94"/>
          <w:i/>
          <w:sz w:val="28"/>
          <w:szCs w:val="28"/>
        </w:rPr>
        <w:t>осигуряване" се заличават.</w:t>
      </w:r>
    </w:p>
    <w:p w:rsidR="000F73BA" w:rsidRPr="00764735" w:rsidRDefault="000F73BA" w:rsidP="000F73BA">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AB35B8" w:rsidRPr="00764735" w:rsidRDefault="00AB35B8" w:rsidP="00A91375">
      <w:pPr>
        <w:spacing w:after="120"/>
        <w:ind w:firstLine="1134"/>
        <w:jc w:val="both"/>
        <w:rPr>
          <w:rFonts w:ascii="All Times New Roman" w:hAnsi="All Times New Roman" w:cs="All Times New Roman"/>
          <w:b/>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56. </w:t>
      </w:r>
      <w:r w:rsidRPr="00764735">
        <w:rPr>
          <w:rFonts w:ascii="All Times New Roman" w:hAnsi="All Times New Roman" w:cs="All Times New Roman"/>
          <w:sz w:val="28"/>
          <w:szCs w:val="28"/>
          <w:lang w:val="bg-BG"/>
        </w:rPr>
        <w:t xml:space="preserve">В глава тринадесета се създава нов раздел II с нови членове 108-111: </w:t>
      </w:r>
    </w:p>
    <w:p w:rsidR="00A91375" w:rsidRPr="00764735" w:rsidRDefault="00A91375" w:rsidP="00A91375">
      <w:pPr>
        <w:spacing w:after="120"/>
        <w:jc w:val="center"/>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„Раздел II</w:t>
      </w:r>
    </w:p>
    <w:p w:rsidR="00A91375" w:rsidRPr="00764735" w:rsidRDefault="00A91375" w:rsidP="00A91375">
      <w:pPr>
        <w:spacing w:after="120"/>
        <w:jc w:val="center"/>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Приватизация</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Чл. 108. (1) Приватизация по смисъла на този закон е прехвърляне чрез продажба на български физически или юридически лица с под 50 на сто държавно и/или общинско участие в капитала или на чуждестранни лица на:</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1. акции или дялове – собственост на държавата или на общините, от лечебни заведения, търговски дружества; </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обособени части от лечебни заведения по смисъла на § 1, т. 2 от Допълнителните разпоредби на Закона за приватизация и следприватизационен контрол с повече от 50 на сто държавно или общинско участие в капитала.</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Приватизацията по ал. 1 се извършва по реда на Закона за приватизация и следприватизационен контрол, доколкото в този закон не е предвидено друго.</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В приватизирани обособени части не може да се извършва дейност от лечебни или здравни заведения.</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Чл. 109. При продажбата на акции не се прилагат методите по чл. 32, ал. 1, т. 4 и 5  от Закона за приватизация и следприватизационен контрол. </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Чл. 110. (1) Решенията за приватизация се вземат от:</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1. Министерския съвет, по предложение на министъра на здравеопазването след решение на общото събрание - за лечебните заведения, в които държавата притежава 100 на сто от акциите или дяловете, и за лечебните заведения със смесено държавно и общинско участие в капитала; </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съответните общински съвети - за лечебните заведения, в които общините притежават 100 на сто от акциите или дяловете. </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Решенията по ал. 1 се обнародват в „Държавен вестник”.</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Чл. 111. (1) Лечебните заведения със 100 на сто държавно или общинско участие в капитала и лечебните заведения със смесено държавно и общинско участие в капитала могат да се продават по пазарна оценка, без да се прилагат методите по чл. 32 от Закона за приватизация и следприватизационен контрол, на:  </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1. персонала на приватизиращото се лечебно заведение, при условие че като купувач участват поне 51 на сто от лекарите/лекарите по дентална медицина, които притежават не по-малко от 50 на сто от капитала на дружеството - купувач. За лечебни заведения по чл. 8, ал. 1, т. 3 не се изисква ограничителен дял за лекарите/лекарите по дентална медицина; </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наемателите на отделни части от лечебни заведения, регистрирани като лечебно заведение и осъществяващи първична или специализирана извънболнична помощ, когато имат договор с Националната здравноосигурителна каса. </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Оценката на лечебните заведения – предмет на приватизационна сделка, се извършва по Закона за приватизация и следприватизационен контрол и се обнародва в „Държавен вестник” от приватизиращия орган. </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Кандидатите по ал. 1 подават заявления до органа по приватизация в 30-дневен срок след обнародването на оценката. В случай че в този срок не са постъпили заявления от кандидати по ал. 1, приватизацията се извършва по реда на Закона за приватизация и следприватизационен контрол.</w:t>
      </w:r>
    </w:p>
    <w:p w:rsidR="00A91375" w:rsidRPr="00764735" w:rsidRDefault="00A91375" w:rsidP="002D7226">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Ако лицата по ал. 1, които са подали заявления по ал. 3, изречение първо, не заплатят цената в срок до 30 дни след сключването на приватизационния договор, приватизационният договор се разваля.”</w:t>
      </w:r>
    </w:p>
    <w:p w:rsidR="00DC760A" w:rsidRDefault="00DC760A" w:rsidP="00B674E8">
      <w:pPr>
        <w:pStyle w:val="Style"/>
        <w:spacing w:before="40"/>
        <w:ind w:left="0" w:right="0" w:firstLine="0"/>
        <w:rPr>
          <w:b/>
          <w:sz w:val="28"/>
          <w:szCs w:val="28"/>
          <w:u w:val="single"/>
        </w:rPr>
      </w:pPr>
    </w:p>
    <w:p w:rsidR="006E4A34" w:rsidRPr="00DC760A" w:rsidRDefault="00017E00" w:rsidP="00B674E8">
      <w:pPr>
        <w:pStyle w:val="Style"/>
        <w:spacing w:before="40"/>
        <w:ind w:left="0" w:right="0" w:firstLine="0"/>
        <w:rPr>
          <w:b/>
          <w:sz w:val="28"/>
          <w:szCs w:val="28"/>
          <w:u w:val="single"/>
        </w:rPr>
      </w:pPr>
      <w:r w:rsidRPr="00764735">
        <w:rPr>
          <w:b/>
          <w:sz w:val="28"/>
          <w:szCs w:val="28"/>
          <w:u w:val="single"/>
        </w:rPr>
        <w:t xml:space="preserve">Комисията подкрепя /не подкрепя/ подкрепя по </w:t>
      </w:r>
      <w:r w:rsidR="00F150AD">
        <w:rPr>
          <w:b/>
          <w:sz w:val="28"/>
          <w:szCs w:val="28"/>
          <w:u w:val="single"/>
        </w:rPr>
        <w:t xml:space="preserve">принцип текста на вносителя за </w:t>
      </w:r>
      <w:r w:rsidRPr="00764735">
        <w:rPr>
          <w:b/>
          <w:sz w:val="28"/>
          <w:szCs w:val="28"/>
          <w:u w:val="single"/>
        </w:rPr>
        <w:t>§ 56.</w:t>
      </w:r>
    </w:p>
    <w:p w:rsidR="00DC760A" w:rsidRDefault="00DC760A" w:rsidP="00B674E8">
      <w:pPr>
        <w:pStyle w:val="Style"/>
        <w:spacing w:before="40"/>
        <w:ind w:left="0" w:right="0" w:firstLine="0"/>
        <w:rPr>
          <w:b/>
          <w:i/>
          <w:sz w:val="28"/>
          <w:szCs w:val="28"/>
          <w:u w:val="single"/>
        </w:rPr>
      </w:pPr>
    </w:p>
    <w:p w:rsidR="00DC760A" w:rsidRDefault="00DC760A" w:rsidP="00B674E8">
      <w:pPr>
        <w:pStyle w:val="Style"/>
        <w:spacing w:before="40"/>
        <w:ind w:left="0" w:right="0" w:firstLine="0"/>
        <w:rPr>
          <w:b/>
          <w:i/>
          <w:sz w:val="28"/>
          <w:szCs w:val="28"/>
          <w:u w:val="single"/>
        </w:rPr>
      </w:pPr>
    </w:p>
    <w:p w:rsidR="00DC760A" w:rsidRDefault="00DC760A" w:rsidP="00B674E8">
      <w:pPr>
        <w:pStyle w:val="Style"/>
        <w:spacing w:before="40"/>
        <w:ind w:left="0" w:right="0" w:firstLine="0"/>
        <w:rPr>
          <w:b/>
          <w:i/>
          <w:sz w:val="28"/>
          <w:szCs w:val="28"/>
          <w:u w:val="single"/>
        </w:rPr>
      </w:pPr>
    </w:p>
    <w:p w:rsidR="00DC760A" w:rsidRDefault="00DC760A" w:rsidP="00B674E8">
      <w:pPr>
        <w:pStyle w:val="Style"/>
        <w:spacing w:before="40"/>
        <w:ind w:left="0" w:right="0" w:firstLine="0"/>
        <w:rPr>
          <w:b/>
          <w:i/>
          <w:sz w:val="28"/>
          <w:szCs w:val="28"/>
          <w:u w:val="single"/>
        </w:rPr>
      </w:pPr>
    </w:p>
    <w:p w:rsidR="00B674E8" w:rsidRPr="00764735" w:rsidRDefault="00B674E8" w:rsidP="00B674E8">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B674E8" w:rsidRPr="00764735" w:rsidRDefault="00B674E8" w:rsidP="00B674E8">
      <w:pPr>
        <w:pStyle w:val="Style2"/>
        <w:widowControl/>
        <w:spacing w:before="43" w:line="240" w:lineRule="auto"/>
        <w:rPr>
          <w:rStyle w:val="FontStyle29"/>
          <w:sz w:val="28"/>
          <w:szCs w:val="28"/>
        </w:rPr>
      </w:pPr>
      <w:r w:rsidRPr="00764735">
        <w:rPr>
          <w:rStyle w:val="FontStyle29"/>
          <w:i/>
          <w:sz w:val="28"/>
          <w:szCs w:val="28"/>
        </w:rPr>
        <w:t>§ 56 да отпадне.</w:t>
      </w:r>
    </w:p>
    <w:p w:rsidR="00B674E8" w:rsidRPr="00764735" w:rsidRDefault="00B674E8" w:rsidP="00B674E8">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160BA2" w:rsidRPr="00764735" w:rsidRDefault="00160BA2" w:rsidP="00590E4A">
      <w:pPr>
        <w:pStyle w:val="Style"/>
        <w:spacing w:before="40"/>
        <w:ind w:left="0" w:right="0" w:firstLine="0"/>
        <w:rPr>
          <w:b/>
          <w:i/>
          <w:sz w:val="28"/>
          <w:szCs w:val="28"/>
          <w:u w:val="single"/>
        </w:rPr>
      </w:pPr>
    </w:p>
    <w:p w:rsidR="006E4A34" w:rsidRDefault="006E4A34" w:rsidP="00590E4A">
      <w:pPr>
        <w:pStyle w:val="Style"/>
        <w:spacing w:before="40"/>
        <w:ind w:left="0" w:right="0" w:firstLine="0"/>
        <w:rPr>
          <w:b/>
          <w:i/>
          <w:sz w:val="28"/>
          <w:szCs w:val="28"/>
          <w:u w:val="single"/>
        </w:rPr>
      </w:pPr>
    </w:p>
    <w:p w:rsidR="00590E4A" w:rsidRPr="00764735" w:rsidRDefault="00590E4A" w:rsidP="00590E4A">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590E4A" w:rsidRPr="00764735" w:rsidRDefault="00590E4A" w:rsidP="00590E4A">
      <w:pPr>
        <w:pStyle w:val="Style"/>
        <w:spacing w:before="40"/>
        <w:ind w:left="0" w:right="0" w:firstLine="0"/>
        <w:rPr>
          <w:rStyle w:val="FontStyle29"/>
          <w:b/>
          <w:i/>
          <w:sz w:val="28"/>
          <w:szCs w:val="28"/>
          <w:u w:val="single"/>
        </w:rPr>
      </w:pPr>
      <w:r w:rsidRPr="00764735">
        <w:rPr>
          <w:rStyle w:val="FontStyle29"/>
          <w:i/>
          <w:sz w:val="28"/>
          <w:szCs w:val="28"/>
        </w:rPr>
        <w:t>§ 56 да отпадне.</w:t>
      </w:r>
    </w:p>
    <w:p w:rsidR="00590E4A" w:rsidRPr="00764735" w:rsidRDefault="00590E4A" w:rsidP="00590E4A">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DA44AD" w:rsidRDefault="00DA44AD" w:rsidP="00304DFC">
      <w:pPr>
        <w:pStyle w:val="Style"/>
        <w:spacing w:before="40"/>
        <w:ind w:left="0" w:right="0" w:firstLine="0"/>
        <w:rPr>
          <w:b/>
          <w:bCs/>
          <w:sz w:val="28"/>
          <w:szCs w:val="28"/>
          <w:u w:val="single"/>
          <w:lang w:eastAsia="en-US"/>
        </w:rPr>
      </w:pPr>
    </w:p>
    <w:p w:rsidR="00304DFC" w:rsidRPr="00764735" w:rsidRDefault="00DF33B0" w:rsidP="00304DFC">
      <w:pPr>
        <w:pStyle w:val="Style"/>
        <w:spacing w:before="40"/>
        <w:ind w:left="0" w:right="0" w:firstLine="0"/>
        <w:rPr>
          <w:b/>
          <w:i/>
          <w:sz w:val="28"/>
          <w:szCs w:val="28"/>
          <w:u w:val="single"/>
        </w:rPr>
      </w:pPr>
      <w:r>
        <w:rPr>
          <w:b/>
          <w:i/>
          <w:sz w:val="28"/>
          <w:szCs w:val="28"/>
          <w:u w:val="single"/>
        </w:rPr>
        <w:t>Предложение на н.</w:t>
      </w:r>
      <w:r w:rsidR="00304DFC" w:rsidRPr="00764735">
        <w:rPr>
          <w:b/>
          <w:i/>
          <w:sz w:val="28"/>
          <w:szCs w:val="28"/>
          <w:u w:val="single"/>
        </w:rPr>
        <w:t>п. Димитър Шишков и група народни представители:</w:t>
      </w:r>
    </w:p>
    <w:p w:rsidR="00304DFC" w:rsidRPr="00764735" w:rsidRDefault="00304DFC" w:rsidP="00304DFC">
      <w:pPr>
        <w:pStyle w:val="Style"/>
        <w:spacing w:before="40"/>
        <w:ind w:left="0" w:right="0" w:firstLine="0"/>
        <w:rPr>
          <w:b/>
          <w:i/>
          <w:sz w:val="28"/>
          <w:szCs w:val="28"/>
          <w:u w:val="single"/>
        </w:rPr>
      </w:pPr>
      <w:r w:rsidRPr="00764735">
        <w:rPr>
          <w:rStyle w:val="FontStyle29"/>
          <w:i/>
          <w:sz w:val="28"/>
          <w:szCs w:val="28"/>
        </w:rPr>
        <w:t>Текстът на § 56 отпада.</w:t>
      </w:r>
    </w:p>
    <w:p w:rsidR="00304DFC" w:rsidRPr="00764735" w:rsidRDefault="00304DFC" w:rsidP="00304DFC">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B20FCA" w:rsidRPr="00764735" w:rsidRDefault="00B20FCA" w:rsidP="00B20FCA">
      <w:pPr>
        <w:pStyle w:val="Style"/>
        <w:spacing w:before="40"/>
        <w:ind w:left="0" w:right="0" w:firstLine="0"/>
        <w:rPr>
          <w:b/>
          <w:i/>
          <w:sz w:val="28"/>
          <w:szCs w:val="28"/>
          <w:u w:val="single"/>
        </w:rPr>
      </w:pPr>
    </w:p>
    <w:p w:rsidR="00B20FCA" w:rsidRPr="00764735" w:rsidRDefault="00B20FCA" w:rsidP="00B20FCA">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B20FCA" w:rsidRPr="00764735" w:rsidRDefault="00B20FCA" w:rsidP="00B20FCA">
      <w:pPr>
        <w:pStyle w:val="Style"/>
        <w:spacing w:before="40"/>
        <w:ind w:left="0" w:right="0" w:firstLine="0"/>
        <w:rPr>
          <w:rStyle w:val="FontStyle86"/>
          <w:bCs w:val="0"/>
          <w:i/>
          <w:sz w:val="28"/>
          <w:szCs w:val="28"/>
          <w:u w:val="single"/>
        </w:rPr>
      </w:pPr>
      <w:r w:rsidRPr="00764735">
        <w:rPr>
          <w:rStyle w:val="FontStyle87"/>
          <w:i w:val="0"/>
          <w:sz w:val="28"/>
          <w:szCs w:val="28"/>
        </w:rPr>
        <w:t xml:space="preserve">§ 56 </w:t>
      </w:r>
      <w:r w:rsidRPr="00764735">
        <w:rPr>
          <w:rStyle w:val="FontStyle86"/>
          <w:b w:val="0"/>
          <w:i/>
          <w:sz w:val="28"/>
          <w:szCs w:val="28"/>
        </w:rPr>
        <w:t>отпада.</w:t>
      </w:r>
    </w:p>
    <w:p w:rsidR="00511C3E" w:rsidRDefault="00B20FCA" w:rsidP="00B20FCA">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511C3E" w:rsidRDefault="00511C3E" w:rsidP="00511C3E">
      <w:pPr>
        <w:pStyle w:val="Style"/>
        <w:spacing w:before="40"/>
        <w:ind w:left="0" w:right="0" w:firstLine="0"/>
        <w:rPr>
          <w:b/>
          <w:i/>
          <w:sz w:val="28"/>
          <w:szCs w:val="28"/>
          <w:u w:val="single"/>
        </w:rPr>
      </w:pPr>
    </w:p>
    <w:p w:rsidR="00511C3E" w:rsidRDefault="00DF33B0" w:rsidP="00511C3E">
      <w:pPr>
        <w:pStyle w:val="Style"/>
        <w:spacing w:before="40"/>
        <w:ind w:left="0" w:right="0" w:firstLine="0"/>
        <w:rPr>
          <w:b/>
          <w:i/>
          <w:sz w:val="28"/>
          <w:szCs w:val="28"/>
          <w:u w:val="single"/>
        </w:rPr>
      </w:pPr>
      <w:r>
        <w:rPr>
          <w:b/>
          <w:i/>
          <w:sz w:val="28"/>
          <w:szCs w:val="28"/>
          <w:u w:val="single"/>
        </w:rPr>
        <w:t>Предложение на н.</w:t>
      </w:r>
      <w:r w:rsidR="00511C3E" w:rsidRPr="00764735">
        <w:rPr>
          <w:b/>
          <w:i/>
          <w:sz w:val="28"/>
          <w:szCs w:val="28"/>
          <w:u w:val="single"/>
        </w:rPr>
        <w:t xml:space="preserve">п. </w:t>
      </w:r>
      <w:r w:rsidR="00511C3E">
        <w:rPr>
          <w:b/>
          <w:i/>
          <w:sz w:val="28"/>
          <w:szCs w:val="28"/>
          <w:u w:val="single"/>
        </w:rPr>
        <w:t xml:space="preserve">Красимира Ковачка </w:t>
      </w:r>
      <w:r w:rsidR="00511C3E" w:rsidRPr="00764735">
        <w:rPr>
          <w:b/>
          <w:i/>
          <w:sz w:val="28"/>
          <w:szCs w:val="28"/>
          <w:u w:val="single"/>
        </w:rPr>
        <w:t>и група народни представители:</w:t>
      </w:r>
    </w:p>
    <w:p w:rsidR="00511C3E" w:rsidRPr="00511C3E" w:rsidRDefault="00511C3E" w:rsidP="00511C3E">
      <w:pPr>
        <w:pStyle w:val="Style"/>
        <w:spacing w:before="40"/>
        <w:ind w:left="0" w:right="0" w:firstLine="0"/>
        <w:rPr>
          <w:rStyle w:val="FontStyle94"/>
          <w:b/>
          <w:i/>
          <w:sz w:val="28"/>
          <w:szCs w:val="28"/>
          <w:u w:val="single"/>
        </w:rPr>
      </w:pPr>
      <w:r w:rsidRPr="00511C3E">
        <w:rPr>
          <w:rStyle w:val="FontStyle94"/>
          <w:i/>
          <w:sz w:val="28"/>
          <w:szCs w:val="28"/>
        </w:rPr>
        <w:t xml:space="preserve">В § 56 в глава тринадесета, нов раздел </w:t>
      </w:r>
      <w:r w:rsidRPr="00511C3E">
        <w:rPr>
          <w:rStyle w:val="FontStyle94"/>
          <w:i/>
          <w:spacing w:val="30"/>
          <w:sz w:val="28"/>
          <w:szCs w:val="28"/>
        </w:rPr>
        <w:t>II</w:t>
      </w:r>
      <w:r w:rsidRPr="00511C3E">
        <w:rPr>
          <w:rStyle w:val="FontStyle94"/>
          <w:i/>
          <w:sz w:val="28"/>
          <w:szCs w:val="28"/>
        </w:rPr>
        <w:t xml:space="preserve"> с нови членове 108-111 да отпадне.</w:t>
      </w:r>
    </w:p>
    <w:p w:rsidR="00511C3E" w:rsidRPr="00764735" w:rsidRDefault="00511C3E" w:rsidP="00511C3E">
      <w:pPr>
        <w:pStyle w:val="Style"/>
        <w:spacing w:before="40"/>
        <w:ind w:left="0" w:right="0" w:firstLine="0"/>
        <w:rPr>
          <w:b/>
          <w:sz w:val="28"/>
          <w:szCs w:val="28"/>
        </w:rPr>
      </w:pPr>
      <w:r w:rsidRPr="00764735">
        <w:rPr>
          <w:b/>
          <w:bCs/>
          <w:sz w:val="28"/>
          <w:szCs w:val="28"/>
          <w:u w:val="single"/>
        </w:rPr>
        <w:t>Комисията подкрепя /не подкрепя/ подкрепя по принцип предложението.</w:t>
      </w:r>
    </w:p>
    <w:p w:rsidR="00511C3E" w:rsidRPr="00764735" w:rsidRDefault="00511C3E" w:rsidP="00511C3E">
      <w:pPr>
        <w:pStyle w:val="Style"/>
        <w:spacing w:before="40"/>
        <w:ind w:left="0" w:right="0" w:firstLine="0"/>
        <w:rPr>
          <w:b/>
          <w:i/>
          <w:sz w:val="28"/>
          <w:szCs w:val="28"/>
          <w:u w:val="single"/>
        </w:rPr>
      </w:pPr>
    </w:p>
    <w:p w:rsidR="00614600" w:rsidRPr="00F150AD" w:rsidRDefault="00614600" w:rsidP="00614600">
      <w:pPr>
        <w:pStyle w:val="Style"/>
        <w:spacing w:before="40"/>
        <w:ind w:left="0" w:right="0" w:firstLine="0"/>
        <w:rPr>
          <w:b/>
          <w:i/>
          <w:sz w:val="28"/>
          <w:szCs w:val="28"/>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r>
        <w:rPr>
          <w:b/>
          <w:i/>
          <w:sz w:val="28"/>
          <w:szCs w:val="28"/>
          <w:u w:val="single"/>
        </w:rPr>
        <w:t xml:space="preserve"> </w:t>
      </w:r>
      <w:r>
        <w:rPr>
          <w:rFonts w:ascii="Arial" w:hAnsi="Arial" w:cs="Arial"/>
          <w:b/>
          <w:sz w:val="26"/>
          <w:szCs w:val="26"/>
          <w:u w:val="single"/>
        </w:rPr>
        <w:t xml:space="preserve">     </w:t>
      </w:r>
      <w:r w:rsidRPr="00F150AD">
        <w:rPr>
          <w:i/>
          <w:sz w:val="28"/>
          <w:szCs w:val="28"/>
        </w:rPr>
        <w:t>§ 56 – отпада.</w:t>
      </w:r>
    </w:p>
    <w:p w:rsidR="00614600" w:rsidRPr="00764735" w:rsidRDefault="00614600" w:rsidP="00614600">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B674E8" w:rsidRPr="00764735" w:rsidRDefault="00B674E8" w:rsidP="00A91375">
      <w:pPr>
        <w:spacing w:after="120"/>
        <w:ind w:firstLine="1134"/>
        <w:jc w:val="both"/>
        <w:rPr>
          <w:rFonts w:ascii="All Times New Roman" w:hAnsi="All Times New Roman" w:cs="All Times New Roman"/>
          <w:b/>
          <w:sz w:val="28"/>
          <w:szCs w:val="28"/>
          <w:lang w:val="bg-BG"/>
        </w:rPr>
      </w:pPr>
    </w:p>
    <w:p w:rsidR="005905DB" w:rsidRPr="00764735" w:rsidRDefault="00A91375" w:rsidP="00017E00">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xml:space="preserve">§ 57. </w:t>
      </w:r>
      <w:r w:rsidRPr="00764735">
        <w:rPr>
          <w:rFonts w:ascii="All Times New Roman" w:hAnsi="All Times New Roman" w:cs="All Times New Roman"/>
          <w:sz w:val="28"/>
          <w:szCs w:val="28"/>
          <w:lang w:val="bg-BG"/>
        </w:rPr>
        <w:t>В чл. 116а думите „500 до 2000“ се заменят с „2000 до 5000 лв.”.</w:t>
      </w:r>
      <w:r w:rsidR="005905DB" w:rsidRPr="00764735">
        <w:rPr>
          <w:rFonts w:ascii="All Times New Roman" w:hAnsi="All Times New Roman" w:cs="All Times New Roman"/>
          <w:sz w:val="28"/>
          <w:szCs w:val="28"/>
          <w:lang w:val="bg-BG"/>
        </w:rPr>
        <w:t xml:space="preserve"> </w:t>
      </w:r>
    </w:p>
    <w:p w:rsidR="00D605A1" w:rsidRPr="00764735" w:rsidRDefault="00017E00" w:rsidP="00F6156F">
      <w:pPr>
        <w:spacing w:after="120"/>
        <w:ind w:firstLine="1134"/>
        <w:jc w:val="both"/>
        <w:rPr>
          <w:rFonts w:asciiTheme="minorHAnsi" w:hAnsiTheme="minorHAnsi" w:cs="All Times New Roman"/>
          <w:sz w:val="28"/>
          <w:szCs w:val="28"/>
          <w:lang w:val="bg-BG"/>
        </w:rPr>
      </w:pPr>
      <w:r w:rsidRPr="00764735">
        <w:rPr>
          <w:b/>
          <w:sz w:val="28"/>
          <w:szCs w:val="28"/>
          <w:u w:val="single"/>
          <w:lang w:val="bg-BG"/>
        </w:rPr>
        <w:t>Комисията подкрепя /не подкрепя/ подкрепя по принцип текста на вносителя за  § 57.</w:t>
      </w:r>
    </w:p>
    <w:p w:rsidR="00D605A1" w:rsidRPr="00764735" w:rsidRDefault="00D605A1" w:rsidP="00D605A1">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lastRenderedPageBreak/>
        <w:t>Действащ текст:</w:t>
      </w:r>
    </w:p>
    <w:p w:rsidR="000A7A02" w:rsidRPr="00D35D02" w:rsidRDefault="00D605A1" w:rsidP="00D35D02">
      <w:pPr>
        <w:ind w:firstLine="990"/>
        <w:jc w:val="both"/>
        <w:rPr>
          <w:rFonts w:ascii="Times New Roman" w:hAnsi="Times New Roman"/>
          <w:szCs w:val="24"/>
          <w:lang w:val="en-US" w:eastAsia="bg-BG"/>
        </w:rPr>
      </w:pPr>
      <w:bookmarkStart w:id="51" w:name="to_paragraph_id4687961"/>
      <w:bookmarkEnd w:id="51"/>
      <w:r w:rsidRPr="00764735">
        <w:rPr>
          <w:rFonts w:ascii="Times New Roman" w:hAnsi="Times New Roman"/>
          <w:b/>
          <w:bCs/>
          <w:szCs w:val="24"/>
          <w:lang w:val="bg-BG" w:eastAsia="bg-BG"/>
        </w:rPr>
        <w:t>Чл. 116а.</w:t>
      </w:r>
      <w:r w:rsidRPr="00764735">
        <w:rPr>
          <w:rFonts w:ascii="Times New Roman" w:hAnsi="Times New Roman"/>
          <w:szCs w:val="24"/>
          <w:lang w:val="bg-BG" w:eastAsia="bg-BG"/>
        </w:rPr>
        <w:t xml:space="preserve"> (Нов - ДВ, бр. 101 от 2009 г., в сила от 1.01.2010 г.) Лечебно заведение, което извършва дейност по болнична медицинска помощ в нарушение на утвърдените медицински стандарти, се наказва с имуществена санкция от 500 до 2000 лв.</w:t>
      </w:r>
    </w:p>
    <w:p w:rsidR="00A91375" w:rsidRPr="00764735" w:rsidRDefault="00A91375" w:rsidP="00A91375">
      <w:pPr>
        <w:pStyle w:val="NormalWeb"/>
        <w:spacing w:after="120"/>
        <w:ind w:firstLine="1134"/>
        <w:rPr>
          <w:rFonts w:ascii="All Times New Roman" w:hAnsi="All Times New Roman" w:cs="All Times New Roman"/>
          <w:sz w:val="28"/>
          <w:szCs w:val="28"/>
        </w:rPr>
      </w:pPr>
      <w:r w:rsidRPr="00764735">
        <w:rPr>
          <w:rFonts w:ascii="All Times New Roman" w:hAnsi="All Times New Roman" w:cs="All Times New Roman"/>
          <w:b/>
          <w:sz w:val="28"/>
          <w:szCs w:val="28"/>
        </w:rPr>
        <w:t xml:space="preserve">§ 58. </w:t>
      </w:r>
      <w:r w:rsidRPr="00764735">
        <w:rPr>
          <w:rFonts w:ascii="All Times New Roman" w:hAnsi="All Times New Roman" w:cs="All Times New Roman"/>
          <w:sz w:val="28"/>
          <w:szCs w:val="28"/>
        </w:rPr>
        <w:t>Създават се чл. 116б и 116в:</w:t>
      </w:r>
    </w:p>
    <w:p w:rsidR="00A91375" w:rsidRPr="00764735" w:rsidRDefault="00A91375" w:rsidP="00A91375">
      <w:pPr>
        <w:pStyle w:val="NormalWeb"/>
        <w:spacing w:after="120"/>
        <w:ind w:firstLine="1134"/>
        <w:rPr>
          <w:rFonts w:ascii="All Times New Roman" w:hAnsi="All Times New Roman" w:cs="All Times New Roman"/>
          <w:sz w:val="28"/>
          <w:szCs w:val="28"/>
        </w:rPr>
      </w:pPr>
      <w:r w:rsidRPr="00764735">
        <w:rPr>
          <w:rFonts w:ascii="All Times New Roman" w:hAnsi="All Times New Roman" w:cs="All Times New Roman"/>
          <w:sz w:val="28"/>
          <w:szCs w:val="28"/>
        </w:rPr>
        <w:t>„Чл. 116б. (1) Който наруши разпоредбите на този закон или нормативните актове по прилагането му, при извършване на дейност в лечебно заведение по чл. 10, се наказва с глоба от 1500 до 3000 лв.</w:t>
      </w:r>
    </w:p>
    <w:p w:rsidR="00A91375" w:rsidRPr="00764735" w:rsidRDefault="00A91375" w:rsidP="008E78FF">
      <w:pPr>
        <w:pStyle w:val="NormalWeb"/>
        <w:ind w:firstLine="1134"/>
        <w:rPr>
          <w:rFonts w:ascii="All Times New Roman" w:hAnsi="All Times New Roman" w:cs="All Times New Roman"/>
          <w:sz w:val="28"/>
          <w:szCs w:val="28"/>
        </w:rPr>
      </w:pPr>
      <w:r w:rsidRPr="00764735">
        <w:rPr>
          <w:rFonts w:ascii="All Times New Roman" w:hAnsi="All Times New Roman" w:cs="All Times New Roman"/>
          <w:sz w:val="28"/>
          <w:szCs w:val="28"/>
        </w:rPr>
        <w:t>(2) Лечебно заведение по чл. 10, което извършва дейност в нарушение на този закон или нормативните актове по прилагането му, се наказва с имуществена санкция в размер от 2500 до 5000 лв.</w:t>
      </w:r>
    </w:p>
    <w:p w:rsidR="00A91375" w:rsidRPr="00764735" w:rsidRDefault="00A91375" w:rsidP="008E78FF">
      <w:pPr>
        <w:pStyle w:val="m"/>
        <w:ind w:firstLine="1134"/>
        <w:rPr>
          <w:rFonts w:ascii="All Times New Roman" w:hAnsi="All Times New Roman" w:cs="All Times New Roman"/>
          <w:sz w:val="28"/>
          <w:szCs w:val="28"/>
        </w:rPr>
      </w:pPr>
      <w:bookmarkStart w:id="52" w:name="to_paragraph_id4687960"/>
      <w:bookmarkEnd w:id="52"/>
      <w:r w:rsidRPr="00764735">
        <w:rPr>
          <w:rFonts w:ascii="All Times New Roman" w:hAnsi="All Times New Roman" w:cs="All Times New Roman"/>
          <w:bCs/>
          <w:sz w:val="28"/>
          <w:szCs w:val="28"/>
        </w:rPr>
        <w:t>Чл. 116в.</w:t>
      </w:r>
      <w:r w:rsidRPr="00764735">
        <w:rPr>
          <w:rFonts w:ascii="All Times New Roman" w:hAnsi="All Times New Roman" w:cs="All Times New Roman"/>
          <w:sz w:val="28"/>
          <w:szCs w:val="28"/>
        </w:rPr>
        <w:t xml:space="preserve"> (1) Лечебно заведение, което извършва дейност в нарушение на разпоредбите на утвърдените здравноинформационни стандарти, се наказва с глоба от 500 до 1000 лв. </w:t>
      </w:r>
    </w:p>
    <w:p w:rsidR="00A91375" w:rsidRPr="00764735" w:rsidRDefault="00A91375" w:rsidP="008E78FF">
      <w:pPr>
        <w:pStyle w:val="NormalWeb"/>
        <w:ind w:firstLine="1134"/>
        <w:rPr>
          <w:rFonts w:ascii="All Times New Roman" w:hAnsi="All Times New Roman" w:cs="All Times New Roman"/>
          <w:sz w:val="28"/>
          <w:szCs w:val="28"/>
        </w:rPr>
      </w:pPr>
      <w:r w:rsidRPr="00764735">
        <w:rPr>
          <w:rFonts w:ascii="All Times New Roman" w:hAnsi="All Times New Roman" w:cs="All Times New Roman"/>
          <w:sz w:val="28"/>
          <w:szCs w:val="28"/>
        </w:rPr>
        <w:t>(2) Когато нарушението по ал. 1 е извършено от лечебно заведение - едноличен търговец или юридическо лице, се налага имуществена санкция от 500 до 1000 лв.”</w:t>
      </w:r>
    </w:p>
    <w:p w:rsidR="00C33CCA" w:rsidRPr="00764735" w:rsidRDefault="00C33CCA" w:rsidP="00C33CCA">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58.</w:t>
      </w:r>
    </w:p>
    <w:p w:rsidR="000A7A02" w:rsidRPr="00764735" w:rsidRDefault="000A7A02" w:rsidP="00C33CCA">
      <w:pPr>
        <w:pStyle w:val="Style"/>
        <w:spacing w:before="40"/>
        <w:ind w:left="0" w:right="0" w:firstLine="0"/>
        <w:rPr>
          <w:b/>
          <w:sz w:val="28"/>
          <w:szCs w:val="28"/>
          <w:u w:val="single"/>
        </w:rPr>
      </w:pPr>
    </w:p>
    <w:p w:rsidR="000A7A02" w:rsidRPr="00764735" w:rsidRDefault="000A7A02" w:rsidP="000A7A02">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0A7A02" w:rsidRPr="00764735" w:rsidRDefault="000A7A02" w:rsidP="000A7A02">
      <w:pPr>
        <w:pStyle w:val="Style"/>
        <w:ind w:left="0" w:right="0" w:firstLine="0"/>
        <w:rPr>
          <w:rStyle w:val="FontStyle94"/>
          <w:b/>
          <w:i/>
          <w:sz w:val="28"/>
          <w:szCs w:val="28"/>
          <w:u w:val="single"/>
        </w:rPr>
      </w:pPr>
      <w:r w:rsidRPr="00764735">
        <w:rPr>
          <w:rStyle w:val="FontStyle94"/>
          <w:i/>
          <w:sz w:val="28"/>
          <w:szCs w:val="28"/>
        </w:rPr>
        <w:t xml:space="preserve">В §58, </w:t>
      </w:r>
      <w:r w:rsidRPr="00764735">
        <w:rPr>
          <w:rStyle w:val="FontStyle88"/>
          <w:b w:val="0"/>
          <w:i/>
          <w:sz w:val="28"/>
          <w:szCs w:val="28"/>
        </w:rPr>
        <w:t>чл. 116в</w:t>
      </w:r>
      <w:r w:rsidRPr="00764735">
        <w:rPr>
          <w:rStyle w:val="FontStyle88"/>
          <w:i/>
          <w:sz w:val="28"/>
          <w:szCs w:val="28"/>
        </w:rPr>
        <w:t xml:space="preserve"> </w:t>
      </w:r>
      <w:r w:rsidRPr="00764735">
        <w:rPr>
          <w:rStyle w:val="FontStyle94"/>
          <w:i/>
          <w:sz w:val="28"/>
          <w:szCs w:val="28"/>
        </w:rPr>
        <w:t>да се измени така:</w:t>
      </w:r>
    </w:p>
    <w:p w:rsidR="000A7A02" w:rsidRPr="00764735" w:rsidRDefault="000A7A02" w:rsidP="000A7A02">
      <w:pPr>
        <w:pStyle w:val="Style27"/>
        <w:widowControl/>
        <w:tabs>
          <w:tab w:val="left" w:pos="365"/>
        </w:tabs>
        <w:spacing w:line="240" w:lineRule="auto"/>
        <w:jc w:val="left"/>
        <w:rPr>
          <w:rStyle w:val="FontStyle94"/>
          <w:i/>
          <w:sz w:val="28"/>
          <w:szCs w:val="28"/>
        </w:rPr>
      </w:pPr>
      <w:r w:rsidRPr="00764735">
        <w:rPr>
          <w:rStyle w:val="FontStyle94"/>
          <w:i/>
          <w:sz w:val="28"/>
          <w:szCs w:val="28"/>
        </w:rPr>
        <w:t xml:space="preserve">„Чл. 116в. На лечебно заведение, което извършва дейност </w:t>
      </w:r>
      <w:r w:rsidRPr="00764735">
        <w:rPr>
          <w:rStyle w:val="FontStyle87"/>
          <w:i w:val="0"/>
          <w:sz w:val="28"/>
          <w:szCs w:val="28"/>
        </w:rPr>
        <w:t xml:space="preserve">в </w:t>
      </w:r>
      <w:r w:rsidRPr="00764735">
        <w:rPr>
          <w:rStyle w:val="FontStyle94"/>
          <w:i/>
          <w:sz w:val="28"/>
          <w:szCs w:val="28"/>
        </w:rPr>
        <w:t xml:space="preserve">нарушение на </w:t>
      </w:r>
      <w:r w:rsidRPr="00764735">
        <w:rPr>
          <w:rStyle w:val="FontStyle91"/>
          <w:i/>
          <w:sz w:val="28"/>
          <w:szCs w:val="28"/>
        </w:rPr>
        <w:t xml:space="preserve">здравноинформационните </w:t>
      </w:r>
      <w:r w:rsidRPr="00764735">
        <w:rPr>
          <w:rStyle w:val="FontStyle94"/>
          <w:i/>
          <w:sz w:val="28"/>
          <w:szCs w:val="28"/>
        </w:rPr>
        <w:t>стандарти по чл. 6, ал. 2, се налага имуществена санкция в размер от 500 до 1000 лв."</w:t>
      </w:r>
    </w:p>
    <w:p w:rsidR="000A7A02" w:rsidRPr="00764735" w:rsidRDefault="000A7A02" w:rsidP="000A7A02">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A91375" w:rsidRPr="00764735" w:rsidRDefault="00A91375" w:rsidP="00A91375">
      <w:pPr>
        <w:pStyle w:val="NormalWeb"/>
        <w:spacing w:after="120"/>
        <w:ind w:firstLine="1134"/>
        <w:rPr>
          <w:rFonts w:ascii="All Times New Roman" w:hAnsi="All Times New Roman" w:cs="All Times New Roman"/>
          <w:b/>
          <w:sz w:val="28"/>
          <w:szCs w:val="28"/>
        </w:rPr>
      </w:pPr>
    </w:p>
    <w:p w:rsidR="00A91375" w:rsidRPr="00764735" w:rsidRDefault="00A91375" w:rsidP="00A91375">
      <w:pPr>
        <w:pStyle w:val="NormalWeb"/>
        <w:spacing w:after="120"/>
        <w:ind w:firstLine="1134"/>
        <w:rPr>
          <w:rFonts w:ascii="All Times New Roman" w:hAnsi="All Times New Roman" w:cs="All Times New Roman"/>
          <w:sz w:val="28"/>
          <w:szCs w:val="28"/>
        </w:rPr>
      </w:pPr>
      <w:r w:rsidRPr="00764735">
        <w:rPr>
          <w:rFonts w:ascii="All Times New Roman" w:hAnsi="All Times New Roman" w:cs="All Times New Roman"/>
          <w:b/>
          <w:sz w:val="28"/>
          <w:szCs w:val="28"/>
        </w:rPr>
        <w:t>§ 59.</w:t>
      </w:r>
      <w:r w:rsidRPr="00764735">
        <w:rPr>
          <w:rFonts w:ascii="All Times New Roman" w:hAnsi="All Times New Roman" w:cs="All Times New Roman"/>
          <w:sz w:val="28"/>
          <w:szCs w:val="28"/>
        </w:rPr>
        <w:t xml:space="preserve"> В чл. 117 числото „116а” се заменя със „116б”. </w:t>
      </w:r>
    </w:p>
    <w:p w:rsidR="00011B3B" w:rsidRPr="001D3DD5" w:rsidRDefault="00C33CCA" w:rsidP="001D3DD5">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w:t>
      </w:r>
      <w:r w:rsidR="008E78FF">
        <w:rPr>
          <w:b/>
          <w:sz w:val="28"/>
          <w:szCs w:val="28"/>
          <w:u w:val="single"/>
        </w:rPr>
        <w:t>п текста на вносителя за  § 59.</w:t>
      </w:r>
    </w:p>
    <w:p w:rsidR="00EA03C6" w:rsidRDefault="00EA03C6" w:rsidP="00DF33B0">
      <w:pPr>
        <w:pStyle w:val="Style"/>
        <w:spacing w:before="40"/>
        <w:ind w:left="0" w:right="0" w:firstLine="0"/>
        <w:rPr>
          <w:b/>
          <w:i/>
          <w:sz w:val="28"/>
          <w:szCs w:val="28"/>
          <w:u w:val="single"/>
        </w:rPr>
      </w:pPr>
    </w:p>
    <w:p w:rsidR="00DF33B0" w:rsidRDefault="00DF33B0" w:rsidP="00DF33B0">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DF33B0" w:rsidRDefault="00DF33B0" w:rsidP="00DF33B0">
      <w:pPr>
        <w:pStyle w:val="Style"/>
        <w:spacing w:before="40"/>
        <w:ind w:left="0" w:right="0" w:firstLine="0"/>
        <w:rPr>
          <w:i/>
          <w:sz w:val="28"/>
          <w:szCs w:val="28"/>
        </w:rPr>
      </w:pPr>
      <w:r>
        <w:rPr>
          <w:i/>
          <w:sz w:val="28"/>
          <w:szCs w:val="28"/>
        </w:rPr>
        <w:t>Параграф 59 да се измени така:</w:t>
      </w:r>
    </w:p>
    <w:p w:rsidR="00DF33B0" w:rsidRPr="00DF33B0" w:rsidRDefault="00DF33B0" w:rsidP="00DF33B0">
      <w:pPr>
        <w:pStyle w:val="Style"/>
        <w:spacing w:before="40"/>
        <w:ind w:left="0" w:right="0" w:firstLine="0"/>
        <w:rPr>
          <w:i/>
          <w:sz w:val="28"/>
          <w:szCs w:val="28"/>
        </w:rPr>
      </w:pPr>
      <w:r>
        <w:rPr>
          <w:i/>
          <w:sz w:val="28"/>
          <w:szCs w:val="28"/>
        </w:rPr>
        <w:t>§59.  В чл. 117 думите „чл.115-116а“ се заменят с „чл.115-116в“.</w:t>
      </w:r>
    </w:p>
    <w:p w:rsidR="00DF33B0" w:rsidRPr="00764735" w:rsidRDefault="00DF33B0" w:rsidP="00DF33B0">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DF33B0" w:rsidRDefault="00DF33B0" w:rsidP="00532FEB">
      <w:pPr>
        <w:pStyle w:val="ListParagraph"/>
        <w:spacing w:before="120"/>
        <w:ind w:left="1068"/>
        <w:jc w:val="both"/>
        <w:rPr>
          <w:rFonts w:ascii="Times New Roman" w:hAnsi="Times New Roman"/>
          <w:b/>
          <w:bCs/>
          <w:sz w:val="24"/>
          <w:szCs w:val="24"/>
          <w:u w:val="single"/>
        </w:rPr>
      </w:pPr>
    </w:p>
    <w:p w:rsidR="00532FEB" w:rsidRPr="00764735" w:rsidRDefault="00532FEB" w:rsidP="00532FEB">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 текст:</w:t>
      </w:r>
    </w:p>
    <w:p w:rsidR="00532FEB" w:rsidRPr="00764735" w:rsidRDefault="00532FEB" w:rsidP="00532FEB">
      <w:pPr>
        <w:pStyle w:val="m"/>
      </w:pPr>
      <w:r w:rsidRPr="00764735">
        <w:rPr>
          <w:b/>
          <w:bCs/>
        </w:rPr>
        <w:t>Чл. 117.</w:t>
      </w:r>
      <w:r w:rsidRPr="00764735">
        <w:t xml:space="preserve"> (Изм - ДВ, бр. 101 от 2009 г., в сила от 1.01.2010 г., бр. 98 от 2010 г., в сила от 1.01.2011 г.)Нарушенията </w:t>
      </w:r>
      <w:r w:rsidRPr="00764735">
        <w:rPr>
          <w:color w:val="auto"/>
        </w:rPr>
        <w:t xml:space="preserve">по </w:t>
      </w:r>
      <w:hyperlink r:id="rId141" w:history="1">
        <w:r w:rsidRPr="00764735">
          <w:rPr>
            <w:rStyle w:val="Hyperlink"/>
            <w:color w:val="auto"/>
            <w:u w:val="none"/>
          </w:rPr>
          <w:t>чл. 115 - 116а</w:t>
        </w:r>
      </w:hyperlink>
      <w:r w:rsidRPr="00764735">
        <w:t xml:space="preserve"> се установяват с актове, съставени от длъжностни лица, определени от изпълнителния директор на Изпълнителна агенция "Медицински одит", а наказателните постановления се издават от изпълнителния директор на Изпълнителна агенция "Медицински одит".</w:t>
      </w:r>
    </w:p>
    <w:p w:rsidR="00011B3B" w:rsidRDefault="00011B3B" w:rsidP="00A91375">
      <w:pPr>
        <w:pStyle w:val="NormalWeb"/>
        <w:spacing w:after="120"/>
        <w:ind w:firstLine="1134"/>
        <w:rPr>
          <w:rFonts w:ascii="All Times New Roman" w:hAnsi="All Times New Roman" w:cs="All Times New Roman"/>
          <w:b/>
          <w:sz w:val="28"/>
          <w:szCs w:val="28"/>
        </w:rPr>
      </w:pPr>
    </w:p>
    <w:p w:rsidR="00A91375" w:rsidRPr="00764735" w:rsidRDefault="00A91375" w:rsidP="00A91375">
      <w:pPr>
        <w:pStyle w:val="NormalWeb"/>
        <w:spacing w:after="120"/>
        <w:ind w:firstLine="1134"/>
        <w:rPr>
          <w:rFonts w:ascii="All Times New Roman" w:hAnsi="All Times New Roman" w:cs="All Times New Roman"/>
          <w:sz w:val="28"/>
          <w:szCs w:val="28"/>
        </w:rPr>
      </w:pPr>
      <w:r w:rsidRPr="00764735">
        <w:rPr>
          <w:rFonts w:ascii="All Times New Roman" w:hAnsi="All Times New Roman" w:cs="All Times New Roman"/>
          <w:b/>
          <w:sz w:val="28"/>
          <w:szCs w:val="28"/>
        </w:rPr>
        <w:t xml:space="preserve">§ 60. </w:t>
      </w:r>
      <w:r w:rsidRPr="00764735">
        <w:rPr>
          <w:rFonts w:ascii="All Times New Roman" w:hAnsi="All Times New Roman" w:cs="All Times New Roman"/>
          <w:sz w:val="28"/>
          <w:szCs w:val="28"/>
        </w:rPr>
        <w:t>Създава се чл. 117а:</w:t>
      </w:r>
    </w:p>
    <w:p w:rsidR="00A91375" w:rsidRPr="00764735" w:rsidRDefault="00A91375" w:rsidP="00A91375">
      <w:pPr>
        <w:pStyle w:val="m"/>
        <w:spacing w:after="120"/>
        <w:ind w:firstLine="1134"/>
        <w:rPr>
          <w:rFonts w:ascii="All Times New Roman" w:hAnsi="All Times New Roman" w:cs="All Times New Roman"/>
          <w:sz w:val="28"/>
          <w:szCs w:val="28"/>
        </w:rPr>
      </w:pPr>
      <w:bookmarkStart w:id="53" w:name="to_paragraph_id5373809"/>
      <w:bookmarkEnd w:id="53"/>
      <w:r w:rsidRPr="00764735">
        <w:rPr>
          <w:rFonts w:ascii="All Times New Roman" w:hAnsi="All Times New Roman" w:cs="All Times New Roman"/>
          <w:bCs/>
          <w:sz w:val="28"/>
          <w:szCs w:val="28"/>
        </w:rPr>
        <w:t>„Чл. 117а.</w:t>
      </w:r>
      <w:r w:rsidRPr="00764735">
        <w:rPr>
          <w:rFonts w:ascii="All Times New Roman" w:hAnsi="All Times New Roman" w:cs="All Times New Roman"/>
          <w:b/>
          <w:bCs/>
          <w:sz w:val="28"/>
          <w:szCs w:val="28"/>
        </w:rPr>
        <w:t xml:space="preserve"> </w:t>
      </w:r>
      <w:r w:rsidRPr="00764735">
        <w:rPr>
          <w:rFonts w:ascii="All Times New Roman" w:hAnsi="All Times New Roman" w:cs="All Times New Roman"/>
          <w:sz w:val="28"/>
          <w:szCs w:val="28"/>
        </w:rPr>
        <w:t xml:space="preserve">Нарушенията по </w:t>
      </w:r>
      <w:hyperlink r:id="rId142" w:history="1">
        <w:r w:rsidRPr="00BB294E">
          <w:rPr>
            <w:rStyle w:val="Hyperlink"/>
            <w:rFonts w:ascii="All Times New Roman" w:hAnsi="All Times New Roman" w:cs="All Times New Roman"/>
            <w:color w:val="auto"/>
            <w:sz w:val="28"/>
            <w:szCs w:val="28"/>
            <w:u w:val="none"/>
          </w:rPr>
          <w:t>чл. 116в</w:t>
        </w:r>
      </w:hyperlink>
      <w:r w:rsidRPr="00764735">
        <w:rPr>
          <w:rFonts w:ascii="All Times New Roman" w:hAnsi="All Times New Roman" w:cs="All Times New Roman"/>
          <w:sz w:val="28"/>
          <w:szCs w:val="28"/>
        </w:rPr>
        <w:t xml:space="preserve"> се установяват с актове, съставени от длъжностни лица, определени от директора на Националния център по обществено здраве и анализи, а наказателните постановления се издават от директора на Националния център по обществено здраве и анализи.”</w:t>
      </w:r>
    </w:p>
    <w:p w:rsidR="00011B3B" w:rsidRDefault="00011B3B" w:rsidP="00C33CCA">
      <w:pPr>
        <w:pStyle w:val="Style"/>
        <w:spacing w:before="40"/>
        <w:ind w:left="0" w:right="0" w:firstLine="0"/>
        <w:rPr>
          <w:b/>
          <w:sz w:val="28"/>
          <w:szCs w:val="28"/>
          <w:u w:val="single"/>
        </w:rPr>
      </w:pPr>
    </w:p>
    <w:p w:rsidR="00A91375" w:rsidRPr="00AF4300" w:rsidRDefault="00C33CCA" w:rsidP="00AF4300">
      <w:pPr>
        <w:pStyle w:val="Style"/>
        <w:spacing w:before="40"/>
        <w:ind w:left="0" w:right="0" w:firstLine="0"/>
        <w:rPr>
          <w:b/>
          <w:sz w:val="28"/>
          <w:szCs w:val="28"/>
          <w:u w:val="single"/>
          <w:lang w:val="en-US"/>
        </w:rPr>
      </w:pPr>
      <w:r w:rsidRPr="00764735">
        <w:rPr>
          <w:b/>
          <w:sz w:val="28"/>
          <w:szCs w:val="28"/>
          <w:u w:val="single"/>
        </w:rPr>
        <w:t>Комисията подкрепя /не подкрепя/ подкрепя по принцип текста на вносителя за  § 60.</w:t>
      </w:r>
    </w:p>
    <w:p w:rsidR="00011B3B" w:rsidRDefault="00011B3B" w:rsidP="009807E3">
      <w:pPr>
        <w:pStyle w:val="Style"/>
        <w:spacing w:before="40"/>
        <w:ind w:left="0" w:right="0" w:firstLine="0"/>
        <w:rPr>
          <w:b/>
          <w:i/>
          <w:sz w:val="28"/>
          <w:szCs w:val="28"/>
          <w:u w:val="single"/>
        </w:rPr>
      </w:pPr>
    </w:p>
    <w:p w:rsidR="009807E3" w:rsidRPr="00764735" w:rsidRDefault="009807E3" w:rsidP="009807E3">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9807E3" w:rsidRPr="00764735" w:rsidRDefault="009807E3" w:rsidP="009807E3">
      <w:pPr>
        <w:pStyle w:val="Style"/>
        <w:spacing w:before="40"/>
        <w:ind w:left="0" w:right="0" w:firstLine="0"/>
        <w:rPr>
          <w:rStyle w:val="FontStyle94"/>
          <w:b/>
          <w:i/>
          <w:sz w:val="28"/>
          <w:szCs w:val="28"/>
          <w:u w:val="single"/>
        </w:rPr>
      </w:pPr>
      <w:r w:rsidRPr="00764735">
        <w:rPr>
          <w:rStyle w:val="FontStyle94"/>
          <w:i/>
          <w:sz w:val="28"/>
          <w:szCs w:val="28"/>
        </w:rPr>
        <w:t xml:space="preserve">Параграф 60 да </w:t>
      </w:r>
      <w:r w:rsidRPr="00764735">
        <w:rPr>
          <w:rStyle w:val="FontStyle88"/>
          <w:b w:val="0"/>
          <w:i/>
          <w:sz w:val="28"/>
          <w:szCs w:val="28"/>
        </w:rPr>
        <w:t>отпадне.</w:t>
      </w:r>
    </w:p>
    <w:p w:rsidR="009807E3" w:rsidRPr="00764735" w:rsidRDefault="009807E3" w:rsidP="009807E3">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9807E3" w:rsidRPr="00764735" w:rsidRDefault="009807E3" w:rsidP="00A91375">
      <w:pPr>
        <w:autoSpaceDE w:val="0"/>
        <w:autoSpaceDN w:val="0"/>
        <w:adjustRightInd w:val="0"/>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xml:space="preserve">§ 61. </w:t>
      </w:r>
      <w:r w:rsidRPr="00764735">
        <w:rPr>
          <w:rFonts w:ascii="All Times New Roman" w:hAnsi="All Times New Roman" w:cs="All Times New Roman"/>
          <w:sz w:val="28"/>
          <w:szCs w:val="28"/>
          <w:lang w:val="bg-BG" w:eastAsia="bg-BG"/>
        </w:rPr>
        <w:t>В § 1 от Допълнителните разпоредби се правят следните изменения и допълнения:</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 xml:space="preserve">1. В т. 8 </w:t>
      </w:r>
      <w:r w:rsidRPr="00764735">
        <w:rPr>
          <w:rFonts w:ascii="All Times New Roman" w:hAnsi="All Times New Roman" w:cs="All Times New Roman"/>
          <w:sz w:val="28"/>
          <w:szCs w:val="28"/>
          <w:lang w:val="bg-BG"/>
        </w:rPr>
        <w:t xml:space="preserve">след думата „помощ” се поставя запетая и </w:t>
      </w:r>
      <w:r w:rsidRPr="00764735">
        <w:rPr>
          <w:rFonts w:ascii="All Times New Roman" w:hAnsi="All Times New Roman" w:cs="All Times New Roman"/>
          <w:sz w:val="28"/>
          <w:szCs w:val="28"/>
          <w:lang w:val="bg-BG" w:eastAsia="bg-BG"/>
        </w:rPr>
        <w:t xml:space="preserve">думите </w:t>
      </w:r>
      <w:r w:rsidRPr="00764735">
        <w:rPr>
          <w:rFonts w:ascii="All Times New Roman" w:hAnsi="All Times New Roman" w:cs="All Times New Roman"/>
          <w:sz w:val="28"/>
          <w:szCs w:val="28"/>
          <w:lang w:val="bg-BG" w:eastAsia="bg-BG"/>
        </w:rPr>
        <w:br/>
        <w:t>„</w:t>
      </w:r>
      <w:r w:rsidRPr="00764735">
        <w:rPr>
          <w:rFonts w:ascii="All Times New Roman" w:hAnsi="All Times New Roman" w:cs="All Times New Roman"/>
          <w:sz w:val="28"/>
          <w:szCs w:val="28"/>
          <w:lang w:val="bg-BG"/>
        </w:rPr>
        <w:t>и неговият капацитет“ се заменят с „центъра за психично здраве, центъра за кожно-венерически заболявания и комплексния онкологичен център и техният капацитет“.</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2. Точка 10 се изменя така:</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„10. „Високотехнологични методи на диагностика и лечение” са методите, определени като високотехнологични в методиката по чл. 31, ал. 3.”</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3. Създава се т. 11:</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 xml:space="preserve">„11. „Нови медицински дейности“ са медицински дейности по специалности, по които лечебното заведение не е извършвало дейност, както и медицински дейности по специалности, по които лечебното заведение извършва дейност, но се променя нейният обем (създава се нова </w:t>
      </w:r>
      <w:r w:rsidRPr="00764735">
        <w:rPr>
          <w:rFonts w:ascii="All Times New Roman" w:hAnsi="All Times New Roman" w:cs="All Times New Roman"/>
          <w:sz w:val="28"/>
          <w:szCs w:val="28"/>
          <w:lang w:val="bg-BG" w:eastAsia="bg-BG"/>
        </w:rPr>
        <w:lastRenderedPageBreak/>
        <w:t xml:space="preserve">структура по същата специалност или се повишава нивото на компетентност на съществуваща структура на лечебното заведение), включително  високотехнологичните методи на диагностика и лечение и свързаната с тяхното прилагане </w:t>
      </w:r>
      <w:r w:rsidRPr="00764735">
        <w:rPr>
          <w:rFonts w:ascii="All Times New Roman" w:hAnsi="All Times New Roman" w:cs="All Times New Roman"/>
          <w:sz w:val="28"/>
          <w:szCs w:val="28"/>
          <w:lang w:val="bg-BG"/>
        </w:rPr>
        <w:t>високотехнологична медицинска апаратура.”</w:t>
      </w:r>
    </w:p>
    <w:p w:rsidR="00335B1C" w:rsidRPr="00764735" w:rsidRDefault="00EF2D43" w:rsidP="00335B1C">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61.</w:t>
      </w:r>
    </w:p>
    <w:p w:rsidR="005E2D14" w:rsidRPr="00764735" w:rsidRDefault="005E2D14" w:rsidP="00E27B74">
      <w:pPr>
        <w:pStyle w:val="Style"/>
        <w:spacing w:before="40"/>
        <w:ind w:left="0" w:right="0" w:firstLine="0"/>
        <w:rPr>
          <w:b/>
          <w:i/>
          <w:sz w:val="28"/>
          <w:szCs w:val="28"/>
          <w:u w:val="single"/>
        </w:rPr>
      </w:pPr>
    </w:p>
    <w:p w:rsidR="00E27B74" w:rsidRPr="00764735" w:rsidRDefault="00E27B74" w:rsidP="00E27B74">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E27B74" w:rsidRPr="00764735" w:rsidRDefault="00E27B74" w:rsidP="00E27B74">
      <w:pPr>
        <w:pStyle w:val="Style2"/>
        <w:widowControl/>
        <w:spacing w:before="43" w:line="240" w:lineRule="auto"/>
        <w:rPr>
          <w:rStyle w:val="FontStyle29"/>
          <w:sz w:val="28"/>
          <w:szCs w:val="28"/>
        </w:rPr>
      </w:pPr>
      <w:r w:rsidRPr="00764735">
        <w:rPr>
          <w:rStyle w:val="FontStyle29"/>
          <w:i/>
          <w:sz w:val="28"/>
          <w:szCs w:val="28"/>
        </w:rPr>
        <w:t>§ 61, т.1, т.2, т.3 да отпаднат.</w:t>
      </w:r>
    </w:p>
    <w:p w:rsidR="00E27B74" w:rsidRPr="00764735" w:rsidRDefault="00E27B74" w:rsidP="00E27B74">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8E78FF" w:rsidRPr="00100663" w:rsidRDefault="008E78FF" w:rsidP="005E2D14">
      <w:pPr>
        <w:pStyle w:val="Style"/>
        <w:spacing w:before="40"/>
        <w:ind w:left="0" w:right="0" w:firstLine="0"/>
        <w:rPr>
          <w:b/>
          <w:i/>
          <w:sz w:val="28"/>
          <w:szCs w:val="28"/>
          <w:u w:val="single"/>
          <w:lang w:val="en-US"/>
        </w:rPr>
      </w:pPr>
    </w:p>
    <w:p w:rsidR="005E2D14" w:rsidRPr="00764735" w:rsidRDefault="005E2D14" w:rsidP="005E2D14">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5E2D14" w:rsidRPr="00764735" w:rsidRDefault="005E2D14" w:rsidP="005E2D14">
      <w:pPr>
        <w:pStyle w:val="Style"/>
        <w:spacing w:before="40"/>
        <w:ind w:left="0" w:right="0" w:firstLine="0"/>
        <w:rPr>
          <w:rStyle w:val="FontStyle93"/>
          <w:i/>
          <w:sz w:val="28"/>
          <w:szCs w:val="28"/>
        </w:rPr>
      </w:pPr>
      <w:r w:rsidRPr="00764735">
        <w:rPr>
          <w:rStyle w:val="FontStyle88"/>
          <w:b w:val="0"/>
          <w:i/>
          <w:sz w:val="28"/>
          <w:szCs w:val="28"/>
        </w:rPr>
        <w:t>В § 61, в т.</w:t>
      </w:r>
      <w:r w:rsidRPr="00764735">
        <w:rPr>
          <w:rStyle w:val="FontStyle88"/>
          <w:i/>
          <w:sz w:val="28"/>
          <w:szCs w:val="28"/>
        </w:rPr>
        <w:t xml:space="preserve"> </w:t>
      </w:r>
      <w:r w:rsidRPr="00764735">
        <w:rPr>
          <w:rStyle w:val="FontStyle94"/>
          <w:i/>
          <w:sz w:val="28"/>
          <w:szCs w:val="28"/>
        </w:rPr>
        <w:t xml:space="preserve">3 да се създаде </w:t>
      </w:r>
      <w:r w:rsidRPr="00764735">
        <w:rPr>
          <w:rStyle w:val="FontStyle88"/>
          <w:b w:val="0"/>
          <w:i/>
          <w:sz w:val="28"/>
          <w:szCs w:val="28"/>
        </w:rPr>
        <w:t>т. 12:</w:t>
      </w:r>
      <w:r w:rsidRPr="00764735">
        <w:rPr>
          <w:rStyle w:val="FontStyle93"/>
          <w:i/>
          <w:sz w:val="28"/>
          <w:szCs w:val="28"/>
        </w:rPr>
        <w:t xml:space="preserve"> </w:t>
      </w:r>
    </w:p>
    <w:p w:rsidR="005E2D14" w:rsidRPr="00764735" w:rsidRDefault="005E2D14" w:rsidP="005E2D14">
      <w:pPr>
        <w:pStyle w:val="Style"/>
        <w:spacing w:before="40"/>
        <w:ind w:left="0" w:right="0" w:firstLine="0"/>
        <w:rPr>
          <w:rStyle w:val="FontStyle94"/>
          <w:b/>
          <w:i/>
          <w:sz w:val="28"/>
          <w:szCs w:val="28"/>
          <w:u w:val="single"/>
        </w:rPr>
      </w:pPr>
      <w:r w:rsidRPr="00764735">
        <w:rPr>
          <w:rStyle w:val="FontStyle91"/>
          <w:i/>
          <w:sz w:val="28"/>
          <w:szCs w:val="28"/>
        </w:rPr>
        <w:t xml:space="preserve">„12. „Социална услуга </w:t>
      </w:r>
      <w:r w:rsidRPr="00764735">
        <w:rPr>
          <w:rStyle w:val="FontStyle94"/>
          <w:i/>
          <w:sz w:val="28"/>
          <w:szCs w:val="28"/>
        </w:rPr>
        <w:t xml:space="preserve">- резидентен </w:t>
      </w:r>
      <w:r w:rsidR="004056AC">
        <w:rPr>
          <w:rStyle w:val="FontStyle91"/>
          <w:i/>
          <w:sz w:val="28"/>
          <w:szCs w:val="28"/>
        </w:rPr>
        <w:t>тип“</w:t>
      </w:r>
      <w:r w:rsidRPr="00764735">
        <w:rPr>
          <w:rStyle w:val="FontStyle91"/>
          <w:i/>
          <w:sz w:val="28"/>
          <w:szCs w:val="28"/>
        </w:rPr>
        <w:t xml:space="preserve"> </w:t>
      </w:r>
      <w:r w:rsidRPr="00764735">
        <w:rPr>
          <w:rStyle w:val="FontStyle88"/>
          <w:b w:val="0"/>
          <w:i/>
          <w:sz w:val="28"/>
          <w:szCs w:val="28"/>
        </w:rPr>
        <w:t>е</w:t>
      </w:r>
      <w:r w:rsidRPr="00764735">
        <w:rPr>
          <w:rStyle w:val="FontStyle88"/>
          <w:i/>
          <w:sz w:val="28"/>
          <w:szCs w:val="28"/>
        </w:rPr>
        <w:t xml:space="preserve"> </w:t>
      </w:r>
      <w:r w:rsidRPr="00764735">
        <w:rPr>
          <w:rStyle w:val="FontStyle91"/>
          <w:i/>
          <w:sz w:val="28"/>
          <w:szCs w:val="28"/>
        </w:rPr>
        <w:t xml:space="preserve">форма на социална услуга за задоволяване на ежедневните потребности </w:t>
      </w:r>
      <w:r w:rsidRPr="00764735">
        <w:rPr>
          <w:rStyle w:val="FontStyle94"/>
          <w:i/>
          <w:sz w:val="28"/>
          <w:szCs w:val="28"/>
        </w:rPr>
        <w:t xml:space="preserve">за ограничен брой лица - не повече </w:t>
      </w:r>
      <w:r w:rsidR="002F5F81" w:rsidRPr="00764735">
        <w:rPr>
          <w:rStyle w:val="FontStyle91"/>
          <w:i/>
          <w:sz w:val="28"/>
          <w:szCs w:val="28"/>
        </w:rPr>
        <w:t>oт</w:t>
      </w:r>
      <w:r w:rsidRPr="00764735">
        <w:rPr>
          <w:rStyle w:val="FontStyle91"/>
          <w:i/>
          <w:sz w:val="28"/>
          <w:szCs w:val="28"/>
        </w:rPr>
        <w:t xml:space="preserve"> 15 лица, която предоставя възможност </w:t>
      </w:r>
      <w:r w:rsidRPr="00764735">
        <w:rPr>
          <w:rStyle w:val="FontStyle94"/>
          <w:i/>
          <w:sz w:val="28"/>
          <w:szCs w:val="28"/>
        </w:rPr>
        <w:t xml:space="preserve">за </w:t>
      </w:r>
      <w:r w:rsidRPr="00764735">
        <w:rPr>
          <w:rStyle w:val="FontStyle91"/>
          <w:i/>
          <w:sz w:val="28"/>
          <w:szCs w:val="28"/>
        </w:rPr>
        <w:t xml:space="preserve">живеене </w:t>
      </w:r>
      <w:r w:rsidRPr="00764735">
        <w:rPr>
          <w:rStyle w:val="FontStyle94"/>
          <w:i/>
          <w:sz w:val="28"/>
          <w:szCs w:val="28"/>
        </w:rPr>
        <w:t>в среда, близка до семейната“.</w:t>
      </w:r>
    </w:p>
    <w:p w:rsidR="005E2D14" w:rsidRPr="00764735" w:rsidRDefault="005E2D14" w:rsidP="005E2D14">
      <w:pPr>
        <w:pStyle w:val="Style9"/>
        <w:widowControl/>
        <w:spacing w:line="240" w:lineRule="exact"/>
        <w:rPr>
          <w:sz w:val="20"/>
          <w:szCs w:val="20"/>
        </w:rPr>
      </w:pPr>
    </w:p>
    <w:p w:rsidR="005E2D14" w:rsidRPr="00F90E56" w:rsidRDefault="005E2D14" w:rsidP="00335B1C">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EC3F33" w:rsidRDefault="00EC3F33" w:rsidP="00335B1C">
      <w:pPr>
        <w:pStyle w:val="Style"/>
        <w:spacing w:before="40"/>
        <w:ind w:left="0" w:right="0" w:firstLine="0"/>
        <w:jc w:val="center"/>
        <w:rPr>
          <w:b/>
          <w:bCs/>
          <w:u w:val="single"/>
        </w:rPr>
      </w:pPr>
    </w:p>
    <w:p w:rsidR="00100663" w:rsidRDefault="00100663" w:rsidP="00335B1C">
      <w:pPr>
        <w:pStyle w:val="Style"/>
        <w:spacing w:before="40"/>
        <w:ind w:left="0" w:right="0" w:firstLine="0"/>
        <w:jc w:val="center"/>
        <w:rPr>
          <w:b/>
          <w:bCs/>
          <w:u w:val="single"/>
          <w:lang w:val="en-US"/>
        </w:rPr>
      </w:pPr>
    </w:p>
    <w:p w:rsidR="004A0F64" w:rsidRPr="00764735" w:rsidRDefault="004A0F64" w:rsidP="00335B1C">
      <w:pPr>
        <w:pStyle w:val="Style"/>
        <w:spacing w:before="40"/>
        <w:ind w:left="0" w:right="0" w:firstLine="0"/>
        <w:jc w:val="center"/>
        <w:rPr>
          <w:b/>
          <w:u w:val="single"/>
        </w:rPr>
      </w:pPr>
      <w:bookmarkStart w:id="54" w:name="_GoBack"/>
      <w:bookmarkEnd w:id="54"/>
      <w:r w:rsidRPr="00764735">
        <w:rPr>
          <w:b/>
          <w:bCs/>
          <w:u w:val="single"/>
        </w:rPr>
        <w:t>Действащ текст на § 1 от  Допълнителната разпоредба на Закона за лечебните заведения:</w:t>
      </w:r>
    </w:p>
    <w:p w:rsidR="004A0F64" w:rsidRPr="00764735" w:rsidRDefault="004A0F64" w:rsidP="004A0F64">
      <w:pPr>
        <w:pStyle w:val="m"/>
      </w:pPr>
      <w:bookmarkStart w:id="55" w:name="to_paragraph_id9885076"/>
      <w:bookmarkEnd w:id="55"/>
      <w:r w:rsidRPr="00764735">
        <w:rPr>
          <w:b/>
          <w:bCs/>
        </w:rPr>
        <w:t>§ 1.</w:t>
      </w:r>
      <w:r w:rsidRPr="00764735">
        <w:t xml:space="preserve"> (Изм. - ДВ, бр. 59 от 2010 г., в сила от 31.07.2010 г.) По смисъла на този закон:</w:t>
      </w:r>
    </w:p>
    <w:p w:rsidR="004A0F64" w:rsidRPr="00764735" w:rsidRDefault="004A0F64" w:rsidP="004A0F64">
      <w:pPr>
        <w:pStyle w:val="NormalWeb"/>
      </w:pPr>
      <w:r w:rsidRPr="00764735">
        <w:t xml:space="preserve">1. "Единен регистрационен номер" е десетцифрен код, който се образува от кода на съответната област (първите две цифри), кода на съответната община (вторите две цифри), кода на вида лечебно заведение (следващите три цифри) и поредния номер на лечебното заведение за областта (последните три цифри) при вписването на лечебното заведение в регистъра по </w:t>
      </w:r>
      <w:hyperlink r:id="rId143" w:history="1">
        <w:r w:rsidRPr="00764735">
          <w:rPr>
            <w:rStyle w:val="Hyperlink"/>
            <w:color w:val="auto"/>
            <w:u w:val="none"/>
          </w:rPr>
          <w:t>чл. 49</w:t>
        </w:r>
      </w:hyperlink>
      <w:r w:rsidRPr="00764735">
        <w:rPr>
          <w:color w:val="auto"/>
        </w:rPr>
        <w:t>.</w:t>
      </w:r>
      <w:r w:rsidRPr="00764735">
        <w:t xml:space="preserve"> </w:t>
      </w:r>
    </w:p>
    <w:p w:rsidR="004A0F64" w:rsidRPr="00764735" w:rsidRDefault="004A0F64" w:rsidP="004A0F64">
      <w:pPr>
        <w:pStyle w:val="NormalWeb"/>
      </w:pPr>
      <w:r w:rsidRPr="00764735">
        <w:t>2. "Държавно или общинско лечебно заведение" е и лечебно заведение, чийто капитал над 50 на сто е на държавата или на общината.</w:t>
      </w:r>
    </w:p>
    <w:p w:rsidR="004A0F64" w:rsidRPr="00764735" w:rsidRDefault="004A0F64" w:rsidP="004A0F64">
      <w:pPr>
        <w:pStyle w:val="NormalWeb"/>
      </w:pPr>
      <w:r w:rsidRPr="00764735">
        <w:t>3. "Повторно нарушение" е нарушение, извършено в едногодишен срок от влизането в сила на наказателното постановление, с което нарушителят е наказан за същото по вид нарушение.</w:t>
      </w:r>
    </w:p>
    <w:p w:rsidR="004A0F64" w:rsidRPr="00764735" w:rsidRDefault="004A0F64" w:rsidP="004A0F64">
      <w:pPr>
        <w:pStyle w:val="NormalWeb"/>
      </w:pPr>
      <w:r w:rsidRPr="00764735">
        <w:t>4. "Терминално болни пациенти" са лица с прогресиращи и неизлечими заболявания, при които прилагането на лечение не променя неблагоприятната медицинска прогноза по отношение продължителността на живота.</w:t>
      </w:r>
    </w:p>
    <w:p w:rsidR="004A0F64" w:rsidRPr="00764735" w:rsidRDefault="004A0F64" w:rsidP="004A0F64">
      <w:pPr>
        <w:pStyle w:val="NormalWeb"/>
      </w:pPr>
      <w:r w:rsidRPr="00764735">
        <w:t xml:space="preserve">5. "Труднодостъпен район" е район с неблагоприятен географски терен - планински, полупланински и/или с неблагоприятна пътна инфраструктура и време за </w:t>
      </w:r>
      <w:r w:rsidRPr="00764735">
        <w:lastRenderedPageBreak/>
        <w:t>достъп до най-близкото лечебно заведение за болнична помощ над 60 минути със специализиран медицински автомобилен транспорт.</w:t>
      </w:r>
    </w:p>
    <w:p w:rsidR="004A0F64" w:rsidRPr="00764735" w:rsidRDefault="004A0F64" w:rsidP="004A0F64">
      <w:pPr>
        <w:pStyle w:val="NormalWeb"/>
      </w:pPr>
      <w:r w:rsidRPr="00764735">
        <w:t>6. "Отдалечен район" е район с отдалеченост от най-близкото лечебно заведение за болнична помощ над 60 минути със специализиран медицински автомобилен транспорт.</w:t>
      </w:r>
    </w:p>
    <w:p w:rsidR="004A0F64" w:rsidRPr="00764735" w:rsidRDefault="004A0F64" w:rsidP="004A0F64">
      <w:pPr>
        <w:pStyle w:val="NormalWeb"/>
      </w:pPr>
      <w:r w:rsidRPr="00764735">
        <w:t>7. "Основен трудов договор" е трудовият договор, сключен за определен или неопределен период от време на пълно работно време, установено за съответната длъжност.</w:t>
      </w:r>
    </w:p>
    <w:p w:rsidR="004A0F64" w:rsidRPr="00764735" w:rsidRDefault="004A0F64" w:rsidP="004A0F64">
      <w:pPr>
        <w:pStyle w:val="NormalWeb"/>
      </w:pPr>
      <w:r w:rsidRPr="00764735">
        <w:t>8. "Ниво на компетентност" са видът и обхватът на осъществяваната лечебна дейност от съответната структура на лечебното заведение за болнична помощ и неговият капацитет.</w:t>
      </w:r>
    </w:p>
    <w:p w:rsidR="004A0F64" w:rsidRPr="00764735" w:rsidRDefault="004A0F64" w:rsidP="004A0F64">
      <w:pPr>
        <w:pStyle w:val="NormalWeb"/>
      </w:pPr>
      <w:r w:rsidRPr="00764735">
        <w:t>9. "Капацитет" е максималният обем медицински дейности, които се осъществяват от съответните клиники и отделения при спазване на изискванията за осигуреност с медицински специалисти на основен трудов договор, наличие на определената в медицинските стандарти технически изправна медицинска апаратура и техника и в съответствие с утвърдените о</w:t>
      </w:r>
      <w:r w:rsidR="00C80D70" w:rsidRPr="00764735">
        <w:t xml:space="preserve">т министъра на здравеопазването </w:t>
      </w:r>
      <w:r w:rsidRPr="00764735">
        <w:t>медицински стандарти.</w:t>
      </w:r>
    </w:p>
    <w:p w:rsidR="004A0F64" w:rsidRPr="00764735" w:rsidRDefault="004A0F64" w:rsidP="004A0F64">
      <w:pPr>
        <w:pStyle w:val="NormalWeb"/>
      </w:pPr>
      <w:r w:rsidRPr="00764735">
        <w:t>10. (Нова - ДВ, бр. 54 от 2012 г.) "Високотехнологични методи на диагностика и лечение" са методи на инвазивната кардиология, кардиохирургията, ендоваскуларните интервенции в неврохирургията, лъчелечението, трансплантацията, роботизираната хирургия, образната диагностика, изпълнявана с РЕТ/СТ.</w:t>
      </w:r>
    </w:p>
    <w:p w:rsidR="00B674E8" w:rsidRPr="00764735" w:rsidRDefault="00B674E8" w:rsidP="004A0F64">
      <w:pPr>
        <w:pStyle w:val="NormalWeb"/>
        <w:rPr>
          <w:i/>
          <w:sz w:val="28"/>
          <w:szCs w:val="28"/>
        </w:rPr>
      </w:pPr>
    </w:p>
    <w:p w:rsidR="004A0F64" w:rsidRPr="00764735" w:rsidRDefault="004A0F64" w:rsidP="004A0F64">
      <w:pPr>
        <w:shd w:val="clear" w:color="auto" w:fill="FFFFFF"/>
        <w:spacing w:line="75" w:lineRule="atLeast"/>
        <w:rPr>
          <w:rFonts w:ascii="Times New Roman" w:hAnsi="Times New Roman"/>
          <w:i/>
          <w:vanish/>
          <w:sz w:val="28"/>
          <w:szCs w:val="28"/>
          <w:lang w:val="bg-BG"/>
        </w:rPr>
      </w:pPr>
      <w:r w:rsidRPr="00764735">
        <w:rPr>
          <w:rFonts w:ascii="Times New Roman" w:hAnsi="Times New Roman"/>
          <w:i/>
          <w:vanish/>
          <w:sz w:val="28"/>
          <w:szCs w:val="28"/>
          <w:lang w:val="bg-BG"/>
        </w:rPr>
        <w:t> </w:t>
      </w:r>
    </w:p>
    <w:p w:rsidR="004A0F64" w:rsidRPr="00764735" w:rsidRDefault="004A0F64" w:rsidP="004A0F64">
      <w:pPr>
        <w:shd w:val="clear" w:color="auto" w:fill="FFFFFF"/>
        <w:spacing w:line="75" w:lineRule="atLeast"/>
        <w:rPr>
          <w:rFonts w:ascii="Times New Roman" w:hAnsi="Times New Roman"/>
          <w:i/>
          <w:vanish/>
          <w:sz w:val="28"/>
          <w:szCs w:val="28"/>
          <w:lang w:val="bg-BG"/>
        </w:rPr>
      </w:pPr>
      <w:r w:rsidRPr="00764735">
        <w:rPr>
          <w:rFonts w:ascii="Times New Roman" w:hAnsi="Times New Roman"/>
          <w:i/>
          <w:vanish/>
          <w:sz w:val="28"/>
          <w:szCs w:val="28"/>
          <w:lang w:val="bg-BG"/>
        </w:rPr>
        <w:t> </w:t>
      </w:r>
    </w:p>
    <w:p w:rsidR="004A0F64" w:rsidRPr="00764735" w:rsidRDefault="004A0F64" w:rsidP="004A0F64">
      <w:pPr>
        <w:shd w:val="clear" w:color="auto" w:fill="FFFFFF"/>
        <w:spacing w:line="75" w:lineRule="atLeast"/>
        <w:rPr>
          <w:rFonts w:ascii="Times New Roman" w:hAnsi="Times New Roman"/>
          <w:i/>
          <w:vanish/>
          <w:sz w:val="28"/>
          <w:szCs w:val="28"/>
          <w:lang w:val="bg-BG"/>
        </w:rPr>
      </w:pPr>
      <w:r w:rsidRPr="00764735">
        <w:rPr>
          <w:rFonts w:ascii="Times New Roman" w:hAnsi="Times New Roman"/>
          <w:i/>
          <w:vanish/>
          <w:sz w:val="28"/>
          <w:szCs w:val="28"/>
          <w:lang w:val="bg-BG"/>
        </w:rPr>
        <w:t> </w:t>
      </w:r>
    </w:p>
    <w:p w:rsidR="004A0F64" w:rsidRPr="00764735" w:rsidRDefault="004A0F64" w:rsidP="004A0F64">
      <w:pPr>
        <w:shd w:val="clear" w:color="auto" w:fill="FFFFFF"/>
        <w:spacing w:line="75" w:lineRule="atLeast"/>
        <w:rPr>
          <w:rFonts w:ascii="Times New Roman" w:hAnsi="Times New Roman"/>
          <w:i/>
          <w:vanish/>
          <w:sz w:val="28"/>
          <w:szCs w:val="28"/>
          <w:lang w:val="bg-BG"/>
        </w:rPr>
      </w:pPr>
      <w:r w:rsidRPr="00764735">
        <w:rPr>
          <w:rFonts w:ascii="Times New Roman" w:hAnsi="Times New Roman"/>
          <w:i/>
          <w:vanish/>
          <w:sz w:val="28"/>
          <w:szCs w:val="28"/>
          <w:lang w:val="bg-BG"/>
        </w:rPr>
        <w:t> </w:t>
      </w:r>
    </w:p>
    <w:p w:rsidR="00A91375" w:rsidRPr="00764735" w:rsidRDefault="00A91375" w:rsidP="00A91375">
      <w:pPr>
        <w:autoSpaceDE w:val="0"/>
        <w:autoSpaceDN w:val="0"/>
        <w:adjustRightInd w:val="0"/>
        <w:spacing w:after="120"/>
        <w:ind w:firstLine="1134"/>
        <w:jc w:val="center"/>
        <w:rPr>
          <w:rFonts w:ascii="All Times New Roman" w:hAnsi="All Times New Roman" w:cs="All Times New Roman"/>
          <w:b/>
          <w:sz w:val="28"/>
          <w:szCs w:val="28"/>
          <w:lang w:val="bg-BG" w:eastAsia="bg-BG"/>
        </w:rPr>
      </w:pPr>
      <w:bookmarkStart w:id="56" w:name="to_paragraph_id336191"/>
      <w:bookmarkEnd w:id="56"/>
    </w:p>
    <w:p w:rsidR="00A91375" w:rsidRPr="00764735" w:rsidRDefault="00A91375" w:rsidP="00A91375">
      <w:pPr>
        <w:autoSpaceDE w:val="0"/>
        <w:autoSpaceDN w:val="0"/>
        <w:adjustRightInd w:val="0"/>
        <w:spacing w:after="120"/>
        <w:jc w:val="center"/>
        <w:rPr>
          <w:rFonts w:ascii="All Times New Roman" w:hAnsi="All Times New Roman" w:cs="All Times New Roman"/>
          <w:b/>
          <w:sz w:val="28"/>
          <w:szCs w:val="28"/>
          <w:lang w:val="bg-BG" w:eastAsia="bg-BG"/>
        </w:rPr>
      </w:pPr>
      <w:r w:rsidRPr="00764735">
        <w:rPr>
          <w:rFonts w:ascii="All Times New Roman" w:hAnsi="All Times New Roman" w:cs="All Times New Roman"/>
          <w:b/>
          <w:sz w:val="28"/>
          <w:szCs w:val="28"/>
          <w:lang w:val="bg-BG" w:eastAsia="bg-BG"/>
        </w:rPr>
        <w:t>ПРЕХОДНИ И ЗАКЛЮЧИТЕЛНИ РАЗПОРЕДБИ</w:t>
      </w:r>
    </w:p>
    <w:p w:rsidR="00FB5226" w:rsidRPr="00764735" w:rsidRDefault="00FB5226" w:rsidP="00FB5226">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наименованието на подразделението.</w:t>
      </w:r>
    </w:p>
    <w:p w:rsidR="00A91375" w:rsidRPr="00764735" w:rsidRDefault="00A91375" w:rsidP="00A91375">
      <w:pPr>
        <w:autoSpaceDE w:val="0"/>
        <w:autoSpaceDN w:val="0"/>
        <w:adjustRightInd w:val="0"/>
        <w:spacing w:after="120"/>
        <w:jc w:val="center"/>
        <w:rPr>
          <w:rFonts w:ascii="All Times New Roman" w:hAnsi="All Times New Roman" w:cs="All Times New Roman"/>
          <w:b/>
          <w:sz w:val="28"/>
          <w:szCs w:val="28"/>
          <w:lang w:val="bg-BG" w:eastAsia="bg-BG"/>
        </w:rPr>
      </w:pPr>
    </w:p>
    <w:p w:rsidR="00F90E56" w:rsidRPr="0057782F" w:rsidRDefault="00A91375" w:rsidP="0057782F">
      <w:pPr>
        <w:spacing w:after="120"/>
        <w:ind w:firstLine="1134"/>
        <w:jc w:val="both"/>
        <w:rPr>
          <w:rFonts w:ascii="All Times New Roman" w:hAnsi="All Times New Roman" w:cs="All Times New Roman"/>
          <w:bCs/>
          <w:color w:val="000000"/>
          <w:sz w:val="28"/>
          <w:szCs w:val="28"/>
          <w:lang w:val="en-US"/>
        </w:rPr>
      </w:pPr>
      <w:r w:rsidRPr="00764735">
        <w:rPr>
          <w:rFonts w:ascii="All Times New Roman" w:hAnsi="All Times New Roman" w:cs="All Times New Roman"/>
          <w:b/>
          <w:sz w:val="28"/>
          <w:szCs w:val="28"/>
          <w:lang w:val="bg-BG" w:eastAsia="bg-BG"/>
        </w:rPr>
        <w:t xml:space="preserve">§ 62. </w:t>
      </w:r>
      <w:r w:rsidRPr="00764735">
        <w:rPr>
          <w:rFonts w:ascii="All Times New Roman" w:hAnsi="All Times New Roman" w:cs="All Times New Roman"/>
          <w:sz w:val="28"/>
          <w:szCs w:val="28"/>
          <w:lang w:val="bg-BG" w:eastAsia="bg-BG"/>
        </w:rPr>
        <w:t xml:space="preserve">В Закона за здравето </w:t>
      </w:r>
      <w:r w:rsidRPr="00764735">
        <w:rPr>
          <w:rFonts w:ascii="All Times New Roman" w:hAnsi="All Times New Roman" w:cs="All Times New Roman"/>
          <w:sz w:val="28"/>
          <w:szCs w:val="28"/>
          <w:lang w:val="bg-BG"/>
        </w:rPr>
        <w:t>(обн., ДВ, бр. 70 от 2004 г.; изм., бр. 46, 76, 85, 88, 94 и 103 от 2005 г., бр. 18, 30, 34, 59, 71, 75, 81, 95 и 102 от 2006 г., бр. 31, 41, 46, 59, 82 и 95 от 2007 г., бр. 13, 102 и 110 от 2008 г., бр. 36, 41, 74, 82, 93, 99 и 101 от 2009 г., бр. 41, 42, 50, 59, 62, 98 и 100 от 2010 г., бр. 8, 9, 45 и 60 от 2011 г., бр. 38, 40, 54, 60, 82, 101 и 102 от 2012 г., бр. 15, 30, 66, 68, 99, 104 и 106 от 2013 г., бр. 1, 98 и 107 от 2014 г. и бр. 9 от 2015 г.), в</w:t>
      </w:r>
      <w:r w:rsidRPr="00764735">
        <w:rPr>
          <w:rFonts w:ascii="All Times New Roman" w:hAnsi="All Times New Roman" w:cs="All Times New Roman"/>
          <w:bCs/>
          <w:color w:val="000000"/>
          <w:sz w:val="28"/>
          <w:szCs w:val="28"/>
          <w:lang w:val="bg-BG"/>
        </w:rPr>
        <w:t xml:space="preserve"> глава четвърта се създава раздел Iа с чл. 125б-125г:</w:t>
      </w:r>
    </w:p>
    <w:p w:rsidR="00A91375" w:rsidRPr="00764735" w:rsidRDefault="00A91375" w:rsidP="00A91375">
      <w:pPr>
        <w:spacing w:after="120"/>
        <w:jc w:val="center"/>
        <w:rPr>
          <w:rFonts w:ascii="All Times New Roman" w:hAnsi="All Times New Roman" w:cs="All Times New Roman"/>
          <w:sz w:val="28"/>
          <w:szCs w:val="28"/>
          <w:lang w:val="bg-BG"/>
        </w:rPr>
      </w:pPr>
      <w:r w:rsidRPr="00764735">
        <w:rPr>
          <w:rFonts w:ascii="All Times New Roman" w:hAnsi="All Times New Roman" w:cs="All Times New Roman"/>
          <w:bCs/>
          <w:color w:val="000000"/>
          <w:sz w:val="28"/>
          <w:szCs w:val="28"/>
          <w:lang w:val="bg-BG"/>
        </w:rPr>
        <w:t>„</w:t>
      </w:r>
      <w:r w:rsidRPr="00764735">
        <w:rPr>
          <w:rFonts w:ascii="All Times New Roman" w:hAnsi="All Times New Roman" w:cs="All Times New Roman"/>
          <w:sz w:val="28"/>
          <w:szCs w:val="28"/>
          <w:lang w:val="bg-BG"/>
        </w:rPr>
        <w:t>Раздел Iа</w:t>
      </w:r>
    </w:p>
    <w:p w:rsidR="00A91375" w:rsidRPr="00764735" w:rsidRDefault="00A91375" w:rsidP="00A91375">
      <w:pPr>
        <w:spacing w:after="120"/>
        <w:jc w:val="center"/>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Интегрирани здравно-социални услуги</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Чл. 125б. (1) Интегрираните здравно-социални услуги са дейности, чрез които медицински специалисти и специалистите в областта на социалните услуги предоставят здравни грижи и медицинско наблюдение и осъществяват социална работа, включително в домашна среда, в подкрепа на деца, бременни жени, хора с увреждания и хронични заболявания и възрастни хора, които имат нужда от помощ при изпълнение на ежедневните си дейности</w:t>
      </w:r>
      <w:r w:rsidRPr="00764735">
        <w:rPr>
          <w:rFonts w:ascii="All Times New Roman" w:hAnsi="All Times New Roman" w:cs="All Times New Roman"/>
          <w:color w:val="000000"/>
          <w:sz w:val="28"/>
          <w:szCs w:val="28"/>
          <w:lang w:val="bg-BG"/>
        </w:rPr>
        <w:t xml:space="preserve">. </w:t>
      </w:r>
    </w:p>
    <w:p w:rsidR="00A91375" w:rsidRPr="00764735" w:rsidRDefault="00A91375" w:rsidP="00A91375">
      <w:pPr>
        <w:spacing w:after="120"/>
        <w:ind w:firstLine="1134"/>
        <w:jc w:val="both"/>
        <w:rPr>
          <w:rFonts w:ascii="All Times New Roman" w:hAnsi="All Times New Roman" w:cs="All Times New Roman"/>
          <w:i/>
          <w:sz w:val="28"/>
          <w:szCs w:val="28"/>
          <w:lang w:val="bg-BG"/>
        </w:rPr>
      </w:pPr>
      <w:r w:rsidRPr="00764735">
        <w:rPr>
          <w:rFonts w:ascii="All Times New Roman" w:hAnsi="All Times New Roman" w:cs="All Times New Roman"/>
          <w:sz w:val="28"/>
          <w:szCs w:val="28"/>
          <w:lang w:val="bg-BG"/>
        </w:rPr>
        <w:lastRenderedPageBreak/>
        <w:t xml:space="preserve">(2) Услугите по ал. 1 могат да се предоставят от общините, от лечебните заведения и от лицата по чл. 18, ал. 2 от Закона за социално подпомагане.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Общините и лицата по чл. 18, ал. 2 от Закона за социално подпомагане могат да предоставят услугите по ал. 1 след уведомяване по реда чл. 36 на регионалната здравна инспекция, на територията на която се осъществяват услугите.</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(4) Лечебните заведения могат да предоставят услугите по ал. 1 при спазване на условията на чл. 18, ал. 2 и 3 от Закона за социално подпомагане.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Услугите по ал. 1 за деца се предоставят при спазване на изискванията на Закона за закрила на детето.</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Чл. 125в. (1) Интегрираните здравно-социални услуги</w:t>
      </w:r>
      <w:r w:rsidRPr="00764735" w:rsidDel="00581CFC">
        <w:rPr>
          <w:rFonts w:ascii="All Times New Roman" w:hAnsi="All Times New Roman" w:cs="All Times New Roman"/>
          <w:sz w:val="28"/>
          <w:szCs w:val="28"/>
          <w:lang w:val="bg-BG"/>
        </w:rPr>
        <w:t xml:space="preserve"> </w:t>
      </w:r>
      <w:r w:rsidRPr="00764735">
        <w:rPr>
          <w:rFonts w:ascii="All Times New Roman" w:hAnsi="All Times New Roman" w:cs="All Times New Roman"/>
          <w:sz w:val="28"/>
          <w:szCs w:val="28"/>
          <w:lang w:val="bg-BG"/>
        </w:rPr>
        <w:t>по чл. 125б, ал. 1 могат да се финансират от:</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държавния бюджет;</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общинските бюджети;</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национални и международни програми;</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лица по чл. 18, ал. 2 от Закона за социално подпомагане;</w:t>
      </w:r>
    </w:p>
    <w:p w:rsidR="00A91375" w:rsidRPr="00764735" w:rsidRDefault="00A91375" w:rsidP="00A91375">
      <w:pPr>
        <w:widowControl w:val="0"/>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други източници.</w:t>
      </w:r>
    </w:p>
    <w:p w:rsidR="00A91375" w:rsidRPr="00764735" w:rsidRDefault="00A91375" w:rsidP="00A91375">
      <w:pPr>
        <w:spacing w:after="120"/>
        <w:ind w:firstLine="1134"/>
        <w:jc w:val="both"/>
        <w:rPr>
          <w:rFonts w:ascii="All Times New Roman" w:hAnsi="All Times New Roman" w:cs="All Times New Roman"/>
          <w:color w:val="000000"/>
          <w:sz w:val="28"/>
          <w:szCs w:val="28"/>
          <w:lang w:val="bg-BG"/>
        </w:rPr>
      </w:pPr>
      <w:r w:rsidRPr="00764735">
        <w:rPr>
          <w:rFonts w:ascii="All Times New Roman" w:hAnsi="All Times New Roman" w:cs="All Times New Roman"/>
          <w:iCs/>
          <w:color w:val="000000"/>
          <w:sz w:val="28"/>
          <w:szCs w:val="28"/>
          <w:lang w:val="bg-BG"/>
        </w:rPr>
        <w:t>(2)</w:t>
      </w:r>
      <w:r w:rsidRPr="00764735">
        <w:rPr>
          <w:rFonts w:ascii="All Times New Roman" w:hAnsi="All Times New Roman" w:cs="All Times New Roman"/>
          <w:color w:val="000000"/>
          <w:sz w:val="28"/>
          <w:szCs w:val="28"/>
          <w:lang w:val="bg-BG"/>
        </w:rPr>
        <w:t xml:space="preserve"> </w:t>
      </w:r>
      <w:r w:rsidRPr="00764735">
        <w:rPr>
          <w:rFonts w:ascii="All Times New Roman" w:hAnsi="All Times New Roman" w:cs="All Times New Roman"/>
          <w:sz w:val="28"/>
          <w:szCs w:val="28"/>
          <w:lang w:val="bg-BG"/>
        </w:rPr>
        <w:t>Интегрираните здравно-социални услуги</w:t>
      </w:r>
      <w:r w:rsidRPr="00764735">
        <w:rPr>
          <w:rFonts w:ascii="All Times New Roman" w:hAnsi="All Times New Roman" w:cs="All Times New Roman"/>
          <w:color w:val="000000"/>
          <w:sz w:val="28"/>
          <w:szCs w:val="28"/>
          <w:lang w:val="bg-BG"/>
        </w:rPr>
        <w:t xml:space="preserve"> се предоставят срещу заплащане от лицата </w:t>
      </w:r>
      <w:r w:rsidRPr="00764735">
        <w:rPr>
          <w:rFonts w:ascii="All Times New Roman" w:hAnsi="All Times New Roman" w:cs="All Times New Roman"/>
          <w:sz w:val="28"/>
          <w:szCs w:val="28"/>
          <w:lang w:val="bg-BG"/>
        </w:rPr>
        <w:t>по чл. 125б, ал. 1</w:t>
      </w:r>
      <w:r w:rsidRPr="00764735">
        <w:rPr>
          <w:rFonts w:ascii="All Times New Roman" w:hAnsi="All Times New Roman" w:cs="All Times New Roman"/>
          <w:color w:val="000000"/>
          <w:sz w:val="28"/>
          <w:szCs w:val="28"/>
          <w:lang w:val="bg-BG"/>
        </w:rPr>
        <w:t>.</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Интегрираните здравно-социални услуги, които се финансират от държавния бюджет и се предоставят без заплащане на лицата по чл. 125б, ал. 1, се определят с акт на Министерския съвет.</w:t>
      </w:r>
    </w:p>
    <w:p w:rsidR="00A91375" w:rsidRPr="00764735" w:rsidRDefault="00A91375" w:rsidP="00A91375">
      <w:pPr>
        <w:spacing w:after="120"/>
        <w:ind w:firstLine="1134"/>
        <w:jc w:val="both"/>
        <w:rPr>
          <w:rFonts w:ascii="All Times New Roman" w:hAnsi="All Times New Roman" w:cs="All Times New Roman"/>
          <w:i/>
          <w:sz w:val="28"/>
          <w:szCs w:val="28"/>
          <w:lang w:val="bg-BG"/>
        </w:rPr>
      </w:pPr>
      <w:r w:rsidRPr="00764735">
        <w:rPr>
          <w:rFonts w:ascii="All Times New Roman" w:hAnsi="All Times New Roman" w:cs="All Times New Roman"/>
          <w:sz w:val="28"/>
          <w:szCs w:val="28"/>
          <w:lang w:val="bg-BG"/>
        </w:rPr>
        <w:t xml:space="preserve">Чл. 125г. (1) Видът на услугите по чл. 125б, ал. 1, условията и редът за предоставянето им, критериите и стандартите за тяхното качество и редът за осъществяване на контрола по спазването им се уреждат с наредба, приета от Министерския съвет по предложение на министъра на здравеопазването и министъра на труда и социалната политика.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Контролът относно спазването на критериите и стандартите за качество на услугите по чл. 125б, ал. 1 се осъществява съвместно от органите по чл. 31, ал. 2 и 3 от Закона за социално подпомагане и регионалните здравни инспекции.” </w:t>
      </w:r>
    </w:p>
    <w:p w:rsidR="00326EA6" w:rsidRPr="00764735" w:rsidRDefault="00326EA6" w:rsidP="00326EA6">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62.</w:t>
      </w:r>
    </w:p>
    <w:p w:rsidR="00335B1C" w:rsidRPr="00764735" w:rsidRDefault="00335B1C" w:rsidP="00326EA6">
      <w:pPr>
        <w:pStyle w:val="Style"/>
        <w:spacing w:before="40"/>
        <w:ind w:left="0" w:right="0" w:firstLine="0"/>
        <w:rPr>
          <w:b/>
          <w:sz w:val="28"/>
          <w:szCs w:val="28"/>
          <w:u w:val="single"/>
        </w:rPr>
      </w:pPr>
    </w:p>
    <w:p w:rsidR="00335B1C" w:rsidRPr="00764735" w:rsidRDefault="00335B1C" w:rsidP="00335B1C">
      <w:pPr>
        <w:pStyle w:val="Style"/>
        <w:spacing w:before="40"/>
        <w:ind w:left="0" w:right="0" w:firstLine="0"/>
        <w:rPr>
          <w:b/>
          <w:i/>
          <w:sz w:val="28"/>
          <w:szCs w:val="28"/>
          <w:u w:val="single"/>
        </w:rPr>
      </w:pPr>
      <w:r w:rsidRPr="00764735">
        <w:rPr>
          <w:b/>
          <w:i/>
          <w:sz w:val="28"/>
          <w:szCs w:val="28"/>
          <w:u w:val="single"/>
        </w:rPr>
        <w:lastRenderedPageBreak/>
        <w:t>Предложение на н. п. Димитър Байрактаров и Христиан Митев:</w:t>
      </w:r>
    </w:p>
    <w:p w:rsidR="00EC3F33" w:rsidRPr="00420D86" w:rsidRDefault="00335B1C" w:rsidP="00EC3F33">
      <w:pPr>
        <w:pStyle w:val="Style"/>
        <w:spacing w:before="40"/>
        <w:ind w:left="0" w:right="0" w:firstLine="0"/>
        <w:rPr>
          <w:rStyle w:val="FontStyle29"/>
          <w:i/>
          <w:sz w:val="28"/>
          <w:szCs w:val="28"/>
        </w:rPr>
      </w:pPr>
      <w:r w:rsidRPr="00420D86">
        <w:rPr>
          <w:rStyle w:val="FontStyle29"/>
          <w:i/>
          <w:sz w:val="28"/>
          <w:szCs w:val="28"/>
        </w:rPr>
        <w:t xml:space="preserve">В   § </w:t>
      </w:r>
      <w:r w:rsidRPr="00420D86">
        <w:rPr>
          <w:rStyle w:val="FontStyle25"/>
          <w:i/>
          <w:sz w:val="28"/>
          <w:szCs w:val="28"/>
        </w:rPr>
        <w:t xml:space="preserve">62,  </w:t>
      </w:r>
      <w:r w:rsidRPr="00420D86">
        <w:rPr>
          <w:rStyle w:val="FontStyle29"/>
          <w:i/>
          <w:sz w:val="28"/>
          <w:szCs w:val="28"/>
        </w:rPr>
        <w:t xml:space="preserve">в </w:t>
      </w:r>
      <w:r w:rsidRPr="00420D86">
        <w:rPr>
          <w:rStyle w:val="FontStyle25"/>
          <w:i/>
          <w:sz w:val="28"/>
          <w:szCs w:val="28"/>
        </w:rPr>
        <w:t xml:space="preserve">чл. </w:t>
      </w:r>
      <w:r w:rsidRPr="00420D86">
        <w:rPr>
          <w:rStyle w:val="FontStyle29"/>
          <w:i/>
          <w:sz w:val="28"/>
          <w:szCs w:val="28"/>
        </w:rPr>
        <w:t>125б, ал. 3 отпада, а в чл. 125в, ал. 2 и ал. 3, придобиват следната редакция:</w:t>
      </w:r>
    </w:p>
    <w:p w:rsidR="00EC3F33" w:rsidRPr="00420D86" w:rsidRDefault="00335B1C" w:rsidP="00EC3F33">
      <w:pPr>
        <w:pStyle w:val="Style"/>
        <w:spacing w:before="40"/>
        <w:ind w:left="0" w:right="0" w:firstLine="0"/>
        <w:rPr>
          <w:rStyle w:val="FontStyle28"/>
          <w:sz w:val="28"/>
          <w:szCs w:val="28"/>
        </w:rPr>
      </w:pPr>
      <w:r w:rsidRPr="00420D86">
        <w:rPr>
          <w:rStyle w:val="FontStyle27"/>
          <w:b w:val="0"/>
          <w:sz w:val="28"/>
          <w:szCs w:val="28"/>
        </w:rPr>
        <w:t xml:space="preserve">„(2) </w:t>
      </w:r>
      <w:r w:rsidRPr="00420D86">
        <w:rPr>
          <w:rStyle w:val="FontStyle28"/>
          <w:sz w:val="28"/>
          <w:szCs w:val="28"/>
        </w:rPr>
        <w:t xml:space="preserve">Интегрираните здравно-социални услуги, които се финансират от държавния бюджет и се предоставят без заплащане на </w:t>
      </w:r>
      <w:r w:rsidRPr="00420D86">
        <w:rPr>
          <w:rStyle w:val="FontStyle27"/>
          <w:b w:val="0"/>
          <w:sz w:val="28"/>
          <w:szCs w:val="28"/>
        </w:rPr>
        <w:t>такси от лицата по чл.</w:t>
      </w:r>
      <w:r w:rsidRPr="00420D86">
        <w:rPr>
          <w:rStyle w:val="FontStyle27"/>
          <w:sz w:val="28"/>
          <w:szCs w:val="28"/>
        </w:rPr>
        <w:t xml:space="preserve"> </w:t>
      </w:r>
      <w:r w:rsidRPr="00420D86">
        <w:rPr>
          <w:rStyle w:val="FontStyle27"/>
          <w:b w:val="0"/>
          <w:sz w:val="28"/>
          <w:szCs w:val="28"/>
        </w:rPr>
        <w:t xml:space="preserve">125б, </w:t>
      </w:r>
      <w:r w:rsidRPr="00420D86">
        <w:rPr>
          <w:rStyle w:val="FontStyle28"/>
          <w:sz w:val="28"/>
          <w:szCs w:val="28"/>
        </w:rPr>
        <w:t>ал.1</w:t>
      </w:r>
      <w:r w:rsidRPr="00420D86">
        <w:rPr>
          <w:rStyle w:val="FontStyle30"/>
          <w:b w:val="0"/>
          <w:sz w:val="28"/>
          <w:szCs w:val="28"/>
        </w:rPr>
        <w:t xml:space="preserve">, </w:t>
      </w:r>
      <w:r w:rsidRPr="00420D86">
        <w:rPr>
          <w:rStyle w:val="FontStyle27"/>
          <w:b w:val="0"/>
          <w:sz w:val="28"/>
          <w:szCs w:val="28"/>
        </w:rPr>
        <w:t xml:space="preserve">се определят </w:t>
      </w:r>
      <w:r w:rsidRPr="00420D86">
        <w:rPr>
          <w:rStyle w:val="FontStyle28"/>
          <w:b/>
          <w:sz w:val="28"/>
          <w:szCs w:val="28"/>
        </w:rPr>
        <w:t xml:space="preserve">с </w:t>
      </w:r>
      <w:r w:rsidRPr="00420D86">
        <w:rPr>
          <w:rStyle w:val="FontStyle27"/>
          <w:b w:val="0"/>
          <w:sz w:val="28"/>
          <w:szCs w:val="28"/>
        </w:rPr>
        <w:t xml:space="preserve">акт на </w:t>
      </w:r>
      <w:r w:rsidR="00EC3F33" w:rsidRPr="00420D86">
        <w:rPr>
          <w:rStyle w:val="FontStyle28"/>
          <w:sz w:val="28"/>
          <w:szCs w:val="28"/>
        </w:rPr>
        <w:t>Министерския съвет. „</w:t>
      </w:r>
    </w:p>
    <w:p w:rsidR="00335B1C" w:rsidRPr="00420D86" w:rsidRDefault="00335B1C" w:rsidP="00EC3F33">
      <w:pPr>
        <w:pStyle w:val="Style"/>
        <w:spacing w:before="40"/>
        <w:ind w:left="0" w:right="0" w:firstLine="0"/>
        <w:rPr>
          <w:rStyle w:val="FontStyle28"/>
          <w:b/>
          <w:iCs w:val="0"/>
          <w:sz w:val="28"/>
          <w:szCs w:val="28"/>
          <w:u w:val="single"/>
        </w:rPr>
      </w:pPr>
      <w:r w:rsidRPr="00420D86">
        <w:rPr>
          <w:rStyle w:val="FontStyle27"/>
          <w:b w:val="0"/>
          <w:sz w:val="28"/>
          <w:szCs w:val="28"/>
        </w:rPr>
        <w:t>„(3) Интегрираните здравно-социални</w:t>
      </w:r>
      <w:r w:rsidRPr="00420D86">
        <w:rPr>
          <w:rStyle w:val="FontStyle27"/>
          <w:sz w:val="28"/>
          <w:szCs w:val="28"/>
        </w:rPr>
        <w:t xml:space="preserve"> </w:t>
      </w:r>
      <w:r w:rsidRPr="00420D86">
        <w:rPr>
          <w:rStyle w:val="FontStyle28"/>
          <w:sz w:val="28"/>
          <w:szCs w:val="28"/>
        </w:rPr>
        <w:t>услуги, извън</w:t>
      </w:r>
      <w:r w:rsidR="00420D86" w:rsidRPr="00420D86">
        <w:rPr>
          <w:rStyle w:val="FontStyle28"/>
          <w:sz w:val="28"/>
          <w:szCs w:val="28"/>
        </w:rPr>
        <w:t xml:space="preserve"> случаите по ал. 2 се извършват</w:t>
      </w:r>
      <w:r w:rsidRPr="00420D86">
        <w:rPr>
          <w:rStyle w:val="FontStyle28"/>
          <w:sz w:val="28"/>
          <w:szCs w:val="28"/>
        </w:rPr>
        <w:t xml:space="preserve"> срещу</w:t>
      </w:r>
      <w:r w:rsidRPr="00420D86">
        <w:rPr>
          <w:rStyle w:val="FontStyle28"/>
          <w:b/>
          <w:sz w:val="28"/>
          <w:szCs w:val="28"/>
        </w:rPr>
        <w:t xml:space="preserve"> </w:t>
      </w:r>
      <w:r w:rsidRPr="00420D86">
        <w:rPr>
          <w:rStyle w:val="FontStyle27"/>
          <w:b w:val="0"/>
          <w:sz w:val="28"/>
          <w:szCs w:val="28"/>
        </w:rPr>
        <w:t>заплащане на</w:t>
      </w:r>
      <w:r w:rsidRPr="00420D86">
        <w:rPr>
          <w:rStyle w:val="FontStyle27"/>
          <w:sz w:val="28"/>
          <w:szCs w:val="28"/>
        </w:rPr>
        <w:t xml:space="preserve"> </w:t>
      </w:r>
      <w:r w:rsidRPr="00420D86">
        <w:rPr>
          <w:rStyle w:val="FontStyle28"/>
          <w:sz w:val="28"/>
          <w:szCs w:val="28"/>
        </w:rPr>
        <w:t>такси или по договар</w:t>
      </w:r>
      <w:r w:rsidR="00EC3F33" w:rsidRPr="00420D86">
        <w:rPr>
          <w:rStyle w:val="FontStyle28"/>
          <w:sz w:val="28"/>
          <w:szCs w:val="28"/>
        </w:rPr>
        <w:t>яне с лицата, които ги ползват.“</w:t>
      </w:r>
    </w:p>
    <w:p w:rsidR="00335B1C" w:rsidRPr="00764735" w:rsidRDefault="00335B1C" w:rsidP="00335B1C">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EC3F33" w:rsidRDefault="00EC3F33" w:rsidP="00A91375">
      <w:pPr>
        <w:pStyle w:val="Default"/>
        <w:spacing w:after="120"/>
        <w:ind w:firstLine="1134"/>
        <w:jc w:val="both"/>
        <w:rPr>
          <w:rFonts w:ascii="All Times New Roman" w:hAnsi="All Times New Roman" w:cs="All Times New Roman"/>
          <w:b/>
          <w:sz w:val="28"/>
          <w:szCs w:val="28"/>
          <w:lang w:eastAsia="bg-BG"/>
        </w:rPr>
      </w:pPr>
    </w:p>
    <w:p w:rsidR="00A91375" w:rsidRPr="00764735" w:rsidRDefault="00A91375" w:rsidP="00A91375">
      <w:pPr>
        <w:pStyle w:val="Default"/>
        <w:spacing w:after="120"/>
        <w:ind w:firstLine="1134"/>
        <w:jc w:val="both"/>
        <w:rPr>
          <w:rFonts w:ascii="All Times New Roman" w:hAnsi="All Times New Roman" w:cs="All Times New Roman"/>
          <w:sz w:val="28"/>
          <w:szCs w:val="28"/>
          <w:lang w:eastAsia="bg-BG"/>
        </w:rPr>
      </w:pPr>
      <w:r w:rsidRPr="00764735">
        <w:rPr>
          <w:rFonts w:ascii="All Times New Roman" w:hAnsi="All Times New Roman" w:cs="All Times New Roman"/>
          <w:b/>
          <w:sz w:val="28"/>
          <w:szCs w:val="28"/>
          <w:lang w:eastAsia="bg-BG"/>
        </w:rPr>
        <w:t>§ 63.</w:t>
      </w:r>
      <w:r w:rsidRPr="00764735">
        <w:rPr>
          <w:rFonts w:ascii="All Times New Roman" w:hAnsi="All Times New Roman" w:cs="All Times New Roman"/>
          <w:sz w:val="28"/>
          <w:szCs w:val="28"/>
          <w:lang w:eastAsia="bg-BG"/>
        </w:rPr>
        <w:t xml:space="preserve"> В Закона за здравното осигуряване (</w:t>
      </w:r>
      <w:r w:rsidRPr="00764735">
        <w:rPr>
          <w:rFonts w:ascii="All Times New Roman" w:hAnsi="All Times New Roman" w:cs="All Times New Roman"/>
          <w:sz w:val="28"/>
          <w:szCs w:val="28"/>
        </w:rPr>
        <w:t xml:space="preserve">обн., ДВ, бр. 70 от 1998 г.; изм., бр. 93 и 153 от 1998 г., бр. 62, 65, 67, 69, 110 и 113 от 1999 г., бр. 1 и 64 от 2000 г., бр. 41 от 2001 г., бр. 1, 54, 74, 107, 112, 119 и 120 от 2002 г., бр. 8, 50, 107 и 114 от 2003 г., бр. 28, 38, 49, 70, 85 и 111 от 2004 г., бр. 39, 45, 76, 99, 102, 103 и 105 от 2005 г., бр. 17, 18, 30, 33, 34, 59, 80, 95 и 105 от 2006 г., бр. 11 от 2007 г.; Решение № 3 на Конституционния съд от 2007 г. – бр. 26 от 2007 г.; изм., бр. 31, 46, 53, 59, 97, 100 и 113 от 2007 г., бр. 37, 71 и 110 от 2008 г., бр. 35, 41, 42, 93, 99 и 101 от 2009 г., бр. 19, 26, 43, 49, 58, 59, 62, 96, 97, 98 и 100 от 2010 г., бр. 9, 60, 99 и 100 от 2011 г., бр. 38, 60, 94, 101 и 102 от 2012 г., бр. 4, 15, 20, 23 и 106 от 2013 г., бр. 1, 18, 35, 53, 54 и 107 от 2014 г. и бр. 12 и 48  от 2015 г.) </w:t>
      </w:r>
      <w:r w:rsidRPr="00764735">
        <w:rPr>
          <w:rFonts w:ascii="All Times New Roman" w:hAnsi="All Times New Roman" w:cs="All Times New Roman"/>
          <w:sz w:val="28"/>
          <w:szCs w:val="28"/>
          <w:lang w:eastAsia="bg-BG"/>
        </w:rPr>
        <w:t>се правят следните изменения и допълнения:</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чл. 45:</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 алинея 10 се изменя така:</w:t>
      </w:r>
    </w:p>
    <w:p w:rsidR="00A91375" w:rsidRPr="00764735" w:rsidRDefault="00A91375" w:rsidP="00A91375">
      <w:pPr>
        <w:pStyle w:val="BodyText1"/>
        <w:shd w:val="clear" w:color="auto" w:fill="auto"/>
        <w:spacing w:before="0" w:after="120" w:line="240" w:lineRule="auto"/>
        <w:ind w:right="50" w:firstLine="1134"/>
        <w:rPr>
          <w:rFonts w:ascii="All Times New Roman" w:hAnsi="All Times New Roman" w:cs="All Times New Roman"/>
          <w:sz w:val="28"/>
          <w:szCs w:val="28"/>
        </w:rPr>
      </w:pPr>
      <w:r w:rsidRPr="00764735">
        <w:rPr>
          <w:rFonts w:ascii="All Times New Roman" w:hAnsi="All Times New Roman" w:cs="All Times New Roman"/>
          <w:sz w:val="28"/>
          <w:szCs w:val="28"/>
        </w:rPr>
        <w:t>„(10) За лекарствени продукти с ново международно непатентно наименование, за които е подадено заявление за включване в Позитивния лекарствен списък по чл. 262, ал. 6, т. 1 от Закона за лекарствените продукти в хуманната медицина, НЗОК и притежателите на разрешение за употреба или техни упълномощени представители провеждат задължително ежегодно  индивидуално договаряне на отстъпки при условия, по ред и по критерии, определени с наредбата по ал. 9. За лекарствени продукти, включени в Позитивния лекарствен списък по чл. 262, ал. 6, т. 1 от Закона за лекарствените продукти в хуманната медицина, се провежда задължително централизирано договаряне на финансовите условия, гарантиращи предвидимост и устойчивост на бюджета на НЗОК, при условия, по ред и по критерии, определени съгласно чл. 45а.“;</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алинея 13 се изменя така:</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 xml:space="preserve">„(13) За лекарствени продукти за здравните дейности по </w:t>
      </w:r>
      <w:hyperlink r:id="rId144" w:history="1">
        <w:r w:rsidRPr="00764735">
          <w:rPr>
            <w:rFonts w:ascii="All Times New Roman" w:hAnsi="All Times New Roman" w:cs="All Times New Roman"/>
            <w:sz w:val="28"/>
            <w:szCs w:val="28"/>
            <w:lang w:val="bg-BG"/>
          </w:rPr>
          <w:t>чл. 82, ал. 2, т. 3</w:t>
        </w:r>
      </w:hyperlink>
      <w:r w:rsidRPr="00764735">
        <w:rPr>
          <w:rFonts w:ascii="All Times New Roman" w:hAnsi="All Times New Roman" w:cs="All Times New Roman"/>
          <w:sz w:val="28"/>
          <w:szCs w:val="28"/>
          <w:lang w:val="bg-BG"/>
        </w:rPr>
        <w:t xml:space="preserve"> от Закона за здравето НЗОК и притежателите на разрешение за употреба или техни упълномощени представители провеждат задължително ежегодно индивидуално договаряне на отстъпки при условия, по ред и по критерии, определени с наредбата по ал. 9.“;</w:t>
      </w:r>
    </w:p>
    <w:p w:rsidR="00A91375" w:rsidRPr="00764735" w:rsidRDefault="00A91375" w:rsidP="00A91375">
      <w:pPr>
        <w:pStyle w:val="BodyText1"/>
        <w:shd w:val="clear" w:color="auto" w:fill="auto"/>
        <w:spacing w:before="0" w:after="120" w:line="240" w:lineRule="auto"/>
        <w:ind w:right="50" w:firstLine="1134"/>
        <w:rPr>
          <w:rFonts w:ascii="All Times New Roman" w:hAnsi="All Times New Roman" w:cs="All Times New Roman"/>
          <w:sz w:val="28"/>
          <w:szCs w:val="28"/>
        </w:rPr>
      </w:pPr>
      <w:r w:rsidRPr="00764735">
        <w:rPr>
          <w:rFonts w:ascii="All Times New Roman" w:hAnsi="All Times New Roman" w:cs="All Times New Roman"/>
          <w:sz w:val="28"/>
          <w:szCs w:val="28"/>
        </w:rPr>
        <w:t>в) алинея 19 се изменя така:</w:t>
      </w:r>
    </w:p>
    <w:p w:rsidR="00A91375" w:rsidRPr="00764735" w:rsidRDefault="00A91375" w:rsidP="00A91375">
      <w:pPr>
        <w:pStyle w:val="BodyText1"/>
        <w:shd w:val="clear" w:color="auto" w:fill="auto"/>
        <w:spacing w:before="0" w:after="120" w:line="240" w:lineRule="auto"/>
        <w:ind w:right="50" w:firstLine="1134"/>
        <w:rPr>
          <w:rFonts w:ascii="All Times New Roman" w:hAnsi="All Times New Roman" w:cs="All Times New Roman"/>
          <w:sz w:val="28"/>
          <w:szCs w:val="28"/>
        </w:rPr>
      </w:pPr>
      <w:r w:rsidRPr="00764735">
        <w:rPr>
          <w:rFonts w:ascii="All Times New Roman" w:hAnsi="All Times New Roman" w:cs="All Times New Roman"/>
          <w:sz w:val="28"/>
          <w:szCs w:val="28"/>
        </w:rPr>
        <w:t>„(19) За лекарствени продукти с ново международно непатентно наименование, приложими при лечението на злокачествените заболявания, заплащани в болничната медицинска помощ извън стойността на оказваните медицински услуги, за които е подадено заявление за включване в Позитивния лекарствен списък по чл. 262, ал. 6, т. 2 от Закона за лекарствените продукти в хуманната медицина, Националната здравноосигурителна каса и притежателите на разрешение за употреба или техни упълномощени представители провеждат задължително ежегодно индивидуално договаряне на отстъпки при условия, по ред и по критерии за заплащане и за договаряне на отстъпки съгласно наредбата по ал. 9.</w:t>
      </w:r>
      <w:r w:rsidRPr="00764735">
        <w:rPr>
          <w:rFonts w:ascii="All Times New Roman" w:eastAsia="Arial Unicode MS" w:hAnsi="All Times New Roman" w:cs="All Times New Roman"/>
          <w:sz w:val="28"/>
          <w:szCs w:val="28"/>
        </w:rPr>
        <w:t xml:space="preserve"> </w:t>
      </w:r>
      <w:r w:rsidRPr="00764735">
        <w:rPr>
          <w:rFonts w:ascii="All Times New Roman" w:hAnsi="All Times New Roman" w:cs="All Times New Roman"/>
          <w:sz w:val="28"/>
          <w:szCs w:val="28"/>
        </w:rPr>
        <w:t xml:space="preserve">За лекарствени продукти, приложими при лечението на злокачествените заболявания, заплащани в болничната медицинска помощ извън стойността на оказваните медицински услуги, включени в Позитивния лекарствен списък по чл. 262, ал. 6, т. 2 от Закона за лекарствените продукти в хуманната медицина, се провежда задължително централизирано договаряне на финансовите условия, гарантиращи предвидимост и устойчивост на бюджета на НЗОК при условия, по ред и по критерии, определени съгласно чл. 45а.“;  </w:t>
      </w:r>
    </w:p>
    <w:p w:rsidR="00A91375" w:rsidRPr="00764735" w:rsidRDefault="00A91375" w:rsidP="00A91375">
      <w:pPr>
        <w:widowControl w:val="0"/>
        <w:autoSpaceDE w:val="0"/>
        <w:autoSpaceDN w:val="0"/>
        <w:adjustRightInd w:val="0"/>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г) създават се ал. 20-23:</w:t>
      </w:r>
    </w:p>
    <w:p w:rsidR="00A91375" w:rsidRPr="00764735" w:rsidRDefault="00A91375" w:rsidP="00A91375">
      <w:pPr>
        <w:widowControl w:val="0"/>
        <w:autoSpaceDE w:val="0"/>
        <w:autoSpaceDN w:val="0"/>
        <w:adjustRightInd w:val="0"/>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 xml:space="preserve">„(20) </w:t>
      </w:r>
      <w:r w:rsidRPr="00764735">
        <w:rPr>
          <w:rFonts w:ascii="All Times New Roman" w:hAnsi="All Times New Roman" w:cs="All Times New Roman"/>
          <w:sz w:val="28"/>
          <w:szCs w:val="28"/>
          <w:lang w:val="bg-BG"/>
        </w:rPr>
        <w:t>След приключване на договарянето по ал. 10, изречение първо, ал. 13 и ал. 19, изречение първо се сключват договори с притежателите на разрешенията за употреба на съответните лекарствени продукти или с техни упълномощени представители. Договорените отстъпки са задължителни за срока на действие на договорите и не могат да се изменят по начин, който води до увеличаване на разходите на НЗОК.</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(21) Лекарствените продукти с ново международно непатентно наименование по ал. 10, изречение първо, ал. 13 и ал. 19, изречение първо, за които не са договорени отстъпки, не се заплащат от НЗОК. </w:t>
      </w:r>
    </w:p>
    <w:p w:rsidR="00A91375" w:rsidRPr="00764735" w:rsidRDefault="00A91375" w:rsidP="00A91375">
      <w:pPr>
        <w:spacing w:after="120"/>
        <w:ind w:right="50"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 xml:space="preserve">(22) Договаряните индивидуални отстъпки по ал. 10, изречение първо, ал. 13 и ал. 19, изречение първо не могат да бъдат по-ниски от договаряните през предходната година. </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(23) Изпълнителите на медицинска помощ не могат да закупуват лекарствени продукти по ал. 19, изречение първо на цени, по-високи от цените, на които ги заплаща НЗОК.“</w:t>
      </w:r>
    </w:p>
    <w:p w:rsidR="00A91375" w:rsidRPr="00764735" w:rsidRDefault="00A91375" w:rsidP="00A91375">
      <w:pPr>
        <w:pStyle w:val="BodyText1"/>
        <w:shd w:val="clear" w:color="auto" w:fill="auto"/>
        <w:spacing w:before="0" w:after="120" w:line="240" w:lineRule="auto"/>
        <w:ind w:right="50" w:firstLine="1134"/>
        <w:rPr>
          <w:rFonts w:ascii="All Times New Roman" w:hAnsi="All Times New Roman" w:cs="All Times New Roman"/>
          <w:sz w:val="28"/>
          <w:szCs w:val="28"/>
        </w:rPr>
      </w:pPr>
      <w:r w:rsidRPr="00764735">
        <w:rPr>
          <w:rFonts w:ascii="All Times New Roman" w:hAnsi="All Times New Roman" w:cs="All Times New Roman"/>
          <w:sz w:val="28"/>
          <w:szCs w:val="28"/>
        </w:rPr>
        <w:t>2. Създава се чл. 45а:</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„Чл. 45а (1) Националната здравноосигурителна каса и представителните организации на притежателите на разрешения за употреба, които отговарят на условията за представителност съгласно този закон, провеждат задължително централизирано договаряне на финансовите условия, гарантиращи предвидимост и устойчивост на бюджета на НЗОК, за всички лекарствени продукти, заплащани от НЗОК. </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(2) Централизираното договаряне се извършва с изготвяне на национално споразумение за реимбурсиране на лекарствени продукти по чл. 45, ал. 10 и ал. 19 между НЗОК и представителните организации по ал. 1. </w:t>
      </w:r>
    </w:p>
    <w:p w:rsidR="00A91375" w:rsidRPr="00764735" w:rsidRDefault="00A91375" w:rsidP="00A91375">
      <w:pPr>
        <w:pStyle w:val="BodyText1"/>
        <w:spacing w:before="0" w:after="120" w:line="240" w:lineRule="auto"/>
        <w:ind w:right="50" w:firstLine="1134"/>
        <w:rPr>
          <w:rFonts w:ascii="All Times New Roman" w:hAnsi="All Times New Roman" w:cs="All Times New Roman"/>
          <w:bCs/>
          <w:noProof/>
          <w:sz w:val="28"/>
          <w:szCs w:val="28"/>
        </w:rPr>
      </w:pPr>
      <w:r w:rsidRPr="00764735">
        <w:rPr>
          <w:rFonts w:ascii="All Times New Roman" w:hAnsi="All Times New Roman" w:cs="All Times New Roman"/>
          <w:bCs/>
          <w:noProof/>
          <w:sz w:val="28"/>
          <w:szCs w:val="28"/>
        </w:rPr>
        <w:t xml:space="preserve">(3) Националното споразумение се изготвя от управителя на НЗОК и представителните организации на притежателите на разрешения за употреба и се одобрява от надзорния съвет на НЗОК след становище на министъра на здравеопазването и министъра на финансите. </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Споразумението се сключва за срок до три години и съдържа:</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условията и реда за споделяне на финансовите рискове от ръста на разходите на НЗОК за лекарствени продукти между всички притежатели на разрешения за употреба или техни упълномощени представители;</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ръстът на разходите на НЗОК за лекарствени продукти по чл. 45, ал. 10 и 19, при надвишаването на който притежателите на разрешения за употреба или техните упълномощени представители ще възстановяват увеличените разходи на НЗОК за лекарствени продукти;</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документацията и документооборота;</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4. задълженията на страните по информационното осигуряване и обмена на информация;</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последиците от неизпълнение на споразумението;</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6. условията и реда за присъединяване към споразумението;</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7. условията и реда за прекратяване действието на споразумението;</w:t>
      </w:r>
    </w:p>
    <w:p w:rsidR="00A91375" w:rsidRPr="00764735" w:rsidRDefault="00A91375" w:rsidP="00A91375">
      <w:pPr>
        <w:spacing w:after="120"/>
        <w:ind w:right="50"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8. други въпроси, свързани с изпълнение на споразумението.</w:t>
      </w:r>
    </w:p>
    <w:p w:rsidR="00A91375" w:rsidRPr="00764735" w:rsidRDefault="00A91375" w:rsidP="00A91375">
      <w:pPr>
        <w:pStyle w:val="BodyText1"/>
        <w:spacing w:before="0" w:after="120" w:line="240" w:lineRule="auto"/>
        <w:ind w:right="50" w:firstLine="1134"/>
        <w:rPr>
          <w:rFonts w:ascii="All Times New Roman" w:hAnsi="All Times New Roman" w:cs="All Times New Roman"/>
          <w:bCs/>
          <w:noProof/>
          <w:sz w:val="28"/>
          <w:szCs w:val="28"/>
        </w:rPr>
      </w:pPr>
      <w:r w:rsidRPr="00764735">
        <w:rPr>
          <w:rFonts w:ascii="All Times New Roman" w:hAnsi="All Times New Roman" w:cs="All Times New Roman"/>
          <w:bCs/>
          <w:noProof/>
          <w:sz w:val="28"/>
          <w:szCs w:val="28"/>
        </w:rPr>
        <w:lastRenderedPageBreak/>
        <w:t>(5) Националното споразумение се счита за сключено, ако е подписано от управителя на НЗОК и от представителите по закон на всички представителни организации по ал. 1 и е съгласувано с министъра на здравеопазването и министъра на финансите.</w:t>
      </w:r>
    </w:p>
    <w:p w:rsidR="00A91375" w:rsidRPr="00764735" w:rsidRDefault="00A91375" w:rsidP="00A91375">
      <w:pPr>
        <w:pStyle w:val="BodyText1"/>
        <w:spacing w:before="0" w:after="120" w:line="240" w:lineRule="auto"/>
        <w:ind w:right="50" w:firstLine="1134"/>
        <w:rPr>
          <w:rFonts w:ascii="All Times New Roman" w:hAnsi="All Times New Roman" w:cs="All Times New Roman"/>
          <w:bCs/>
          <w:noProof/>
          <w:sz w:val="28"/>
          <w:szCs w:val="28"/>
        </w:rPr>
      </w:pPr>
      <w:r w:rsidRPr="00764735">
        <w:rPr>
          <w:rFonts w:ascii="All Times New Roman" w:hAnsi="All Times New Roman" w:cs="All Times New Roman"/>
          <w:bCs/>
          <w:noProof/>
          <w:sz w:val="28"/>
          <w:szCs w:val="28"/>
        </w:rPr>
        <w:t xml:space="preserve">(6) Управителят на Националната здравноосигурителна каса обнародва националното споразумение в „Държавен вестник” в срок до </w:t>
      </w:r>
      <w:r w:rsidRPr="00764735">
        <w:rPr>
          <w:rFonts w:ascii="All Times New Roman" w:hAnsi="All Times New Roman" w:cs="All Times New Roman"/>
          <w:bCs/>
          <w:noProof/>
          <w:sz w:val="28"/>
          <w:szCs w:val="28"/>
        </w:rPr>
        <w:br/>
        <w:t xml:space="preserve">3 дни от приключване на процедурата по подписването му по ал. 5. </w:t>
      </w:r>
    </w:p>
    <w:p w:rsidR="00A91375" w:rsidRPr="00764735" w:rsidRDefault="00A91375" w:rsidP="00A91375">
      <w:pPr>
        <w:shd w:val="clear" w:color="auto" w:fill="FFFFFF"/>
        <w:spacing w:after="120"/>
        <w:ind w:right="50" w:firstLine="1134"/>
        <w:jc w:val="both"/>
        <w:rPr>
          <w:rFonts w:ascii="All Times New Roman" w:hAnsi="All Times New Roman" w:cs="All Times New Roman"/>
          <w:bCs/>
          <w:noProof/>
          <w:sz w:val="28"/>
          <w:szCs w:val="28"/>
          <w:lang w:val="bg-BG" w:eastAsia="bg-BG"/>
        </w:rPr>
      </w:pPr>
      <w:r w:rsidRPr="00764735">
        <w:rPr>
          <w:rFonts w:ascii="All Times New Roman" w:hAnsi="All Times New Roman" w:cs="All Times New Roman"/>
          <w:bCs/>
          <w:noProof/>
          <w:sz w:val="28"/>
          <w:szCs w:val="28"/>
          <w:lang w:val="bg-BG" w:eastAsia="bg-BG"/>
        </w:rPr>
        <w:t>(7) Националното споразумение, подписано съгласно ал. 5, е нормативен административен акт, който има действие на територията на Република България и е задължителен за НЗОК, РЗОК, изпълнителите на медицинска помощ и за притежателите на разрешенията за употреба на лекарствените продукти по чл. 45, ал. 10 и 19 независимо от членството им в представителните организации.</w:t>
      </w:r>
    </w:p>
    <w:p w:rsidR="00A91375" w:rsidRPr="00764735" w:rsidRDefault="00A91375" w:rsidP="00A91375">
      <w:pPr>
        <w:spacing w:after="120"/>
        <w:ind w:right="50"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Cs/>
          <w:noProof/>
          <w:sz w:val="28"/>
          <w:szCs w:val="28"/>
          <w:lang w:val="bg-BG" w:eastAsia="bg-BG"/>
        </w:rPr>
        <w:t>(8) В случай че няма действащо национално споразумение, НЗОК въвежда  задължителна отстъпка от 2,5 до 15 на сто за заплащаните от НЗОК лекарствени продукти с изключение на тези по чл. 45, ал. 10, изречение първо и по чл. 45, ал. 19, изречение първо при условия и по ред, определени с наредбата по чл. 45, ал. 9. За к</w:t>
      </w:r>
      <w:r w:rsidRPr="00764735">
        <w:rPr>
          <w:rFonts w:ascii="All Times New Roman" w:hAnsi="All Times New Roman" w:cs="All Times New Roman"/>
          <w:sz w:val="28"/>
          <w:szCs w:val="28"/>
          <w:lang w:val="bg-BG" w:eastAsia="bg-BG"/>
        </w:rPr>
        <w:t xml:space="preserve">онкретните отстъпки се сключват индивидуални договори между НЗОК и притежателите на разрешения за употреба на съответните лекарствени продукти или техни упълномощени представители.“  </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3. В чл. 58:</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а) досегашният текст става ал. 1 и в нея думите „лечебни заведения по” се заменят с „лечебни заведения или техни обединения по чл. 95, ал. 1, т. 1 и 3 от”;</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б) създава се ал. 2:</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„(2) Лечебните заведения, които са включени в обединения по ал. 1, не могат да сключват самостоятелно договори по чл. 20, ал. 1, т. 4.”</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4. В чл. 59:</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а) създава се ал. 1а:</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„(1а) Договори по ал. 1 не могат да се сключват с нови лечебни заведения за болнична помощ или за нови медицински дейности, осъществявани от лечебни заведения за болнична помощ по чл. 37а, съответно по чл. 37б от Закона за лечебните заведения, за които комисията по чл. 33, ал. 1 от Закона за лечебните заведения е изразила отрицателно становище.”;</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б) създават се ал. 13 и 14:</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lastRenderedPageBreak/>
        <w:t>„(13) В областите, в които броят на болничните легла надвишава конкретните потребности от брой легла по видове, определени с Националната здравна карта, директорът на РЗОК сключва договори по ал. 1 с лечебни заведения за болнична помощ, избрани по критерии и по ред, определени с наредбата по чл. 34а от Закона за лечебните заведения.</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 xml:space="preserve">(14) За определени в основния пакет по чл. 45, ал. 2 социално значими заболявания директорът на РЗОК </w:t>
      </w:r>
      <w:r w:rsidRPr="00764735">
        <w:rPr>
          <w:rFonts w:ascii="All Times New Roman" w:hAnsi="All Times New Roman" w:cs="All Times New Roman"/>
          <w:sz w:val="28"/>
          <w:szCs w:val="28"/>
          <w:lang w:val="bg-BG"/>
        </w:rPr>
        <w:t>сключва договори само с лечебни заведения или техни обединения по чл. 95, ал. 1, т. 1 и 3, които са осигурили комплексно лечение на тези заболявания.”</w:t>
      </w:r>
    </w:p>
    <w:p w:rsidR="00A91375" w:rsidRPr="00764735" w:rsidRDefault="00A91375" w:rsidP="00A91375">
      <w:pPr>
        <w:autoSpaceDE w:val="0"/>
        <w:autoSpaceDN w:val="0"/>
        <w:adjustRightInd w:val="0"/>
        <w:spacing w:after="120"/>
        <w:ind w:left="709" w:firstLine="425"/>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5. В чл. 59в се създава т. 5:</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„5. наличие на положителна акредитационна оценка по чл. 89а от Закона за лечебните заведения.”</w:t>
      </w:r>
    </w:p>
    <w:p w:rsidR="00A91375" w:rsidRPr="00764735" w:rsidRDefault="00A91375" w:rsidP="00A91375">
      <w:pPr>
        <w:spacing w:after="120"/>
        <w:ind w:right="50"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 xml:space="preserve">6. В § 1 от Допълнителните разпоредби се създава т. 25: </w:t>
      </w:r>
    </w:p>
    <w:p w:rsidR="00A91375" w:rsidRPr="00764735" w:rsidRDefault="00A91375" w:rsidP="00A91375">
      <w:pPr>
        <w:pStyle w:val="BodyText1"/>
        <w:tabs>
          <w:tab w:val="left" w:pos="709"/>
        </w:tabs>
        <w:spacing w:before="0" w:after="120" w:line="240" w:lineRule="auto"/>
        <w:ind w:right="50" w:firstLine="1134"/>
        <w:rPr>
          <w:rFonts w:ascii="All Times New Roman" w:hAnsi="All Times New Roman" w:cs="All Times New Roman"/>
          <w:bCs/>
          <w:noProof/>
          <w:sz w:val="28"/>
          <w:szCs w:val="28"/>
        </w:rPr>
      </w:pPr>
      <w:r w:rsidRPr="00764735">
        <w:rPr>
          <w:rFonts w:ascii="All Times New Roman" w:hAnsi="All Times New Roman" w:cs="All Times New Roman"/>
          <w:sz w:val="28"/>
          <w:szCs w:val="28"/>
        </w:rPr>
        <w:t xml:space="preserve">„25. </w:t>
      </w:r>
      <w:r w:rsidRPr="00764735">
        <w:rPr>
          <w:rFonts w:ascii="All Times New Roman" w:hAnsi="All Times New Roman" w:cs="All Times New Roman"/>
          <w:noProof/>
          <w:sz w:val="28"/>
          <w:szCs w:val="28"/>
        </w:rPr>
        <w:t>„</w:t>
      </w:r>
      <w:r w:rsidRPr="00764735">
        <w:rPr>
          <w:rFonts w:ascii="All Times New Roman" w:hAnsi="All Times New Roman" w:cs="All Times New Roman"/>
          <w:bCs/>
          <w:noProof/>
          <w:sz w:val="28"/>
          <w:szCs w:val="28"/>
        </w:rPr>
        <w:t>Представителни организации на притежателите на разрешения за употреба” са сдружения, вписани по реда на Закона за юридическите лица с нестопанска цел, в които членуват:</w:t>
      </w:r>
    </w:p>
    <w:p w:rsidR="00A91375" w:rsidRPr="00764735" w:rsidRDefault="00A91375" w:rsidP="00A91375">
      <w:pPr>
        <w:shd w:val="clear" w:color="auto" w:fill="FFFFFF"/>
        <w:spacing w:after="120"/>
        <w:ind w:right="50" w:firstLine="1134"/>
        <w:jc w:val="both"/>
        <w:rPr>
          <w:rFonts w:ascii="All Times New Roman" w:hAnsi="All Times New Roman" w:cs="All Times New Roman"/>
          <w:bCs/>
          <w:noProof/>
          <w:sz w:val="28"/>
          <w:szCs w:val="28"/>
          <w:lang w:val="bg-BG" w:eastAsia="bg-BG"/>
        </w:rPr>
      </w:pPr>
      <w:r w:rsidRPr="00764735">
        <w:rPr>
          <w:rFonts w:ascii="All Times New Roman" w:hAnsi="All Times New Roman" w:cs="All Times New Roman"/>
          <w:bCs/>
          <w:noProof/>
          <w:sz w:val="28"/>
          <w:szCs w:val="28"/>
          <w:lang w:val="bg-BG" w:eastAsia="bg-BG"/>
        </w:rPr>
        <w:t>а) притежатели на разрешения за употреба на лекарствени продукти, за заплащането на които са разходвани не по-малко от 50 на сто от разходите на НЗОК за лекарствени продукти през предходната календарна година/предходните 12 месеца, или</w:t>
      </w:r>
    </w:p>
    <w:p w:rsidR="00A91375" w:rsidRPr="00764735" w:rsidRDefault="00A91375" w:rsidP="00A91375">
      <w:pPr>
        <w:shd w:val="clear" w:color="auto" w:fill="FFFFFF"/>
        <w:tabs>
          <w:tab w:val="left" w:pos="1593"/>
        </w:tabs>
        <w:spacing w:after="120"/>
        <w:ind w:right="50" w:firstLine="1134"/>
        <w:jc w:val="both"/>
        <w:rPr>
          <w:rFonts w:ascii="All Times New Roman" w:hAnsi="All Times New Roman" w:cs="All Times New Roman"/>
          <w:bCs/>
          <w:noProof/>
          <w:sz w:val="28"/>
          <w:szCs w:val="28"/>
          <w:lang w:val="bg-BG" w:eastAsia="bg-BG"/>
        </w:rPr>
      </w:pPr>
      <w:r w:rsidRPr="00764735">
        <w:rPr>
          <w:rFonts w:ascii="All Times New Roman" w:hAnsi="All Times New Roman" w:cs="All Times New Roman"/>
          <w:bCs/>
          <w:noProof/>
          <w:sz w:val="28"/>
          <w:szCs w:val="28"/>
          <w:lang w:val="bg-BG" w:eastAsia="bg-BG"/>
        </w:rPr>
        <w:t>б) притежатели на разрешения за употреба на лекарствени продукти, от които  НЗОК е заплатила през предходната календарна година/предходните 12 месеца напълно или частично брой опаковки, не по-малък от 50 на сто от общия брой опаковки на лекарствени продукти, заплатени изцяло или частично от НЗОК през съответния период.“</w:t>
      </w:r>
    </w:p>
    <w:p w:rsidR="00335B1C" w:rsidRPr="00764735" w:rsidRDefault="00350604" w:rsidP="00335B1C">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63.</w:t>
      </w:r>
    </w:p>
    <w:p w:rsidR="00827304" w:rsidRDefault="00827304" w:rsidP="0000449B">
      <w:pPr>
        <w:pStyle w:val="Style"/>
        <w:spacing w:before="40"/>
        <w:ind w:left="0" w:right="0" w:firstLine="0"/>
        <w:rPr>
          <w:b/>
          <w:i/>
          <w:sz w:val="28"/>
          <w:szCs w:val="28"/>
          <w:u w:val="single"/>
        </w:rPr>
      </w:pPr>
    </w:p>
    <w:p w:rsidR="0000449B" w:rsidRPr="00764735" w:rsidRDefault="0000449B" w:rsidP="0000449B">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00449B" w:rsidRPr="00764735" w:rsidRDefault="0000449B" w:rsidP="0000449B">
      <w:pPr>
        <w:pStyle w:val="Style6"/>
        <w:widowControl/>
        <w:spacing w:line="365" w:lineRule="exact"/>
        <w:rPr>
          <w:rStyle w:val="FontStyle95"/>
          <w:i/>
          <w:sz w:val="28"/>
          <w:szCs w:val="28"/>
        </w:rPr>
      </w:pPr>
      <w:r w:rsidRPr="00764735">
        <w:rPr>
          <w:rStyle w:val="FontStyle95"/>
          <w:i/>
          <w:sz w:val="28"/>
          <w:szCs w:val="28"/>
        </w:rPr>
        <w:t>В § 63 от Преходни и заключителни разпоредби - да отпаднат</w:t>
      </w:r>
    </w:p>
    <w:p w:rsidR="0000449B" w:rsidRPr="00764735" w:rsidRDefault="0000449B" w:rsidP="0000449B">
      <w:pPr>
        <w:pStyle w:val="Style"/>
        <w:spacing w:before="40"/>
        <w:ind w:left="0" w:right="0" w:firstLine="0"/>
        <w:rPr>
          <w:rStyle w:val="FontStyle95"/>
          <w:i/>
          <w:sz w:val="28"/>
          <w:szCs w:val="28"/>
        </w:rPr>
      </w:pPr>
      <w:r w:rsidRPr="00764735">
        <w:rPr>
          <w:rStyle w:val="FontStyle95"/>
          <w:i/>
          <w:sz w:val="28"/>
          <w:szCs w:val="28"/>
        </w:rPr>
        <w:t xml:space="preserve">т. </w:t>
      </w:r>
      <w:r w:rsidRPr="00764735">
        <w:rPr>
          <w:rStyle w:val="FontStyle89"/>
          <w:i/>
          <w:sz w:val="28"/>
          <w:szCs w:val="28"/>
        </w:rPr>
        <w:t xml:space="preserve">1, т. </w:t>
      </w:r>
      <w:r w:rsidRPr="00764735">
        <w:rPr>
          <w:rStyle w:val="FontStyle95"/>
          <w:i/>
          <w:sz w:val="28"/>
          <w:szCs w:val="28"/>
        </w:rPr>
        <w:t xml:space="preserve">2, т. 3 - подточка </w:t>
      </w:r>
      <w:r w:rsidRPr="00764735">
        <w:rPr>
          <w:rStyle w:val="FontStyle89"/>
          <w:i/>
          <w:sz w:val="28"/>
          <w:szCs w:val="28"/>
        </w:rPr>
        <w:t xml:space="preserve">„б" </w:t>
      </w:r>
      <w:r w:rsidRPr="00764735">
        <w:rPr>
          <w:rStyle w:val="FontStyle95"/>
          <w:i/>
          <w:sz w:val="28"/>
          <w:szCs w:val="28"/>
        </w:rPr>
        <w:t xml:space="preserve">и </w:t>
      </w:r>
      <w:r w:rsidRPr="00764735">
        <w:rPr>
          <w:rStyle w:val="FontStyle89"/>
          <w:i/>
          <w:sz w:val="28"/>
          <w:szCs w:val="28"/>
        </w:rPr>
        <w:t>т. 4.</w:t>
      </w:r>
    </w:p>
    <w:p w:rsidR="0000449B" w:rsidRPr="00EC3F33" w:rsidRDefault="0000449B" w:rsidP="00350604">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260F05" w:rsidRDefault="00260F05" w:rsidP="00260F05">
      <w:pPr>
        <w:pStyle w:val="Style"/>
        <w:spacing w:before="40"/>
        <w:ind w:left="0" w:right="0" w:firstLine="0"/>
        <w:rPr>
          <w:b/>
          <w:i/>
          <w:sz w:val="28"/>
          <w:szCs w:val="28"/>
          <w:u w:val="single"/>
        </w:rPr>
      </w:pPr>
    </w:p>
    <w:p w:rsidR="00260F05" w:rsidRDefault="00393EED" w:rsidP="00260F05">
      <w:pPr>
        <w:pStyle w:val="Style"/>
        <w:spacing w:before="40"/>
        <w:ind w:left="0" w:right="0" w:firstLine="0"/>
        <w:rPr>
          <w:b/>
          <w:i/>
          <w:sz w:val="28"/>
          <w:szCs w:val="28"/>
          <w:u w:val="single"/>
        </w:rPr>
      </w:pPr>
      <w:r>
        <w:rPr>
          <w:b/>
          <w:i/>
          <w:sz w:val="28"/>
          <w:szCs w:val="28"/>
          <w:u w:val="single"/>
        </w:rPr>
        <w:t>Предложение на н.</w:t>
      </w:r>
      <w:r w:rsidR="00260F05" w:rsidRPr="00764735">
        <w:rPr>
          <w:b/>
          <w:i/>
          <w:sz w:val="28"/>
          <w:szCs w:val="28"/>
          <w:u w:val="single"/>
        </w:rPr>
        <w:t xml:space="preserve">п. </w:t>
      </w:r>
      <w:r w:rsidR="00260F05">
        <w:rPr>
          <w:b/>
          <w:i/>
          <w:sz w:val="28"/>
          <w:szCs w:val="28"/>
          <w:u w:val="single"/>
        </w:rPr>
        <w:t xml:space="preserve">Красимира Ковачка </w:t>
      </w:r>
      <w:r w:rsidR="00260F05" w:rsidRPr="00764735">
        <w:rPr>
          <w:b/>
          <w:i/>
          <w:sz w:val="28"/>
          <w:szCs w:val="28"/>
          <w:u w:val="single"/>
        </w:rPr>
        <w:t>и група народни представители:</w:t>
      </w:r>
    </w:p>
    <w:p w:rsidR="00260F05" w:rsidRPr="00421F0F" w:rsidRDefault="00260F05" w:rsidP="00260F05">
      <w:pPr>
        <w:pStyle w:val="Style27"/>
        <w:widowControl/>
        <w:tabs>
          <w:tab w:val="left" w:pos="250"/>
        </w:tabs>
        <w:spacing w:line="240" w:lineRule="auto"/>
        <w:rPr>
          <w:rStyle w:val="FontStyle94"/>
          <w:i/>
          <w:sz w:val="28"/>
          <w:szCs w:val="28"/>
        </w:rPr>
      </w:pPr>
      <w:r w:rsidRPr="00421F0F">
        <w:rPr>
          <w:rStyle w:val="FontStyle94"/>
          <w:i/>
          <w:sz w:val="28"/>
          <w:szCs w:val="28"/>
        </w:rPr>
        <w:t>Преходни и заключи</w:t>
      </w:r>
      <w:r>
        <w:rPr>
          <w:rStyle w:val="FontStyle94"/>
          <w:i/>
          <w:sz w:val="28"/>
          <w:szCs w:val="28"/>
        </w:rPr>
        <w:t>телни разпоредби,§ 63, касаещ промени в ЗЗО</w:t>
      </w:r>
      <w:r w:rsidRPr="00421F0F">
        <w:rPr>
          <w:rStyle w:val="FontStyle94"/>
          <w:i/>
          <w:sz w:val="28"/>
          <w:szCs w:val="28"/>
        </w:rPr>
        <w:t>, да се направят следните изменения:</w:t>
      </w:r>
    </w:p>
    <w:p w:rsidR="00260F05" w:rsidRPr="00421F0F" w:rsidRDefault="00260F05" w:rsidP="00260F05">
      <w:pPr>
        <w:pStyle w:val="Style27"/>
        <w:widowControl/>
        <w:tabs>
          <w:tab w:val="left" w:pos="250"/>
        </w:tabs>
        <w:spacing w:line="240" w:lineRule="auto"/>
        <w:rPr>
          <w:rStyle w:val="FontStyle94"/>
          <w:i/>
          <w:sz w:val="28"/>
          <w:szCs w:val="28"/>
        </w:rPr>
      </w:pPr>
      <w:r w:rsidRPr="00421F0F">
        <w:rPr>
          <w:rStyle w:val="FontStyle94"/>
          <w:i/>
          <w:sz w:val="28"/>
          <w:szCs w:val="28"/>
        </w:rPr>
        <w:t>Чл. 45 да отпадне.</w:t>
      </w:r>
    </w:p>
    <w:p w:rsidR="00260F05" w:rsidRPr="00421F0F" w:rsidRDefault="00260F05" w:rsidP="00260F05">
      <w:pPr>
        <w:pStyle w:val="Style27"/>
        <w:widowControl/>
        <w:tabs>
          <w:tab w:val="left" w:pos="250"/>
        </w:tabs>
        <w:spacing w:line="240" w:lineRule="auto"/>
        <w:rPr>
          <w:rStyle w:val="FontStyle94"/>
          <w:i/>
          <w:spacing w:val="30"/>
          <w:sz w:val="28"/>
          <w:szCs w:val="28"/>
        </w:rPr>
      </w:pPr>
      <w:r w:rsidRPr="00421F0F">
        <w:rPr>
          <w:rStyle w:val="FontStyle88"/>
          <w:b w:val="0"/>
          <w:i/>
          <w:sz w:val="28"/>
          <w:szCs w:val="28"/>
        </w:rPr>
        <w:lastRenderedPageBreak/>
        <w:t>Чл.</w:t>
      </w:r>
      <w:r w:rsidRPr="00421F0F">
        <w:rPr>
          <w:rStyle w:val="FontStyle88"/>
          <w:i/>
          <w:sz w:val="28"/>
          <w:szCs w:val="28"/>
        </w:rPr>
        <w:t xml:space="preserve"> </w:t>
      </w:r>
      <w:r>
        <w:rPr>
          <w:rStyle w:val="FontStyle94"/>
          <w:i/>
          <w:sz w:val="28"/>
          <w:szCs w:val="28"/>
        </w:rPr>
        <w:t>45</w:t>
      </w:r>
      <w:r w:rsidRPr="00421F0F">
        <w:rPr>
          <w:rStyle w:val="FontStyle94"/>
          <w:i/>
          <w:sz w:val="28"/>
          <w:szCs w:val="28"/>
        </w:rPr>
        <w:t xml:space="preserve"> а точки от </w:t>
      </w:r>
      <w:r w:rsidRPr="00421F0F">
        <w:rPr>
          <w:rStyle w:val="FontStyle91"/>
          <w:i/>
          <w:sz w:val="28"/>
          <w:szCs w:val="28"/>
        </w:rPr>
        <w:t>1</w:t>
      </w:r>
      <w:r w:rsidRPr="00421F0F">
        <w:rPr>
          <w:rStyle w:val="FontStyle94"/>
          <w:i/>
          <w:sz w:val="28"/>
          <w:szCs w:val="28"/>
        </w:rPr>
        <w:t>до 8</w:t>
      </w:r>
      <w:r w:rsidRPr="00421F0F">
        <w:rPr>
          <w:rStyle w:val="FontStyle94"/>
          <w:i/>
          <w:sz w:val="28"/>
          <w:szCs w:val="28"/>
          <w:lang w:val="en-US"/>
        </w:rPr>
        <w:t xml:space="preserve"> </w:t>
      </w:r>
      <w:r w:rsidRPr="00421F0F">
        <w:rPr>
          <w:rStyle w:val="FontStyle94"/>
          <w:i/>
          <w:sz w:val="28"/>
          <w:szCs w:val="28"/>
        </w:rPr>
        <w:t>(включително) да отпаднат.</w:t>
      </w:r>
    </w:p>
    <w:p w:rsidR="00260F05" w:rsidRPr="00764735" w:rsidRDefault="00260F05" w:rsidP="00260F05">
      <w:pPr>
        <w:pStyle w:val="Style"/>
        <w:spacing w:before="40"/>
        <w:ind w:left="0" w:right="0" w:firstLine="0"/>
        <w:rPr>
          <w:b/>
          <w:sz w:val="28"/>
          <w:szCs w:val="28"/>
        </w:rPr>
      </w:pPr>
      <w:r w:rsidRPr="00764735">
        <w:rPr>
          <w:b/>
          <w:bCs/>
          <w:sz w:val="28"/>
          <w:szCs w:val="28"/>
          <w:u w:val="single"/>
        </w:rPr>
        <w:t>Комисията подкрепя /не подкрепя/ подкрепя по принцип предложението.</w:t>
      </w:r>
    </w:p>
    <w:p w:rsidR="00EC3F33" w:rsidRDefault="00EC3F33" w:rsidP="00335B1C">
      <w:pPr>
        <w:pStyle w:val="Style"/>
        <w:spacing w:before="40"/>
        <w:ind w:left="0" w:right="0" w:firstLine="0"/>
        <w:rPr>
          <w:b/>
          <w:i/>
          <w:sz w:val="28"/>
          <w:szCs w:val="28"/>
          <w:u w:val="single"/>
        </w:rPr>
      </w:pPr>
    </w:p>
    <w:p w:rsidR="00857C32" w:rsidRDefault="00857C32" w:rsidP="00335B1C">
      <w:pPr>
        <w:pStyle w:val="Style"/>
        <w:spacing w:before="40"/>
        <w:ind w:left="0" w:right="0" w:firstLine="0"/>
        <w:rPr>
          <w:b/>
          <w:i/>
          <w:sz w:val="28"/>
          <w:szCs w:val="28"/>
          <w:u w:val="single"/>
        </w:rPr>
      </w:pPr>
    </w:p>
    <w:p w:rsidR="00335B1C" w:rsidRPr="00764735" w:rsidRDefault="00335B1C" w:rsidP="00335B1C">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335B1C" w:rsidRPr="00764735" w:rsidRDefault="00335B1C" w:rsidP="00335B1C">
      <w:pPr>
        <w:pStyle w:val="Style"/>
        <w:spacing w:before="40"/>
        <w:ind w:left="0" w:right="0" w:firstLine="0"/>
        <w:rPr>
          <w:rStyle w:val="FontStyle29"/>
          <w:b/>
          <w:i/>
          <w:sz w:val="28"/>
          <w:szCs w:val="28"/>
          <w:u w:val="single"/>
        </w:rPr>
      </w:pPr>
      <w:r w:rsidRPr="00764735">
        <w:rPr>
          <w:rStyle w:val="FontStyle29"/>
          <w:i/>
          <w:sz w:val="28"/>
          <w:szCs w:val="28"/>
        </w:rPr>
        <w:t xml:space="preserve">В § 63 т. 4 от Преходните и заключителни </w:t>
      </w:r>
      <w:r w:rsidRPr="00764735">
        <w:rPr>
          <w:rStyle w:val="FontStyle25"/>
          <w:i/>
          <w:sz w:val="28"/>
          <w:szCs w:val="28"/>
        </w:rPr>
        <w:t>разпоредби да отпадне.</w:t>
      </w:r>
    </w:p>
    <w:p w:rsidR="00335B1C" w:rsidRPr="00764735" w:rsidRDefault="00335B1C" w:rsidP="00335B1C">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BE0D60" w:rsidRPr="00764735" w:rsidRDefault="00BE0D60" w:rsidP="00BE0D60">
      <w:pPr>
        <w:pStyle w:val="Style"/>
        <w:spacing w:before="40"/>
        <w:ind w:left="0" w:right="0" w:firstLine="0"/>
        <w:rPr>
          <w:b/>
          <w:i/>
          <w:sz w:val="28"/>
          <w:szCs w:val="28"/>
          <w:u w:val="single"/>
        </w:rPr>
      </w:pPr>
    </w:p>
    <w:p w:rsidR="00BE0D60" w:rsidRPr="00764735" w:rsidRDefault="00BE0D60" w:rsidP="00BE0D60">
      <w:pPr>
        <w:pStyle w:val="Style"/>
        <w:spacing w:before="40"/>
        <w:ind w:left="0" w:right="0" w:firstLine="0"/>
        <w:rPr>
          <w:b/>
          <w:i/>
          <w:sz w:val="28"/>
          <w:szCs w:val="28"/>
          <w:u w:val="single"/>
        </w:rPr>
      </w:pPr>
      <w:r w:rsidRPr="00764735">
        <w:rPr>
          <w:b/>
          <w:i/>
          <w:sz w:val="28"/>
          <w:szCs w:val="28"/>
          <w:u w:val="single"/>
        </w:rPr>
        <w:t>Предложение на н. п.  Лъчезар Иванов,  Красимира Ковачка и Димитър Шишков:</w:t>
      </w:r>
    </w:p>
    <w:p w:rsidR="00BE0D60" w:rsidRPr="00764735" w:rsidRDefault="00BE0D60" w:rsidP="00BE0D60">
      <w:pPr>
        <w:pStyle w:val="Style"/>
        <w:spacing w:before="40"/>
        <w:ind w:left="0" w:right="0" w:firstLine="0"/>
        <w:rPr>
          <w:rStyle w:val="FontStyle18"/>
          <w:bCs w:val="0"/>
          <w:i/>
          <w:sz w:val="28"/>
          <w:szCs w:val="28"/>
          <w:u w:val="single"/>
        </w:rPr>
      </w:pPr>
      <w:r w:rsidRPr="00764735">
        <w:rPr>
          <w:rStyle w:val="FontStyle18"/>
          <w:b w:val="0"/>
          <w:i/>
          <w:sz w:val="28"/>
          <w:szCs w:val="28"/>
        </w:rPr>
        <w:t>В</w:t>
      </w:r>
      <w:r w:rsidRPr="00764735">
        <w:rPr>
          <w:rStyle w:val="FontStyle18"/>
          <w:i/>
          <w:sz w:val="28"/>
          <w:szCs w:val="28"/>
        </w:rPr>
        <w:t xml:space="preserve"> </w:t>
      </w:r>
      <w:r w:rsidRPr="00764735">
        <w:rPr>
          <w:rStyle w:val="FontStyle19"/>
          <w:i/>
          <w:sz w:val="28"/>
          <w:szCs w:val="28"/>
        </w:rPr>
        <w:t xml:space="preserve">§ 63, </w:t>
      </w:r>
      <w:r w:rsidRPr="00764735">
        <w:rPr>
          <w:rStyle w:val="FontStyle18"/>
          <w:b w:val="0"/>
          <w:i/>
          <w:sz w:val="28"/>
          <w:szCs w:val="28"/>
        </w:rPr>
        <w:t xml:space="preserve">т. </w:t>
      </w:r>
      <w:r w:rsidRPr="00764735">
        <w:rPr>
          <w:rStyle w:val="FontStyle22"/>
          <w:b w:val="0"/>
          <w:i/>
          <w:sz w:val="28"/>
          <w:szCs w:val="28"/>
        </w:rPr>
        <w:t>4,</w:t>
      </w:r>
      <w:r w:rsidRPr="00764735">
        <w:rPr>
          <w:rStyle w:val="FontStyle22"/>
          <w:i/>
          <w:sz w:val="28"/>
          <w:szCs w:val="28"/>
        </w:rPr>
        <w:t xml:space="preserve"> </w:t>
      </w:r>
      <w:r w:rsidRPr="00764735">
        <w:rPr>
          <w:rStyle w:val="FontStyle19"/>
          <w:i/>
          <w:sz w:val="28"/>
          <w:szCs w:val="28"/>
        </w:rPr>
        <w:t xml:space="preserve">буква </w:t>
      </w:r>
      <w:r w:rsidRPr="00764735">
        <w:rPr>
          <w:rStyle w:val="FontStyle18"/>
          <w:b w:val="0"/>
          <w:i/>
          <w:sz w:val="28"/>
          <w:szCs w:val="28"/>
        </w:rPr>
        <w:t>„б"</w:t>
      </w:r>
      <w:r w:rsidRPr="00764735">
        <w:rPr>
          <w:rStyle w:val="FontStyle18"/>
          <w:i/>
          <w:sz w:val="28"/>
          <w:szCs w:val="28"/>
        </w:rPr>
        <w:t xml:space="preserve"> </w:t>
      </w:r>
      <w:r w:rsidRPr="00764735">
        <w:rPr>
          <w:rStyle w:val="FontStyle19"/>
          <w:i/>
          <w:sz w:val="28"/>
          <w:szCs w:val="28"/>
        </w:rPr>
        <w:t xml:space="preserve">новата </w:t>
      </w:r>
      <w:r w:rsidRPr="00764735">
        <w:rPr>
          <w:rStyle w:val="FontStyle20"/>
          <w:rFonts w:eastAsiaTheme="majorEastAsia"/>
          <w:i/>
          <w:sz w:val="28"/>
          <w:szCs w:val="28"/>
        </w:rPr>
        <w:t xml:space="preserve">ал. </w:t>
      </w:r>
      <w:r w:rsidRPr="00764735">
        <w:rPr>
          <w:rStyle w:val="FontStyle18"/>
          <w:b w:val="0"/>
          <w:i/>
          <w:sz w:val="28"/>
          <w:szCs w:val="28"/>
        </w:rPr>
        <w:t>13 да отпадне.</w:t>
      </w:r>
    </w:p>
    <w:p w:rsidR="00BE0D60" w:rsidRPr="00764735" w:rsidRDefault="00BE0D60" w:rsidP="00192EE0">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w:t>
      </w:r>
      <w:r w:rsidR="00192EE0" w:rsidRPr="00764735">
        <w:rPr>
          <w:rFonts w:ascii="Times New Roman" w:hAnsi="Times New Roman"/>
          <w:b/>
          <w:bCs/>
          <w:sz w:val="28"/>
          <w:szCs w:val="28"/>
          <w:u w:val="single"/>
          <w:lang w:val="bg-BG"/>
        </w:rPr>
        <w:t>крепя по принцип предложението.</w:t>
      </w:r>
    </w:p>
    <w:p w:rsidR="00192EE0" w:rsidRDefault="00192EE0" w:rsidP="00192EE0">
      <w:pPr>
        <w:jc w:val="both"/>
        <w:rPr>
          <w:rFonts w:ascii="Times New Roman" w:hAnsi="Times New Roman"/>
          <w:b/>
          <w:bCs/>
          <w:sz w:val="28"/>
          <w:szCs w:val="28"/>
          <w:u w:val="single"/>
          <w:lang w:val="bg-BG"/>
        </w:rPr>
      </w:pPr>
    </w:p>
    <w:p w:rsidR="00260F05" w:rsidRDefault="00260F05" w:rsidP="00260F05">
      <w:pPr>
        <w:pStyle w:val="Style"/>
        <w:spacing w:before="40"/>
        <w:ind w:left="0" w:right="0" w:firstLine="0"/>
        <w:rPr>
          <w:rFonts w:ascii="Arial" w:hAnsi="Arial" w:cs="Arial"/>
          <w:b/>
          <w:sz w:val="26"/>
          <w:szCs w:val="26"/>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r>
        <w:rPr>
          <w:b/>
          <w:i/>
          <w:sz w:val="28"/>
          <w:szCs w:val="28"/>
          <w:u w:val="single"/>
        </w:rPr>
        <w:t xml:space="preserve"> </w:t>
      </w:r>
      <w:r>
        <w:rPr>
          <w:rFonts w:ascii="Arial" w:hAnsi="Arial" w:cs="Arial"/>
          <w:b/>
          <w:sz w:val="26"/>
          <w:szCs w:val="26"/>
          <w:u w:val="single"/>
        </w:rPr>
        <w:t xml:space="preserve">     </w:t>
      </w:r>
    </w:p>
    <w:p w:rsidR="00983115" w:rsidRDefault="00260F05" w:rsidP="00260F05">
      <w:pPr>
        <w:pStyle w:val="Style"/>
        <w:spacing w:before="40"/>
        <w:ind w:left="0" w:right="0" w:firstLine="0"/>
        <w:rPr>
          <w:i/>
          <w:sz w:val="28"/>
          <w:szCs w:val="28"/>
        </w:rPr>
      </w:pPr>
      <w:r w:rsidRPr="00260F05">
        <w:rPr>
          <w:i/>
          <w:sz w:val="28"/>
          <w:szCs w:val="28"/>
        </w:rPr>
        <w:t>В Пр.закл.разп., в § 63, т. 4 б. „б“ отпада, б. „а“ – при съответната редакционна промяна, става съдържание на т. 4.</w:t>
      </w:r>
    </w:p>
    <w:p w:rsidR="00260F05" w:rsidRPr="00983115" w:rsidRDefault="00260F05" w:rsidP="00260F05">
      <w:pPr>
        <w:pStyle w:val="Style"/>
        <w:spacing w:before="40"/>
        <w:ind w:left="0" w:right="0" w:firstLine="0"/>
        <w:rPr>
          <w:i/>
          <w:sz w:val="28"/>
          <w:szCs w:val="28"/>
        </w:rPr>
      </w:pPr>
      <w:r w:rsidRPr="00764735">
        <w:rPr>
          <w:b/>
          <w:bCs/>
          <w:sz w:val="28"/>
          <w:szCs w:val="28"/>
          <w:u w:val="single"/>
        </w:rPr>
        <w:t>Комисията подкрепя /не подкрепя/ подкрепя по принцип предложението.</w:t>
      </w:r>
    </w:p>
    <w:p w:rsidR="00827304" w:rsidRDefault="00827304" w:rsidP="00192EE0">
      <w:pPr>
        <w:pStyle w:val="Style"/>
        <w:spacing w:before="40"/>
        <w:ind w:left="0" w:right="0" w:firstLine="0"/>
        <w:rPr>
          <w:b/>
          <w:i/>
          <w:sz w:val="28"/>
          <w:szCs w:val="28"/>
          <w:u w:val="single"/>
        </w:rPr>
      </w:pPr>
    </w:p>
    <w:p w:rsidR="00192EE0" w:rsidRPr="00764735" w:rsidRDefault="00192EE0" w:rsidP="00192EE0">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192EE0" w:rsidRPr="00764735" w:rsidRDefault="00192EE0" w:rsidP="00192EE0">
      <w:pPr>
        <w:pStyle w:val="Style"/>
        <w:spacing w:before="40"/>
        <w:ind w:left="0" w:right="0" w:firstLine="0"/>
        <w:rPr>
          <w:rStyle w:val="FontStyle91"/>
          <w:i/>
          <w:sz w:val="28"/>
          <w:szCs w:val="28"/>
        </w:rPr>
      </w:pPr>
      <w:r w:rsidRPr="00764735">
        <w:rPr>
          <w:rStyle w:val="FontStyle94"/>
          <w:i/>
          <w:sz w:val="28"/>
          <w:szCs w:val="28"/>
        </w:rPr>
        <w:t xml:space="preserve">В §63 </w:t>
      </w:r>
      <w:r w:rsidRPr="00764735">
        <w:rPr>
          <w:rStyle w:val="FontStyle91"/>
          <w:i/>
          <w:sz w:val="28"/>
          <w:szCs w:val="28"/>
        </w:rPr>
        <w:t xml:space="preserve">да се направят </w:t>
      </w:r>
      <w:r w:rsidRPr="00764735">
        <w:rPr>
          <w:rStyle w:val="FontStyle88"/>
          <w:b w:val="0"/>
          <w:i/>
          <w:sz w:val="28"/>
          <w:szCs w:val="28"/>
        </w:rPr>
        <w:t>следните изменения</w:t>
      </w:r>
      <w:r w:rsidRPr="00764735">
        <w:rPr>
          <w:rStyle w:val="FontStyle88"/>
          <w:i/>
          <w:sz w:val="28"/>
          <w:szCs w:val="28"/>
        </w:rPr>
        <w:t xml:space="preserve"> </w:t>
      </w:r>
      <w:r w:rsidRPr="00764735">
        <w:rPr>
          <w:rStyle w:val="FontStyle91"/>
          <w:i/>
          <w:sz w:val="28"/>
          <w:szCs w:val="28"/>
        </w:rPr>
        <w:t>и допълнения:</w:t>
      </w:r>
    </w:p>
    <w:p w:rsidR="00192EE0" w:rsidRPr="00764735" w:rsidRDefault="00192EE0" w:rsidP="00192EE0">
      <w:pPr>
        <w:pStyle w:val="Style"/>
        <w:spacing w:before="40"/>
        <w:ind w:left="0" w:right="0" w:firstLine="0"/>
        <w:rPr>
          <w:rStyle w:val="FontStyle91"/>
          <w:i/>
          <w:sz w:val="28"/>
          <w:szCs w:val="28"/>
        </w:rPr>
      </w:pPr>
      <w:r w:rsidRPr="00764735">
        <w:rPr>
          <w:rStyle w:val="FontStyle91"/>
          <w:i/>
          <w:sz w:val="28"/>
          <w:szCs w:val="28"/>
        </w:rPr>
        <w:t>1.В т. 1:</w:t>
      </w:r>
    </w:p>
    <w:p w:rsidR="00192EE0" w:rsidRPr="00764735" w:rsidRDefault="00192EE0" w:rsidP="00192EE0">
      <w:pPr>
        <w:pStyle w:val="Style"/>
        <w:spacing w:before="40"/>
        <w:ind w:left="0" w:right="0" w:firstLine="0"/>
        <w:rPr>
          <w:rStyle w:val="FontStyle91"/>
          <w:i/>
          <w:sz w:val="28"/>
          <w:szCs w:val="28"/>
        </w:rPr>
      </w:pPr>
      <w:r w:rsidRPr="00764735">
        <w:rPr>
          <w:rStyle w:val="FontStyle94"/>
          <w:i/>
          <w:sz w:val="28"/>
          <w:szCs w:val="28"/>
        </w:rPr>
        <w:t xml:space="preserve">а) Буква </w:t>
      </w:r>
      <w:r w:rsidRPr="00764735">
        <w:rPr>
          <w:rStyle w:val="FontStyle91"/>
          <w:i/>
          <w:sz w:val="28"/>
          <w:szCs w:val="28"/>
        </w:rPr>
        <w:t xml:space="preserve">„г“ </w:t>
      </w:r>
      <w:r w:rsidRPr="00764735">
        <w:rPr>
          <w:rStyle w:val="FontStyle94"/>
          <w:i/>
          <w:sz w:val="28"/>
          <w:szCs w:val="28"/>
        </w:rPr>
        <w:t xml:space="preserve">да </w:t>
      </w:r>
      <w:r w:rsidRPr="00764735">
        <w:rPr>
          <w:rStyle w:val="FontStyle91"/>
          <w:i/>
          <w:sz w:val="28"/>
          <w:szCs w:val="28"/>
        </w:rPr>
        <w:t>се измени така:</w:t>
      </w:r>
    </w:p>
    <w:p w:rsidR="00192EE0" w:rsidRPr="00764735" w:rsidRDefault="00192EE0" w:rsidP="00192EE0">
      <w:pPr>
        <w:pStyle w:val="Style"/>
        <w:spacing w:before="40"/>
        <w:ind w:left="0" w:right="0" w:firstLine="0"/>
        <w:rPr>
          <w:rStyle w:val="FontStyle94"/>
          <w:i/>
          <w:sz w:val="28"/>
          <w:szCs w:val="28"/>
        </w:rPr>
      </w:pPr>
      <w:r w:rsidRPr="00764735">
        <w:rPr>
          <w:rStyle w:val="FontStyle91"/>
          <w:i/>
          <w:sz w:val="28"/>
          <w:szCs w:val="28"/>
        </w:rPr>
        <w:t xml:space="preserve">,,г) в ал. 20 думите „ал. 10, </w:t>
      </w:r>
      <w:r w:rsidRPr="00764735">
        <w:rPr>
          <w:rStyle w:val="FontStyle94"/>
          <w:i/>
          <w:sz w:val="28"/>
          <w:szCs w:val="28"/>
        </w:rPr>
        <w:t xml:space="preserve">13 </w:t>
      </w:r>
      <w:r w:rsidRPr="00764735">
        <w:rPr>
          <w:rStyle w:val="FontStyle91"/>
          <w:i/>
          <w:sz w:val="28"/>
          <w:szCs w:val="28"/>
        </w:rPr>
        <w:t xml:space="preserve">и </w:t>
      </w:r>
      <w:r w:rsidR="0088652F">
        <w:rPr>
          <w:rStyle w:val="FontStyle94"/>
          <w:i/>
          <w:sz w:val="28"/>
          <w:szCs w:val="28"/>
        </w:rPr>
        <w:t>19“</w:t>
      </w:r>
      <w:r w:rsidRPr="00764735">
        <w:rPr>
          <w:rStyle w:val="FontStyle94"/>
          <w:i/>
          <w:sz w:val="28"/>
          <w:szCs w:val="28"/>
        </w:rPr>
        <w:t xml:space="preserve"> се </w:t>
      </w:r>
      <w:r w:rsidRPr="00764735">
        <w:rPr>
          <w:rStyle w:val="FontStyle91"/>
          <w:i/>
          <w:sz w:val="28"/>
          <w:szCs w:val="28"/>
        </w:rPr>
        <w:t xml:space="preserve">заменят </w:t>
      </w:r>
      <w:r w:rsidRPr="00764735">
        <w:rPr>
          <w:rStyle w:val="FontStyle94"/>
          <w:i/>
          <w:sz w:val="28"/>
          <w:szCs w:val="28"/>
        </w:rPr>
        <w:t xml:space="preserve">с </w:t>
      </w:r>
      <w:r w:rsidRPr="00764735">
        <w:rPr>
          <w:rStyle w:val="FontStyle91"/>
          <w:i/>
          <w:sz w:val="28"/>
          <w:szCs w:val="28"/>
        </w:rPr>
        <w:t xml:space="preserve">„ал. </w:t>
      </w:r>
      <w:r w:rsidRPr="00764735">
        <w:rPr>
          <w:rStyle w:val="FontStyle94"/>
          <w:i/>
          <w:sz w:val="28"/>
          <w:szCs w:val="28"/>
        </w:rPr>
        <w:t xml:space="preserve">10, изречение първо, </w:t>
      </w:r>
      <w:r w:rsidRPr="00764735">
        <w:rPr>
          <w:rStyle w:val="FontStyle91"/>
          <w:i/>
          <w:sz w:val="28"/>
          <w:szCs w:val="28"/>
        </w:rPr>
        <w:t xml:space="preserve">ал. 13 и ал. </w:t>
      </w:r>
      <w:r w:rsidR="00B40DA4" w:rsidRPr="00764735">
        <w:rPr>
          <w:rStyle w:val="FontStyle94"/>
          <w:i/>
          <w:sz w:val="28"/>
          <w:szCs w:val="28"/>
        </w:rPr>
        <w:t>1</w:t>
      </w:r>
      <w:r w:rsidRPr="00764735">
        <w:rPr>
          <w:rStyle w:val="FontStyle91"/>
          <w:i/>
          <w:sz w:val="28"/>
          <w:szCs w:val="28"/>
        </w:rPr>
        <w:t xml:space="preserve">9, </w:t>
      </w:r>
      <w:r w:rsidR="0088652F">
        <w:rPr>
          <w:rStyle w:val="FontStyle94"/>
          <w:i/>
          <w:sz w:val="28"/>
          <w:szCs w:val="28"/>
        </w:rPr>
        <w:t>изречение първо“;</w:t>
      </w:r>
    </w:p>
    <w:p w:rsidR="00192EE0" w:rsidRPr="00764735" w:rsidRDefault="00192EE0" w:rsidP="00192EE0">
      <w:pPr>
        <w:pStyle w:val="Style"/>
        <w:spacing w:before="40"/>
        <w:ind w:left="0" w:right="0" w:firstLine="0"/>
        <w:rPr>
          <w:rStyle w:val="FontStyle91"/>
          <w:i/>
          <w:sz w:val="28"/>
          <w:szCs w:val="28"/>
        </w:rPr>
      </w:pPr>
      <w:r w:rsidRPr="00764735">
        <w:rPr>
          <w:rStyle w:val="FontStyle94"/>
          <w:i/>
          <w:sz w:val="28"/>
          <w:szCs w:val="28"/>
        </w:rPr>
        <w:t xml:space="preserve">б) Да се създадат </w:t>
      </w:r>
      <w:r w:rsidR="00FB4E89" w:rsidRPr="00764735">
        <w:rPr>
          <w:rStyle w:val="FontStyle91"/>
          <w:i/>
          <w:sz w:val="28"/>
          <w:szCs w:val="28"/>
        </w:rPr>
        <w:t>букви „д“ , „е“, „ж“</w:t>
      </w:r>
      <w:r w:rsidRPr="00764735">
        <w:rPr>
          <w:rStyle w:val="FontStyle91"/>
          <w:i/>
          <w:sz w:val="28"/>
          <w:szCs w:val="28"/>
        </w:rPr>
        <w:t>:</w:t>
      </w:r>
    </w:p>
    <w:p w:rsidR="00192EE0" w:rsidRPr="00764735" w:rsidRDefault="00192EE0" w:rsidP="00192EE0">
      <w:pPr>
        <w:pStyle w:val="Style"/>
        <w:spacing w:before="40"/>
        <w:ind w:left="0" w:right="0" w:firstLine="0"/>
        <w:rPr>
          <w:rStyle w:val="FontStyle94"/>
          <w:i/>
          <w:sz w:val="28"/>
          <w:szCs w:val="28"/>
        </w:rPr>
      </w:pPr>
      <w:r w:rsidRPr="00764735">
        <w:rPr>
          <w:rStyle w:val="FontStyle94"/>
          <w:i/>
          <w:sz w:val="28"/>
          <w:szCs w:val="28"/>
        </w:rPr>
        <w:t xml:space="preserve">,,д) в ал. 21 думите „по ал. </w:t>
      </w:r>
      <w:r w:rsidRPr="00764735">
        <w:rPr>
          <w:rStyle w:val="FontStyle91"/>
          <w:i/>
          <w:sz w:val="28"/>
          <w:szCs w:val="28"/>
        </w:rPr>
        <w:t xml:space="preserve">10, </w:t>
      </w:r>
      <w:r w:rsidRPr="00764735">
        <w:rPr>
          <w:rStyle w:val="FontStyle94"/>
          <w:i/>
          <w:sz w:val="28"/>
          <w:szCs w:val="28"/>
        </w:rPr>
        <w:t xml:space="preserve">13 </w:t>
      </w:r>
      <w:r w:rsidRPr="00764735">
        <w:rPr>
          <w:rStyle w:val="FontStyle91"/>
          <w:i/>
          <w:sz w:val="28"/>
          <w:szCs w:val="28"/>
        </w:rPr>
        <w:t xml:space="preserve">и </w:t>
      </w:r>
      <w:r w:rsidR="0088652F">
        <w:rPr>
          <w:rStyle w:val="FontStyle94"/>
          <w:i/>
          <w:sz w:val="28"/>
          <w:szCs w:val="28"/>
        </w:rPr>
        <w:t>19“</w:t>
      </w:r>
      <w:r w:rsidRPr="00764735">
        <w:rPr>
          <w:rStyle w:val="FontStyle94"/>
          <w:i/>
          <w:sz w:val="28"/>
          <w:szCs w:val="28"/>
        </w:rPr>
        <w:t xml:space="preserve"> се заменят с „с ново международно </w:t>
      </w:r>
      <w:r w:rsidRPr="00764735">
        <w:rPr>
          <w:rStyle w:val="FontStyle91"/>
          <w:i/>
          <w:sz w:val="28"/>
          <w:szCs w:val="28"/>
        </w:rPr>
        <w:t xml:space="preserve">непатентно наименование по ал. 10, изречение </w:t>
      </w:r>
      <w:r w:rsidR="00B40DA4" w:rsidRPr="00764735">
        <w:rPr>
          <w:rStyle w:val="FontStyle94"/>
          <w:i/>
          <w:sz w:val="28"/>
          <w:szCs w:val="28"/>
        </w:rPr>
        <w:t>първо,</w:t>
      </w:r>
      <w:r w:rsidRPr="00764735">
        <w:rPr>
          <w:rStyle w:val="FontStyle94"/>
          <w:i/>
          <w:sz w:val="28"/>
          <w:szCs w:val="28"/>
        </w:rPr>
        <w:t xml:space="preserve"> ал. 13 и </w:t>
      </w:r>
      <w:r w:rsidRPr="00764735">
        <w:rPr>
          <w:rStyle w:val="FontStyle91"/>
          <w:i/>
          <w:sz w:val="28"/>
          <w:szCs w:val="28"/>
        </w:rPr>
        <w:t xml:space="preserve">ал. </w:t>
      </w:r>
      <w:r w:rsidR="001B4918" w:rsidRPr="00764735">
        <w:rPr>
          <w:rStyle w:val="FontStyle94"/>
          <w:i/>
          <w:sz w:val="28"/>
          <w:szCs w:val="28"/>
        </w:rPr>
        <w:t>19“</w:t>
      </w:r>
      <w:r w:rsidRPr="00764735">
        <w:rPr>
          <w:rStyle w:val="FontStyle94"/>
          <w:i/>
          <w:sz w:val="28"/>
          <w:szCs w:val="28"/>
        </w:rPr>
        <w:t>;</w:t>
      </w:r>
    </w:p>
    <w:p w:rsidR="00192EE0" w:rsidRPr="00764735" w:rsidRDefault="00192EE0" w:rsidP="00192EE0">
      <w:pPr>
        <w:pStyle w:val="Style"/>
        <w:spacing w:before="40"/>
        <w:ind w:left="0" w:right="0" w:firstLine="0"/>
        <w:rPr>
          <w:rStyle w:val="FontStyle94"/>
          <w:i/>
          <w:sz w:val="28"/>
          <w:szCs w:val="28"/>
        </w:rPr>
      </w:pPr>
      <w:r w:rsidRPr="00764735">
        <w:rPr>
          <w:rStyle w:val="FontStyle91"/>
          <w:i/>
          <w:sz w:val="28"/>
          <w:szCs w:val="28"/>
        </w:rPr>
        <w:t xml:space="preserve">е) в ал. 22 думите </w:t>
      </w:r>
      <w:r w:rsidRPr="00764735">
        <w:rPr>
          <w:rStyle w:val="FontStyle94"/>
          <w:i/>
          <w:sz w:val="28"/>
          <w:szCs w:val="28"/>
        </w:rPr>
        <w:t xml:space="preserve">„ал. </w:t>
      </w:r>
      <w:r w:rsidR="001B4918" w:rsidRPr="00764735">
        <w:rPr>
          <w:rStyle w:val="FontStyle91"/>
          <w:i/>
          <w:sz w:val="28"/>
          <w:szCs w:val="28"/>
        </w:rPr>
        <w:t>10, 13 и 19“</w:t>
      </w:r>
      <w:r w:rsidRPr="00764735">
        <w:rPr>
          <w:rStyle w:val="FontStyle91"/>
          <w:i/>
          <w:sz w:val="28"/>
          <w:szCs w:val="28"/>
        </w:rPr>
        <w:t xml:space="preserve"> се </w:t>
      </w:r>
      <w:r w:rsidRPr="00764735">
        <w:rPr>
          <w:rStyle w:val="FontStyle94"/>
          <w:i/>
          <w:sz w:val="28"/>
          <w:szCs w:val="28"/>
        </w:rPr>
        <w:t xml:space="preserve">заменят с </w:t>
      </w:r>
      <w:r w:rsidRPr="00764735">
        <w:rPr>
          <w:rStyle w:val="FontStyle91"/>
          <w:i/>
          <w:sz w:val="28"/>
          <w:szCs w:val="28"/>
        </w:rPr>
        <w:t xml:space="preserve">„ал. </w:t>
      </w:r>
      <w:r w:rsidRPr="00764735">
        <w:rPr>
          <w:rStyle w:val="FontStyle94"/>
          <w:i/>
          <w:sz w:val="28"/>
          <w:szCs w:val="28"/>
        </w:rPr>
        <w:t xml:space="preserve">10, </w:t>
      </w:r>
      <w:r w:rsidRPr="00764735">
        <w:rPr>
          <w:rStyle w:val="FontStyle91"/>
          <w:i/>
          <w:sz w:val="28"/>
          <w:szCs w:val="28"/>
        </w:rPr>
        <w:t xml:space="preserve">изречение </w:t>
      </w:r>
      <w:r w:rsidR="001B4918" w:rsidRPr="00764735">
        <w:rPr>
          <w:rStyle w:val="FontStyle94"/>
          <w:i/>
          <w:sz w:val="28"/>
          <w:szCs w:val="28"/>
        </w:rPr>
        <w:t xml:space="preserve">първо, ал.13 и </w:t>
      </w:r>
      <w:r w:rsidRPr="00764735">
        <w:rPr>
          <w:rStyle w:val="FontStyle91"/>
          <w:i/>
          <w:sz w:val="28"/>
          <w:szCs w:val="28"/>
        </w:rPr>
        <w:t xml:space="preserve">ал. </w:t>
      </w:r>
      <w:r w:rsidR="000F1233" w:rsidRPr="00764735">
        <w:rPr>
          <w:rStyle w:val="FontStyle94"/>
          <w:i/>
          <w:sz w:val="28"/>
          <w:szCs w:val="28"/>
        </w:rPr>
        <w:t>19, изречение първо“</w:t>
      </w:r>
      <w:r w:rsidRPr="00764735">
        <w:rPr>
          <w:rStyle w:val="FontStyle94"/>
          <w:i/>
          <w:sz w:val="28"/>
          <w:szCs w:val="28"/>
        </w:rPr>
        <w:t>;</w:t>
      </w:r>
    </w:p>
    <w:p w:rsidR="00192EE0" w:rsidRPr="00764735" w:rsidRDefault="00192EE0" w:rsidP="00192EE0">
      <w:pPr>
        <w:pStyle w:val="Style"/>
        <w:spacing w:before="40"/>
        <w:ind w:left="0" w:right="0" w:firstLine="0"/>
        <w:rPr>
          <w:rStyle w:val="FontStyle94"/>
          <w:i/>
          <w:sz w:val="28"/>
          <w:szCs w:val="28"/>
        </w:rPr>
      </w:pPr>
      <w:r w:rsidRPr="00764735">
        <w:rPr>
          <w:rStyle w:val="FontStyle94"/>
          <w:i/>
          <w:sz w:val="28"/>
          <w:szCs w:val="28"/>
        </w:rPr>
        <w:t>ж) алинея 23 се изменя така:</w:t>
      </w:r>
    </w:p>
    <w:p w:rsidR="00192EE0" w:rsidRPr="00764735" w:rsidRDefault="00192EE0" w:rsidP="00192EE0">
      <w:pPr>
        <w:pStyle w:val="Style"/>
        <w:spacing w:before="40"/>
        <w:ind w:left="0" w:right="0" w:firstLine="0"/>
        <w:rPr>
          <w:rStyle w:val="FontStyle91"/>
          <w:i/>
          <w:sz w:val="28"/>
          <w:szCs w:val="28"/>
        </w:rPr>
      </w:pPr>
      <w:r w:rsidRPr="00764735">
        <w:rPr>
          <w:rStyle w:val="FontStyle94"/>
          <w:i/>
          <w:sz w:val="28"/>
          <w:szCs w:val="28"/>
        </w:rPr>
        <w:t xml:space="preserve">„(23) </w:t>
      </w:r>
      <w:r w:rsidRPr="00764735">
        <w:rPr>
          <w:rStyle w:val="FontStyle91"/>
          <w:i/>
          <w:sz w:val="28"/>
          <w:szCs w:val="28"/>
        </w:rPr>
        <w:t xml:space="preserve">Изпълнителите на медицинска </w:t>
      </w:r>
      <w:r w:rsidRPr="00764735">
        <w:rPr>
          <w:rStyle w:val="FontStyle94"/>
          <w:i/>
          <w:sz w:val="28"/>
          <w:szCs w:val="28"/>
        </w:rPr>
        <w:t xml:space="preserve">помощ не могат да закупуват </w:t>
      </w:r>
      <w:r w:rsidRPr="00764735">
        <w:rPr>
          <w:rStyle w:val="FontStyle91"/>
          <w:i/>
          <w:sz w:val="28"/>
          <w:szCs w:val="28"/>
        </w:rPr>
        <w:t xml:space="preserve">лекарствени </w:t>
      </w:r>
      <w:r w:rsidRPr="00764735">
        <w:rPr>
          <w:rStyle w:val="FontStyle94"/>
          <w:i/>
          <w:sz w:val="28"/>
          <w:szCs w:val="28"/>
        </w:rPr>
        <w:t xml:space="preserve">продукти </w:t>
      </w:r>
      <w:r w:rsidRPr="00764735">
        <w:rPr>
          <w:rStyle w:val="FontStyle91"/>
          <w:i/>
          <w:sz w:val="28"/>
          <w:szCs w:val="28"/>
        </w:rPr>
        <w:t>по ал. 19, изречение първо на цени, по-високи от це</w:t>
      </w:r>
      <w:r w:rsidR="0088652F">
        <w:rPr>
          <w:rStyle w:val="FontStyle91"/>
          <w:i/>
          <w:sz w:val="28"/>
          <w:szCs w:val="28"/>
        </w:rPr>
        <w:t>ните, на които ги заплаща НЗОК.“</w:t>
      </w:r>
    </w:p>
    <w:p w:rsidR="00192EE0" w:rsidRPr="00764735" w:rsidRDefault="00192EE0" w:rsidP="00192EE0">
      <w:pPr>
        <w:pStyle w:val="Style"/>
        <w:spacing w:before="40"/>
        <w:ind w:left="0" w:right="0" w:firstLine="0"/>
        <w:rPr>
          <w:rStyle w:val="FontStyle94"/>
          <w:i/>
          <w:sz w:val="28"/>
          <w:szCs w:val="28"/>
        </w:rPr>
      </w:pPr>
      <w:r w:rsidRPr="00764735">
        <w:rPr>
          <w:rStyle w:val="FontStyle94"/>
          <w:i/>
          <w:sz w:val="28"/>
          <w:szCs w:val="28"/>
        </w:rPr>
        <w:t>2. В т</w:t>
      </w:r>
      <w:r w:rsidR="0088652F">
        <w:rPr>
          <w:rStyle w:val="FontStyle94"/>
          <w:i/>
          <w:sz w:val="28"/>
          <w:szCs w:val="28"/>
        </w:rPr>
        <w:t>.</w:t>
      </w:r>
      <w:r w:rsidRPr="00764735">
        <w:rPr>
          <w:rStyle w:val="FontStyle94"/>
          <w:i/>
          <w:sz w:val="28"/>
          <w:szCs w:val="28"/>
        </w:rPr>
        <w:t xml:space="preserve"> 4:</w:t>
      </w:r>
    </w:p>
    <w:p w:rsidR="00192EE0" w:rsidRPr="00764735" w:rsidRDefault="00192EE0" w:rsidP="00192EE0">
      <w:pPr>
        <w:pStyle w:val="Style"/>
        <w:spacing w:before="40"/>
        <w:ind w:left="0" w:right="0" w:firstLine="0"/>
        <w:rPr>
          <w:rStyle w:val="FontStyle94"/>
          <w:i/>
          <w:sz w:val="28"/>
          <w:szCs w:val="28"/>
        </w:rPr>
      </w:pPr>
      <w:r w:rsidRPr="00764735">
        <w:rPr>
          <w:rStyle w:val="FontStyle91"/>
          <w:i/>
          <w:sz w:val="28"/>
          <w:szCs w:val="28"/>
        </w:rPr>
        <w:lastRenderedPageBreak/>
        <w:t xml:space="preserve">а) Текстът преди </w:t>
      </w:r>
      <w:r w:rsidRPr="00764735">
        <w:rPr>
          <w:rStyle w:val="FontStyle94"/>
          <w:i/>
          <w:sz w:val="28"/>
          <w:szCs w:val="28"/>
        </w:rPr>
        <w:t xml:space="preserve">ал. </w:t>
      </w:r>
      <w:r w:rsidRPr="00764735">
        <w:rPr>
          <w:rStyle w:val="FontStyle91"/>
          <w:i/>
          <w:sz w:val="28"/>
          <w:szCs w:val="28"/>
        </w:rPr>
        <w:t xml:space="preserve">1а да се измени </w:t>
      </w:r>
      <w:r w:rsidRPr="00764735">
        <w:rPr>
          <w:rStyle w:val="FontStyle94"/>
          <w:i/>
          <w:sz w:val="28"/>
          <w:szCs w:val="28"/>
        </w:rPr>
        <w:t>така:</w:t>
      </w:r>
    </w:p>
    <w:p w:rsidR="00192EE0" w:rsidRPr="00764735" w:rsidRDefault="00192EE0" w:rsidP="00192EE0">
      <w:pPr>
        <w:pStyle w:val="Style"/>
        <w:spacing w:before="40"/>
        <w:ind w:left="0" w:right="0" w:firstLine="0"/>
        <w:rPr>
          <w:rStyle w:val="FontStyle94"/>
          <w:i/>
          <w:sz w:val="28"/>
          <w:szCs w:val="28"/>
        </w:rPr>
      </w:pPr>
      <w:r w:rsidRPr="00764735">
        <w:rPr>
          <w:rStyle w:val="FontStyle91"/>
          <w:i/>
          <w:sz w:val="28"/>
          <w:szCs w:val="28"/>
        </w:rPr>
        <w:t xml:space="preserve">„а) </w:t>
      </w:r>
      <w:r w:rsidRPr="00764735">
        <w:rPr>
          <w:rStyle w:val="FontStyle94"/>
          <w:i/>
          <w:sz w:val="28"/>
          <w:szCs w:val="28"/>
        </w:rPr>
        <w:t>създава се нова</w:t>
      </w:r>
      <w:r w:rsidR="009D210E" w:rsidRPr="00764735">
        <w:rPr>
          <w:rStyle w:val="FontStyle94"/>
          <w:i/>
          <w:sz w:val="28"/>
          <w:szCs w:val="28"/>
        </w:rPr>
        <w:t xml:space="preserve"> ал. 2, като ал. 1а става ал. 2“</w:t>
      </w:r>
      <w:r w:rsidRPr="00764735">
        <w:rPr>
          <w:rStyle w:val="FontStyle94"/>
          <w:i/>
          <w:sz w:val="28"/>
          <w:szCs w:val="28"/>
        </w:rPr>
        <w:t>:</w:t>
      </w:r>
    </w:p>
    <w:p w:rsidR="00192EE0" w:rsidRPr="00764735" w:rsidRDefault="00192EE0" w:rsidP="00192EE0">
      <w:pPr>
        <w:pStyle w:val="Style"/>
        <w:spacing w:before="40"/>
        <w:ind w:left="0" w:right="0" w:firstLine="0"/>
        <w:rPr>
          <w:rStyle w:val="FontStyle94"/>
          <w:i/>
          <w:sz w:val="28"/>
          <w:szCs w:val="28"/>
        </w:rPr>
      </w:pPr>
      <w:r w:rsidRPr="00764735">
        <w:rPr>
          <w:rStyle w:val="FontStyle94"/>
          <w:i/>
          <w:sz w:val="28"/>
          <w:szCs w:val="28"/>
        </w:rPr>
        <w:t xml:space="preserve">б) </w:t>
      </w:r>
      <w:r w:rsidR="001B4918" w:rsidRPr="00764735">
        <w:rPr>
          <w:rStyle w:val="FontStyle91"/>
          <w:i/>
          <w:sz w:val="28"/>
          <w:szCs w:val="28"/>
        </w:rPr>
        <w:t>досега</w:t>
      </w:r>
      <w:r w:rsidRPr="00764735">
        <w:rPr>
          <w:rStyle w:val="FontStyle91"/>
          <w:i/>
          <w:sz w:val="28"/>
          <w:szCs w:val="28"/>
        </w:rPr>
        <w:t>ш</w:t>
      </w:r>
      <w:r w:rsidR="001B4918" w:rsidRPr="00764735">
        <w:rPr>
          <w:rStyle w:val="FontStyle91"/>
          <w:i/>
          <w:sz w:val="28"/>
          <w:szCs w:val="28"/>
        </w:rPr>
        <w:t>н</w:t>
      </w:r>
      <w:r w:rsidRPr="00764735">
        <w:rPr>
          <w:rStyle w:val="FontStyle91"/>
          <w:i/>
          <w:sz w:val="28"/>
          <w:szCs w:val="28"/>
        </w:rPr>
        <w:t xml:space="preserve">ите ал. 2 - 13 стават съответно ал. 3 </w:t>
      </w:r>
      <w:r w:rsidR="001B4918" w:rsidRPr="00764735">
        <w:rPr>
          <w:rStyle w:val="FontStyle94"/>
          <w:i/>
          <w:sz w:val="28"/>
          <w:szCs w:val="28"/>
        </w:rPr>
        <w:t>-</w:t>
      </w:r>
      <w:r w:rsidRPr="00764735">
        <w:rPr>
          <w:rStyle w:val="FontStyle94"/>
          <w:i/>
          <w:sz w:val="28"/>
          <w:szCs w:val="28"/>
        </w:rPr>
        <w:t xml:space="preserve"> 14.</w:t>
      </w:r>
    </w:p>
    <w:p w:rsidR="00192EE0" w:rsidRPr="00764735" w:rsidRDefault="00192EE0" w:rsidP="00192EE0">
      <w:pPr>
        <w:pStyle w:val="Style"/>
        <w:spacing w:before="40"/>
        <w:ind w:left="0" w:right="0" w:firstLine="0"/>
        <w:rPr>
          <w:rStyle w:val="FontStyle91"/>
          <w:i/>
          <w:sz w:val="28"/>
          <w:szCs w:val="28"/>
        </w:rPr>
      </w:pPr>
      <w:r w:rsidRPr="00764735">
        <w:rPr>
          <w:rStyle w:val="FontStyle94"/>
          <w:i/>
          <w:sz w:val="28"/>
          <w:szCs w:val="28"/>
        </w:rPr>
        <w:t xml:space="preserve">в) в буква </w:t>
      </w:r>
      <w:r w:rsidR="00D60A83" w:rsidRPr="00764735">
        <w:rPr>
          <w:rStyle w:val="FontStyle91"/>
          <w:i/>
          <w:sz w:val="28"/>
          <w:szCs w:val="28"/>
        </w:rPr>
        <w:t>„б</w:t>
      </w:r>
      <w:r w:rsidR="0088652F">
        <w:rPr>
          <w:rStyle w:val="FontStyle91"/>
          <w:i/>
          <w:sz w:val="28"/>
          <w:szCs w:val="28"/>
        </w:rPr>
        <w:t>“</w:t>
      </w:r>
      <w:r w:rsidRPr="00764735">
        <w:rPr>
          <w:rStyle w:val="FontStyle91"/>
          <w:i/>
          <w:sz w:val="28"/>
          <w:szCs w:val="28"/>
        </w:rPr>
        <w:t xml:space="preserve">, </w:t>
      </w:r>
      <w:r w:rsidRPr="00764735">
        <w:rPr>
          <w:rStyle w:val="FontStyle94"/>
          <w:i/>
          <w:sz w:val="28"/>
          <w:szCs w:val="28"/>
        </w:rPr>
        <w:t xml:space="preserve">в текста преди ал. </w:t>
      </w:r>
      <w:r w:rsidR="00D60A83" w:rsidRPr="00764735">
        <w:rPr>
          <w:rStyle w:val="FontStyle94"/>
          <w:i/>
          <w:spacing w:val="30"/>
          <w:sz w:val="28"/>
          <w:szCs w:val="28"/>
        </w:rPr>
        <w:t>13</w:t>
      </w:r>
      <w:r w:rsidRPr="00764735">
        <w:rPr>
          <w:rStyle w:val="FontStyle94"/>
          <w:i/>
          <w:sz w:val="28"/>
          <w:szCs w:val="28"/>
        </w:rPr>
        <w:t xml:space="preserve"> думите „ а</w:t>
      </w:r>
      <w:r w:rsidR="0088652F">
        <w:rPr>
          <w:rStyle w:val="FontStyle94"/>
          <w:i/>
          <w:sz w:val="28"/>
          <w:szCs w:val="28"/>
        </w:rPr>
        <w:t>л.13 и 14“</w:t>
      </w:r>
      <w:r w:rsidR="006C43CB" w:rsidRPr="00764735">
        <w:rPr>
          <w:rStyle w:val="FontStyle94"/>
          <w:i/>
          <w:sz w:val="28"/>
          <w:szCs w:val="28"/>
        </w:rPr>
        <w:t xml:space="preserve"> </w:t>
      </w:r>
      <w:r w:rsidR="00D60A83" w:rsidRPr="00764735">
        <w:rPr>
          <w:rStyle w:val="FontStyle94"/>
          <w:i/>
          <w:sz w:val="28"/>
          <w:szCs w:val="28"/>
        </w:rPr>
        <w:t xml:space="preserve"> </w:t>
      </w:r>
      <w:r w:rsidR="006C43CB" w:rsidRPr="00764735">
        <w:rPr>
          <w:rStyle w:val="FontStyle94"/>
          <w:i/>
          <w:sz w:val="28"/>
          <w:szCs w:val="28"/>
        </w:rPr>
        <w:t xml:space="preserve">да се заменят с „ал.15 </w:t>
      </w:r>
      <w:r w:rsidR="0088652F">
        <w:rPr>
          <w:rStyle w:val="FontStyle91"/>
          <w:i/>
          <w:sz w:val="28"/>
          <w:szCs w:val="28"/>
        </w:rPr>
        <w:t>и 16“</w:t>
      </w:r>
      <w:r w:rsidRPr="00764735">
        <w:rPr>
          <w:rStyle w:val="FontStyle91"/>
          <w:i/>
          <w:sz w:val="28"/>
          <w:szCs w:val="28"/>
        </w:rPr>
        <w:t xml:space="preserve">, като ал. 13 и 14 да станат съответно </w:t>
      </w:r>
      <w:r w:rsidRPr="00764735">
        <w:rPr>
          <w:rStyle w:val="FontStyle94"/>
          <w:i/>
          <w:sz w:val="28"/>
          <w:szCs w:val="28"/>
        </w:rPr>
        <w:t>ал.1</w:t>
      </w:r>
      <w:r w:rsidRPr="00764735">
        <w:rPr>
          <w:rStyle w:val="FontStyle91"/>
          <w:i/>
          <w:sz w:val="28"/>
          <w:szCs w:val="28"/>
        </w:rPr>
        <w:t>5 и 16.</w:t>
      </w:r>
    </w:p>
    <w:p w:rsidR="00192EE0" w:rsidRPr="00764735" w:rsidRDefault="00192EE0" w:rsidP="00192EE0">
      <w:pPr>
        <w:pStyle w:val="Style"/>
        <w:spacing w:before="40"/>
        <w:ind w:left="0" w:right="0" w:firstLine="0"/>
        <w:rPr>
          <w:rStyle w:val="FontStyle94"/>
          <w:i/>
          <w:sz w:val="28"/>
          <w:szCs w:val="28"/>
        </w:rPr>
      </w:pPr>
      <w:r w:rsidRPr="00764735">
        <w:rPr>
          <w:rStyle w:val="FontStyle91"/>
          <w:i/>
          <w:sz w:val="28"/>
          <w:szCs w:val="28"/>
        </w:rPr>
        <w:t xml:space="preserve">г) </w:t>
      </w:r>
      <w:r w:rsidRPr="00764735">
        <w:rPr>
          <w:rStyle w:val="FontStyle94"/>
          <w:i/>
          <w:sz w:val="28"/>
          <w:szCs w:val="28"/>
        </w:rPr>
        <w:t>да се създаде т.4а:</w:t>
      </w:r>
    </w:p>
    <w:p w:rsidR="00192EE0" w:rsidRPr="00764735" w:rsidRDefault="00192EE0" w:rsidP="00192EE0">
      <w:pPr>
        <w:pStyle w:val="Style"/>
        <w:spacing w:before="40"/>
        <w:ind w:left="0" w:right="0" w:firstLine="0"/>
        <w:rPr>
          <w:rStyle w:val="FontStyle94"/>
          <w:i/>
          <w:sz w:val="28"/>
          <w:szCs w:val="28"/>
        </w:rPr>
      </w:pPr>
      <w:r w:rsidRPr="00764735">
        <w:rPr>
          <w:rStyle w:val="FontStyle94"/>
          <w:i/>
          <w:sz w:val="28"/>
          <w:szCs w:val="28"/>
        </w:rPr>
        <w:t xml:space="preserve">„4а. В чл.59а, ал. 3 думите „чл. 59, </w:t>
      </w:r>
      <w:r w:rsidR="00CE46DF" w:rsidRPr="00764735">
        <w:rPr>
          <w:rStyle w:val="FontStyle91"/>
          <w:i/>
          <w:sz w:val="28"/>
          <w:szCs w:val="28"/>
        </w:rPr>
        <w:t>ал.3</w:t>
      </w:r>
      <w:r w:rsidR="0088652F">
        <w:rPr>
          <w:rStyle w:val="FontStyle91"/>
          <w:i/>
          <w:sz w:val="28"/>
          <w:szCs w:val="28"/>
        </w:rPr>
        <w:t>“</w:t>
      </w:r>
      <w:r w:rsidRPr="00764735">
        <w:rPr>
          <w:rStyle w:val="FontStyle91"/>
          <w:i/>
          <w:sz w:val="28"/>
          <w:szCs w:val="28"/>
        </w:rPr>
        <w:t xml:space="preserve"> </w:t>
      </w:r>
      <w:r w:rsidR="00042900" w:rsidRPr="00764735">
        <w:rPr>
          <w:rStyle w:val="FontStyle94"/>
          <w:i/>
          <w:sz w:val="28"/>
          <w:szCs w:val="28"/>
        </w:rPr>
        <w:t>се заменят с „59, ал.</w:t>
      </w:r>
      <w:r w:rsidR="00F243B8" w:rsidRPr="00764735">
        <w:rPr>
          <w:rStyle w:val="FontStyle94"/>
          <w:i/>
          <w:sz w:val="28"/>
          <w:szCs w:val="28"/>
        </w:rPr>
        <w:t>4“</w:t>
      </w:r>
      <w:r w:rsidR="0088652F">
        <w:rPr>
          <w:rStyle w:val="FontStyle94"/>
          <w:i/>
          <w:sz w:val="28"/>
          <w:szCs w:val="28"/>
        </w:rPr>
        <w:t>.</w:t>
      </w:r>
    </w:p>
    <w:p w:rsidR="00192EE0" w:rsidRPr="00764735" w:rsidRDefault="00192EE0" w:rsidP="00192EE0">
      <w:pPr>
        <w:pStyle w:val="Style"/>
        <w:spacing w:before="40"/>
        <w:ind w:left="0" w:right="0" w:firstLine="0"/>
        <w:rPr>
          <w:rStyle w:val="FontStyle94"/>
          <w:b/>
          <w:i/>
          <w:sz w:val="28"/>
          <w:szCs w:val="28"/>
          <w:u w:val="single"/>
        </w:rPr>
      </w:pPr>
      <w:r w:rsidRPr="00764735">
        <w:rPr>
          <w:rStyle w:val="FontStyle94"/>
          <w:i/>
          <w:sz w:val="28"/>
          <w:szCs w:val="28"/>
        </w:rPr>
        <w:t>д) точка 5 да отпадне.</w:t>
      </w:r>
    </w:p>
    <w:p w:rsidR="00192EE0" w:rsidRPr="00764735" w:rsidRDefault="00192EE0" w:rsidP="00192EE0">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F94633" w:rsidRPr="00764735" w:rsidRDefault="00F94633" w:rsidP="00C8121E">
      <w:pPr>
        <w:pStyle w:val="ListParagraph"/>
        <w:spacing w:before="120"/>
        <w:ind w:left="1068"/>
        <w:jc w:val="both"/>
        <w:rPr>
          <w:rFonts w:ascii="Times New Roman" w:hAnsi="Times New Roman"/>
          <w:b/>
          <w:bCs/>
          <w:sz w:val="24"/>
          <w:szCs w:val="24"/>
          <w:u w:val="single"/>
        </w:rPr>
      </w:pPr>
    </w:p>
    <w:p w:rsidR="00C8121E" w:rsidRPr="00764735" w:rsidRDefault="00C8121E" w:rsidP="00C8121E">
      <w:pPr>
        <w:pStyle w:val="ListParagraph"/>
        <w:spacing w:before="120"/>
        <w:ind w:left="1068"/>
        <w:jc w:val="both"/>
        <w:rPr>
          <w:rFonts w:ascii="Times New Roman" w:hAnsi="Times New Roman"/>
          <w:b/>
          <w:bCs/>
          <w:sz w:val="24"/>
          <w:szCs w:val="24"/>
          <w:u w:val="single"/>
        </w:rPr>
      </w:pPr>
      <w:r w:rsidRPr="00764735">
        <w:rPr>
          <w:rFonts w:ascii="Times New Roman" w:hAnsi="Times New Roman"/>
          <w:b/>
          <w:bCs/>
          <w:sz w:val="24"/>
          <w:szCs w:val="24"/>
          <w:u w:val="single"/>
        </w:rPr>
        <w:t>Действащи  текстове от Закона за здравното осигуряване:</w:t>
      </w:r>
    </w:p>
    <w:p w:rsidR="003E076A" w:rsidRPr="00764735" w:rsidRDefault="003E076A" w:rsidP="003E076A">
      <w:pPr>
        <w:pStyle w:val="m"/>
        <w:rPr>
          <w:color w:val="auto"/>
        </w:rPr>
      </w:pPr>
      <w:bookmarkStart w:id="57" w:name="to_paragraph_id26991585"/>
      <w:bookmarkEnd w:id="57"/>
      <w:r w:rsidRPr="00764735">
        <w:rPr>
          <w:b/>
          <w:bCs/>
          <w:color w:val="auto"/>
        </w:rPr>
        <w:t>Чл. 45.</w:t>
      </w:r>
      <w:r w:rsidRPr="00764735">
        <w:rPr>
          <w:color w:val="auto"/>
        </w:rPr>
        <w:t xml:space="preserve"> (1) (Изм. – ДВ, бр. 48 от 2015 г.) Националната здравноосигурителна каса заплаща оказването на следните видове медицинска помощ:</w:t>
      </w:r>
    </w:p>
    <w:p w:rsidR="003E076A" w:rsidRPr="00764735" w:rsidRDefault="003E076A" w:rsidP="003E076A">
      <w:pPr>
        <w:pStyle w:val="NormalWeb"/>
        <w:rPr>
          <w:color w:val="auto"/>
        </w:rPr>
      </w:pPr>
      <w:r w:rsidRPr="00764735">
        <w:rPr>
          <w:color w:val="auto"/>
        </w:rPr>
        <w:t>1. медицински и дентални дейности за предпазване от заболявания;</w:t>
      </w:r>
    </w:p>
    <w:p w:rsidR="003E076A" w:rsidRPr="00764735" w:rsidRDefault="003E076A" w:rsidP="003E076A">
      <w:pPr>
        <w:pStyle w:val="NormalWeb"/>
        <w:rPr>
          <w:color w:val="auto"/>
        </w:rPr>
      </w:pPr>
      <w:r w:rsidRPr="00764735">
        <w:rPr>
          <w:color w:val="auto"/>
        </w:rPr>
        <w:t>2. медицински и дентални дейности за ранно откриване на заболявания;</w:t>
      </w:r>
    </w:p>
    <w:p w:rsidR="003E076A" w:rsidRPr="00764735" w:rsidRDefault="003E076A" w:rsidP="003E076A">
      <w:pPr>
        <w:pStyle w:val="NormalWeb"/>
        <w:rPr>
          <w:color w:val="auto"/>
        </w:rPr>
      </w:pPr>
      <w:r w:rsidRPr="00764735">
        <w:rPr>
          <w:color w:val="auto"/>
        </w:rPr>
        <w:t>3. извънболнична и болнична медицинска помощ за диагностика и лечение по повод на заболяване;</w:t>
      </w:r>
    </w:p>
    <w:p w:rsidR="003E076A" w:rsidRPr="00764735" w:rsidRDefault="003E076A" w:rsidP="003E076A">
      <w:pPr>
        <w:pStyle w:val="NormalWeb"/>
        <w:rPr>
          <w:color w:val="auto"/>
        </w:rPr>
      </w:pPr>
      <w:r w:rsidRPr="00764735">
        <w:rPr>
          <w:color w:val="auto"/>
        </w:rPr>
        <w:t>4. (изм. - ДВ, бр. 101 от 2009 г., в сила от 1.01.2010 г.) долекуване, продължително лечение и медицинска рехабилитация;</w:t>
      </w:r>
    </w:p>
    <w:p w:rsidR="003E076A" w:rsidRPr="00764735" w:rsidRDefault="003E076A" w:rsidP="003E076A">
      <w:pPr>
        <w:pStyle w:val="NormalWeb"/>
        <w:rPr>
          <w:color w:val="auto"/>
        </w:rPr>
      </w:pPr>
      <w:r w:rsidRPr="00764735">
        <w:rPr>
          <w:color w:val="auto"/>
        </w:rPr>
        <w:t>5. неотложна медицинска помощ;</w:t>
      </w:r>
    </w:p>
    <w:p w:rsidR="003E076A" w:rsidRPr="00764735" w:rsidRDefault="003E076A" w:rsidP="003E076A">
      <w:pPr>
        <w:pStyle w:val="NormalWeb"/>
        <w:rPr>
          <w:color w:val="auto"/>
        </w:rPr>
      </w:pPr>
      <w:r w:rsidRPr="00764735">
        <w:rPr>
          <w:color w:val="auto"/>
        </w:rPr>
        <w:t>6. медицински грижи при бременност, раждане и майчинство;</w:t>
      </w:r>
    </w:p>
    <w:p w:rsidR="003E076A" w:rsidRPr="00764735" w:rsidRDefault="003E076A" w:rsidP="003E076A">
      <w:pPr>
        <w:pStyle w:val="NormalWeb"/>
        <w:rPr>
          <w:color w:val="auto"/>
        </w:rPr>
      </w:pPr>
      <w:r w:rsidRPr="00764735">
        <w:rPr>
          <w:color w:val="auto"/>
        </w:rPr>
        <w:t xml:space="preserve">7. (нова - ДВ, бр. 59 от 2006 г.) медицински грижи по </w:t>
      </w:r>
      <w:hyperlink r:id="rId145" w:history="1">
        <w:r w:rsidRPr="00764735">
          <w:rPr>
            <w:rStyle w:val="Hyperlink"/>
            <w:color w:val="auto"/>
            <w:u w:val="none"/>
          </w:rPr>
          <w:t>чл. 82, ал. 1, т. 2 от Закона за здравето</w:t>
        </w:r>
      </w:hyperlink>
      <w:r w:rsidRPr="00764735">
        <w:rPr>
          <w:color w:val="auto"/>
        </w:rPr>
        <w:t xml:space="preserve">; </w:t>
      </w:r>
    </w:p>
    <w:p w:rsidR="003E076A" w:rsidRPr="00764735" w:rsidRDefault="003E076A" w:rsidP="003E076A">
      <w:pPr>
        <w:pStyle w:val="NormalWeb"/>
        <w:rPr>
          <w:color w:val="auto"/>
        </w:rPr>
      </w:pPr>
      <w:r w:rsidRPr="00764735">
        <w:rPr>
          <w:color w:val="auto"/>
        </w:rPr>
        <w:t>8. (предишна т. 7 - ДВ, бр. 59 от 2006 г.) аборти по медицински показания и при бременност от изнасилване;</w:t>
      </w:r>
    </w:p>
    <w:p w:rsidR="003E076A" w:rsidRPr="00764735" w:rsidRDefault="003E076A" w:rsidP="003E076A">
      <w:pPr>
        <w:pStyle w:val="NormalWeb"/>
        <w:rPr>
          <w:color w:val="auto"/>
        </w:rPr>
      </w:pPr>
      <w:r w:rsidRPr="00764735">
        <w:rPr>
          <w:color w:val="auto"/>
        </w:rPr>
        <w:t>9. (доп. - ДВ, бр. 110 от 1999 г., предишна т. 8, бр. 59 от 2006 г., изм., бр. 59 от 2010 г., в сила от 31.07.2010 г.) дентална помощ;</w:t>
      </w:r>
    </w:p>
    <w:p w:rsidR="003E076A" w:rsidRPr="00764735" w:rsidRDefault="003E076A" w:rsidP="003E076A">
      <w:pPr>
        <w:pStyle w:val="NormalWeb"/>
        <w:rPr>
          <w:color w:val="auto"/>
        </w:rPr>
      </w:pPr>
      <w:r w:rsidRPr="00764735">
        <w:rPr>
          <w:color w:val="auto"/>
        </w:rPr>
        <w:t>10. (предишна т. 9 - ДВ, бр. 59 от 2006 г.) медицински грижи при лечение в дома;</w:t>
      </w:r>
    </w:p>
    <w:p w:rsidR="003E076A" w:rsidRPr="00764735" w:rsidRDefault="003E076A" w:rsidP="003E076A">
      <w:pPr>
        <w:pStyle w:val="NormalWeb"/>
        <w:rPr>
          <w:color w:val="auto"/>
        </w:rPr>
      </w:pPr>
      <w:r w:rsidRPr="00764735">
        <w:rPr>
          <w:color w:val="auto"/>
        </w:rPr>
        <w:t>11. (изм. - ДВ, бр. 107 от 2002 г., предишна т. 10, бр. 59 от 2006 г.)</w:t>
      </w:r>
      <w:r w:rsidRPr="00764735">
        <w:rPr>
          <w:noProof/>
          <w:color w:val="auto"/>
        </w:rPr>
        <mc:AlternateContent>
          <mc:Choice Requires="wps">
            <w:drawing>
              <wp:inline distT="0" distB="0" distL="0" distR="0" wp14:anchorId="6F643799" wp14:editId="72B5DAC5">
                <wp:extent cx="304800" cy="304800"/>
                <wp:effectExtent l="0" t="0" r="0" b="0"/>
                <wp:docPr id="157" name="Rectangle 157" descr="apis://desktop/icons/kwadrat.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7"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предписване и отпускане на разрешени за употреба лекарства, предназначени за домашно лечение на територията на страната;</w:t>
      </w:r>
    </w:p>
    <w:p w:rsidR="003E076A" w:rsidRPr="00764735" w:rsidRDefault="003E076A" w:rsidP="003E076A">
      <w:pPr>
        <w:pStyle w:val="NormalWeb"/>
        <w:rPr>
          <w:color w:val="auto"/>
        </w:rPr>
      </w:pPr>
      <w:r w:rsidRPr="00764735">
        <w:rPr>
          <w:color w:val="auto"/>
        </w:rPr>
        <w:t>12. (нова - ДВ, бр. 111 от 2004 г., предишна т. 11, бр. 59 от 2006 г., доп., бр. 101 от 2012 г., в сила от 1.01.2013 г.) предписване и отпускане на медицински изделия и диетични храни за специални медицински цели, предназначени за домашно лечение на територията на страната, както и на медицински изделия, прилагани в болничната медицинска помощ;</w:t>
      </w:r>
    </w:p>
    <w:p w:rsidR="003E076A" w:rsidRPr="00764735" w:rsidRDefault="003E076A" w:rsidP="003E076A">
      <w:pPr>
        <w:pStyle w:val="NormalWeb"/>
        <w:rPr>
          <w:color w:val="auto"/>
        </w:rPr>
      </w:pPr>
      <w:r w:rsidRPr="00764735">
        <w:rPr>
          <w:color w:val="auto"/>
        </w:rPr>
        <w:t>13. (предишна т. 11 - ДВ, бр. 111 от 2004 г., предишна т. 12, бр. 59 от 2006 г.) медицинска експертиза на трудоспособността;</w:t>
      </w:r>
    </w:p>
    <w:p w:rsidR="003E076A" w:rsidRPr="00764735" w:rsidRDefault="003E076A" w:rsidP="003E076A">
      <w:pPr>
        <w:pStyle w:val="NormalWeb"/>
        <w:rPr>
          <w:color w:val="auto"/>
        </w:rPr>
      </w:pPr>
      <w:r w:rsidRPr="00764735">
        <w:rPr>
          <w:color w:val="auto"/>
        </w:rPr>
        <w:t>14. (предишна т. 12 - ДВ, бр. 111 от 2004 г., предишна т. 13, бр. 59 от 2006 г.) транспортни услуги по медицински показания;</w:t>
      </w:r>
    </w:p>
    <w:p w:rsidR="003E076A" w:rsidRPr="00764735" w:rsidRDefault="003E076A" w:rsidP="003E076A">
      <w:pPr>
        <w:pStyle w:val="NormalWeb"/>
        <w:rPr>
          <w:color w:val="auto"/>
        </w:rPr>
      </w:pPr>
      <w:r w:rsidRPr="00764735">
        <w:rPr>
          <w:color w:val="auto"/>
        </w:rPr>
        <w:t xml:space="preserve">15. (нова - ДВ, бр. 60 от 2012 г., в сила от 7.08.2012 г.) здравни дейности по </w:t>
      </w:r>
      <w:hyperlink r:id="rId147" w:history="1">
        <w:r w:rsidRPr="00764735">
          <w:rPr>
            <w:rStyle w:val="Hyperlink"/>
            <w:color w:val="auto"/>
            <w:u w:val="none"/>
          </w:rPr>
          <w:t>чл. 82, ал. 2, т. 3</w:t>
        </w:r>
      </w:hyperlink>
      <w:r w:rsidRPr="00764735">
        <w:rPr>
          <w:color w:val="auto"/>
        </w:rPr>
        <w:t xml:space="preserve"> от Закона за здравето;</w:t>
      </w:r>
    </w:p>
    <w:p w:rsidR="003E076A" w:rsidRPr="00764735" w:rsidRDefault="003E076A" w:rsidP="003E076A">
      <w:pPr>
        <w:pStyle w:val="NormalWeb"/>
        <w:rPr>
          <w:color w:val="auto"/>
        </w:rPr>
      </w:pPr>
      <w:r w:rsidRPr="00764735">
        <w:rPr>
          <w:color w:val="auto"/>
        </w:rPr>
        <w:lastRenderedPageBreak/>
        <w:t>16. (нова - ДВ, бр. 101 от 2012 г., в сила от 1.01.2013 г., отм., бр. 106 от 2013 г., в сила от 1.01.2014 г.);</w:t>
      </w:r>
      <w:r w:rsidRPr="00764735">
        <w:rPr>
          <w:noProof/>
          <w:color w:val="auto"/>
        </w:rPr>
        <mc:AlternateContent>
          <mc:Choice Requires="wps">
            <w:drawing>
              <wp:inline distT="0" distB="0" distL="0" distR="0" wp14:anchorId="4596B0E0" wp14:editId="410C5E36">
                <wp:extent cx="304800" cy="304800"/>
                <wp:effectExtent l="0" t="0" r="0" b="0"/>
                <wp:docPr id="155" name="Rectangle 155" descr="apis://desktop/icons/kwadrat.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5"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LY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w:t>
      </w:r>
    </w:p>
    <w:p w:rsidR="003E076A" w:rsidRPr="00764735" w:rsidRDefault="003E076A" w:rsidP="003E076A">
      <w:pPr>
        <w:pStyle w:val="NormalWeb"/>
        <w:rPr>
          <w:color w:val="auto"/>
        </w:rPr>
      </w:pPr>
      <w:r w:rsidRPr="00764735">
        <w:rPr>
          <w:color w:val="auto"/>
        </w:rPr>
        <w:t>17. (нова - ДВ, бр. 101 от 2012 г., в сила от 1.01.2013 г., отм., бр. 106 от 2013 г., в сила от 1.01.2014 г.).</w:t>
      </w:r>
      <w:r w:rsidRPr="00764735">
        <w:rPr>
          <w:noProof/>
          <w:color w:val="auto"/>
        </w:rPr>
        <mc:AlternateContent>
          <mc:Choice Requires="wps">
            <w:drawing>
              <wp:inline distT="0" distB="0" distL="0" distR="0" wp14:anchorId="1287197B" wp14:editId="63E951AF">
                <wp:extent cx="304800" cy="304800"/>
                <wp:effectExtent l="0" t="0" r="0" b="0"/>
                <wp:docPr id="154" name="Rectangle 154" descr="apis://desktop/icons/kwadrat.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4"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Ag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" o:button="t" filled="f" stroked="f">
                <v:fill o:detectmouseclick="t"/>
                <o:lock v:ext="edit" aspectratio="t"/>
                <w10:anchorlock/>
              </v:rect>
            </w:pict>
          </mc:Fallback>
        </mc:AlternateContent>
      </w:r>
    </w:p>
    <w:p w:rsidR="003E076A" w:rsidRPr="00764735" w:rsidRDefault="003E076A" w:rsidP="003E076A">
      <w:pPr>
        <w:pStyle w:val="NormalWeb"/>
        <w:rPr>
          <w:color w:val="auto"/>
        </w:rPr>
      </w:pPr>
      <w:r w:rsidRPr="00764735">
        <w:rPr>
          <w:color w:val="auto"/>
        </w:rPr>
        <w:t>(2) (Изм. - ДВ, бр. 107 от 2002 г., бр. 41 от 2009 г., в сила от 2.06.2009 г., доп., бр. 101 от 2009 г., в сила от 1.01.2010 г., изм., бр. 60 от 2012 г., в сила от 7.08.2012 г., бр. 48 от 2015 г.)  Медицинската помощ по ал. 1, с изключение на т. 11, 12 и 15, се определя като пакет, гарантиран от бюджета на НЗОК. Пакетът е основен и допълнителен и се определя с наредба на министъра на здравеопазването, като се актуализира веднъж годишно, в срок до 31 октомври на съответната година.</w:t>
      </w:r>
    </w:p>
    <w:p w:rsidR="003E076A" w:rsidRPr="00764735" w:rsidRDefault="003E076A" w:rsidP="003E076A">
      <w:pPr>
        <w:pStyle w:val="NormalWeb"/>
        <w:rPr>
          <w:color w:val="auto"/>
        </w:rPr>
      </w:pPr>
      <w:r w:rsidRPr="00764735">
        <w:rPr>
          <w:color w:val="auto"/>
        </w:rPr>
        <w:t>(3) (Нова - ДВ, бр. 107 от 2002 г., изм., бр. 111 от 2004 г., бр. 60 от 2012 г., в сила от 7.08.2012 г., бр. 48 от 2015 г.) С наредбата по ал. 2 се уреждат и критериите за определяне на заболяванията, за чието домашно лечение НЗОК заплаща напълно или частично лекарствени продукти, медицински изделия и диетични храни за специални медицински цели.</w:t>
      </w:r>
    </w:p>
    <w:p w:rsidR="003E076A" w:rsidRPr="00764735" w:rsidRDefault="003E076A" w:rsidP="003E076A">
      <w:pPr>
        <w:pStyle w:val="NormalWeb"/>
        <w:rPr>
          <w:color w:val="auto"/>
        </w:rPr>
      </w:pPr>
      <w:r w:rsidRPr="00764735">
        <w:rPr>
          <w:color w:val="auto"/>
        </w:rPr>
        <w:t>(4) (Нова - ДВ, бр. 107 от 2002 г., изм., бр. 28 от 2004 г., отм., бр. 31 от 2007 г., в сила от 14.04.2008 г., нова, бр. 48 от 2015 г.) Списъкът на заболяванията по ал. 3 се определя с решение на Надзорния съвет на НЗОК съобразно критериите, определени в наредбата по ал. 2, което се обнародва в "Държавен вестник".</w:t>
      </w:r>
    </w:p>
    <w:p w:rsidR="003E076A" w:rsidRPr="00764735" w:rsidRDefault="003E076A" w:rsidP="003E076A">
      <w:pPr>
        <w:pStyle w:val="NormalWeb"/>
        <w:rPr>
          <w:color w:val="auto"/>
        </w:rPr>
      </w:pPr>
      <w:r w:rsidRPr="00764735">
        <w:rPr>
          <w:color w:val="auto"/>
        </w:rPr>
        <w:t>(5) (Нова - ДВ, бр. 107 от 2002 г., изм., бр. 28 от 2004 г., отм., бр. 31 от 2007 г., в сила от 14.04.2008 г., нова, бр. 48 от 2015 г.) Всички промени в списъка по ал. 4, които предвиждат увеличаване на разходите на НЗОК за лекарствени продукти, медицински изделия и диетични храни за специални медицински цели, не трябва да влизат в сила по-рано от изменението на закона за бюджета на НЗОК за съответната година или от влизането в сила на закона за бюджета на НЗОК за следващата бюджетна година.</w:t>
      </w:r>
    </w:p>
    <w:p w:rsidR="003E076A" w:rsidRPr="00764735" w:rsidRDefault="003E076A" w:rsidP="003E076A">
      <w:pPr>
        <w:pStyle w:val="NormalWeb"/>
        <w:rPr>
          <w:color w:val="auto"/>
        </w:rPr>
      </w:pPr>
      <w:r w:rsidRPr="00764735">
        <w:rPr>
          <w:color w:val="auto"/>
        </w:rPr>
        <w:t>(6) (Нова - ДВ, бр. 28 от 2004 г., отм., бр. 31 от 2007 г., в сила от 14.04.2008 г.).</w:t>
      </w:r>
      <w:r w:rsidRPr="00764735">
        <w:rPr>
          <w:noProof/>
          <w:color w:val="auto"/>
        </w:rPr>
        <mc:AlternateContent>
          <mc:Choice Requires="wps">
            <w:drawing>
              <wp:inline distT="0" distB="0" distL="0" distR="0" wp14:anchorId="08EF83CA" wp14:editId="679F8E5C">
                <wp:extent cx="304800" cy="304800"/>
                <wp:effectExtent l="0" t="0" r="0" b="0"/>
                <wp:docPr id="149" name="Rectangle 149" descr="apis://desktop/icons/kwadrat.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9"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Zi/wI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" o:button="t" filled="f" stroked="f">
                <v:fill o:detectmouseclick="t"/>
                <o:lock v:ext="edit" aspectratio="t"/>
                <w10:anchorlock/>
              </v:rect>
            </w:pict>
          </mc:Fallback>
        </mc:AlternateContent>
      </w:r>
      <w:r w:rsidRPr="00764735">
        <w:rPr>
          <w:color w:val="auto"/>
        </w:rPr>
        <w:t xml:space="preserve"> </w:t>
      </w:r>
    </w:p>
    <w:p w:rsidR="003E076A" w:rsidRPr="00764735" w:rsidRDefault="003E076A" w:rsidP="003E076A">
      <w:pPr>
        <w:pStyle w:val="NormalWeb"/>
        <w:rPr>
          <w:color w:val="auto"/>
        </w:rPr>
      </w:pPr>
      <w:r w:rsidRPr="00764735">
        <w:rPr>
          <w:color w:val="auto"/>
        </w:rPr>
        <w:t>(7) (Нова - ДВ, бр. 111 от 2004 г., отм., бр. 31 от 2007 г., в сила от 14.04.2008 г.).</w:t>
      </w:r>
      <w:r w:rsidRPr="00764735">
        <w:rPr>
          <w:noProof/>
          <w:color w:val="auto"/>
        </w:rPr>
        <mc:AlternateContent>
          <mc:Choice Requires="wps">
            <w:drawing>
              <wp:inline distT="0" distB="0" distL="0" distR="0" wp14:anchorId="6F253F2D" wp14:editId="02F5A6CD">
                <wp:extent cx="304800" cy="304800"/>
                <wp:effectExtent l="0" t="0" r="0" b="0"/>
                <wp:docPr id="148" name="Rectangle 148" descr="apis://desktop/icons/kwadrat.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8"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Sa/wI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" o:button="t" filled="f" stroked="f">
                <v:fill o:detectmouseclick="t"/>
                <o:lock v:ext="edit" aspectratio="t"/>
                <w10:anchorlock/>
              </v:rect>
            </w:pict>
          </mc:Fallback>
        </mc:AlternateContent>
      </w:r>
      <w:r w:rsidRPr="00764735">
        <w:rPr>
          <w:color w:val="auto"/>
        </w:rPr>
        <w:t xml:space="preserve"> </w:t>
      </w:r>
    </w:p>
    <w:p w:rsidR="003E076A" w:rsidRPr="00764735" w:rsidRDefault="003E076A" w:rsidP="003E076A">
      <w:pPr>
        <w:pStyle w:val="NormalWeb"/>
        <w:rPr>
          <w:color w:val="auto"/>
        </w:rPr>
      </w:pPr>
      <w:r w:rsidRPr="00764735">
        <w:rPr>
          <w:color w:val="auto"/>
        </w:rPr>
        <w:t>(8) (Нова - ДВ, бр. 99 от 2011 г., в сила от 1.01.2012 г., отм., бр. 48 от 2015 г.).</w:t>
      </w:r>
      <w:r w:rsidRPr="00764735">
        <w:rPr>
          <w:noProof/>
          <w:color w:val="auto"/>
        </w:rPr>
        <mc:AlternateContent>
          <mc:Choice Requires="wps">
            <w:drawing>
              <wp:inline distT="0" distB="0" distL="0" distR="0" wp14:anchorId="250CA6EB" wp14:editId="716C51CC">
                <wp:extent cx="304800" cy="304800"/>
                <wp:effectExtent l="0" t="0" r="0" b="0"/>
                <wp:docPr id="147" name="Rectangle 147" descr="apis://desktop/icons/kwadrat.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7"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w:t>
      </w:r>
    </w:p>
    <w:p w:rsidR="003E076A" w:rsidRPr="00764735" w:rsidRDefault="003E076A" w:rsidP="003E076A">
      <w:pPr>
        <w:pStyle w:val="NormalWeb"/>
        <w:rPr>
          <w:color w:val="auto"/>
        </w:rPr>
      </w:pPr>
      <w:r w:rsidRPr="00764735">
        <w:rPr>
          <w:color w:val="auto"/>
        </w:rPr>
        <w:t>(9) (Нова - ДВ, бр. 111 от 2004 г., изм., бр. 31 от 2007 г., в сила от 14.04.2008 г., бр. 71 от 2008 г., в сила от 12.08.2008 г., бр. 101 от 2009 г., в сила от 1.01.2010 г., бр. 60 от 2011 г., в сила от 5.08.2011 г., предишна ал. 8, бр. 99 от 2011 г., в сила от 1.01.2012 г., доп., бр. 60 от 2012 г., в сила от 7.08.2012 г., изм., бр. 102 от 2012 г., в сила от 21.12.2012 г.)</w:t>
      </w:r>
      <w:r w:rsidR="00F6156F" w:rsidRPr="00764735">
        <w:rPr>
          <w:color w:val="auto"/>
        </w:rPr>
        <w:t xml:space="preserve"> </w:t>
      </w:r>
      <w:r w:rsidRPr="00764735">
        <w:rPr>
          <w:color w:val="auto"/>
        </w:rPr>
        <w:t xml:space="preserve">Условията и редът за заплащане на лекарствени продукти по </w:t>
      </w:r>
      <w:hyperlink r:id="rId148" w:history="1">
        <w:r w:rsidRPr="00764735">
          <w:rPr>
            <w:rStyle w:val="Hyperlink"/>
            <w:color w:val="auto"/>
            <w:u w:val="none"/>
          </w:rPr>
          <w:t>чл. 262, ал. 6, т. 1 от Закона за лекарствените продукти в хуманната медицина</w:t>
        </w:r>
      </w:hyperlink>
      <w:r w:rsidRPr="00764735">
        <w:rPr>
          <w:color w:val="auto"/>
        </w:rPr>
        <w:t xml:space="preserve">, на медицински изделия и на диетични храни за специални медицински цели, както и на лекарствени продукти за здравните дейности по </w:t>
      </w:r>
      <w:hyperlink r:id="rId149" w:history="1">
        <w:r w:rsidRPr="00764735">
          <w:rPr>
            <w:rStyle w:val="Hyperlink"/>
            <w:color w:val="auto"/>
            <w:u w:val="none"/>
          </w:rPr>
          <w:t>чл. 82, ал. 2, т. 3</w:t>
        </w:r>
      </w:hyperlink>
      <w:r w:rsidRPr="00764735">
        <w:rPr>
          <w:color w:val="auto"/>
        </w:rPr>
        <w:t xml:space="preserve"> от Закона за здравето, се определят с наредба, издадена от министъра на здравеопазването, по предложение на надзорния съвет на НЗОК.</w:t>
      </w:r>
    </w:p>
    <w:p w:rsidR="003E076A" w:rsidRPr="00764735" w:rsidRDefault="003E076A" w:rsidP="003E076A">
      <w:pPr>
        <w:pStyle w:val="NormalWeb"/>
        <w:rPr>
          <w:color w:val="auto"/>
        </w:rPr>
      </w:pPr>
      <w:r w:rsidRPr="00764735">
        <w:rPr>
          <w:color w:val="auto"/>
        </w:rPr>
        <w:t xml:space="preserve">(10) (Нова - ДВ, бр. 98 от 2010 г., в сила от 1.01.2011 г., изм., бр. 60 от 2011 г., в сила от 5.08.2011 г., предишна ал. 9, изм., бр. 99 от 2011 г., в сила от 1.01.2012 г., бр. 60 от 2012 г., в сила от 7.08.2012 г., бр. 102 от 2012 г., в сила от 21.12.2012 г., бр. 48 от 2015 г.) За лекарствени продукти, за които стойността, заплащана от НЗОК, се изчислява чрез групиране, в което не участват лекарствени продукти на други </w:t>
      </w:r>
      <w:r w:rsidRPr="00764735">
        <w:rPr>
          <w:color w:val="auto"/>
        </w:rPr>
        <w:lastRenderedPageBreak/>
        <w:t xml:space="preserve">притежатели на разрешение за употреба, както и за тези с ново международно непатентно наименование, включени или за които е подадено заявление за включване в Позитивния лекарствен списък по </w:t>
      </w:r>
      <w:hyperlink r:id="rId150" w:history="1">
        <w:r w:rsidRPr="00764735">
          <w:rPr>
            <w:rStyle w:val="Hyperlink"/>
            <w:color w:val="auto"/>
            <w:u w:val="none"/>
          </w:rPr>
          <w:t>чл. 262, ал. 6, т. 1 от Закона за лекарствените продукти в хуманната медицина</w:t>
        </w:r>
      </w:hyperlink>
      <w:r w:rsidRPr="00764735">
        <w:rPr>
          <w:color w:val="auto"/>
        </w:rPr>
        <w:t>,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при условия, по ред и по критерии, определени с наредбата по ал. 9.</w:t>
      </w:r>
    </w:p>
    <w:p w:rsidR="003E076A" w:rsidRPr="00764735" w:rsidRDefault="003E076A" w:rsidP="003E076A">
      <w:pPr>
        <w:pStyle w:val="NormalWeb"/>
        <w:rPr>
          <w:color w:val="auto"/>
        </w:rPr>
      </w:pPr>
      <w:r w:rsidRPr="00764735">
        <w:rPr>
          <w:color w:val="auto"/>
        </w:rPr>
        <w:t>(11) (Нова - ДВ, бр. 60 от 2012 г., в сила от 7.08.2012 г., изм., бр. 48 от 2015 г.) Договорената отстъпка по ал. 10 се разпределя между НЗОК и здравноосигурените лица по критерии и по ред, определени с наредбата по ал. 9.</w:t>
      </w:r>
    </w:p>
    <w:p w:rsidR="003E076A" w:rsidRPr="00764735" w:rsidRDefault="003E076A" w:rsidP="003E076A">
      <w:pPr>
        <w:pStyle w:val="NormalWeb"/>
        <w:rPr>
          <w:color w:val="auto"/>
        </w:rPr>
      </w:pPr>
      <w:r w:rsidRPr="00764735">
        <w:rPr>
          <w:color w:val="auto"/>
        </w:rPr>
        <w:t>(12) (Нова - ДВ, бр. 60 от 2012 г., в сила от 7.08.2012 г.) Аптеките, сключили договор с НЗОК, не могат да начисляват върху сумата, заплащана от здравноосигуреното лице, размера на договорената отстъпка по ал. 10 от стойността, която НЗОК заплаща.</w:t>
      </w:r>
    </w:p>
    <w:p w:rsidR="003E076A" w:rsidRPr="00764735" w:rsidRDefault="003E076A" w:rsidP="003E076A">
      <w:pPr>
        <w:pStyle w:val="NormalWeb"/>
        <w:rPr>
          <w:color w:val="auto"/>
        </w:rPr>
      </w:pPr>
      <w:r w:rsidRPr="00764735">
        <w:rPr>
          <w:color w:val="auto"/>
        </w:rPr>
        <w:t xml:space="preserve">(13) (Нова - ДВ, бр. 60 от 2012 г., в сила от 7.08.2012 г., изм., бр. 48 от 2015 г.)  За лекарствени продукти за здравните дейности по </w:t>
      </w:r>
      <w:hyperlink r:id="rId151" w:history="1">
        <w:r w:rsidRPr="00764735">
          <w:rPr>
            <w:rStyle w:val="Hyperlink"/>
            <w:color w:val="auto"/>
            <w:u w:val="none"/>
          </w:rPr>
          <w:t>чл. 82, ал. 2, т. 3 от Закона за здравето</w:t>
        </w:r>
      </w:hyperlink>
      <w:r w:rsidRPr="00764735">
        <w:rPr>
          <w:color w:val="auto"/>
        </w:rPr>
        <w:t xml:space="preserve">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при условия, по ред и по критерии, определени с наредбата по ал. 9.</w:t>
      </w:r>
    </w:p>
    <w:p w:rsidR="003E076A" w:rsidRPr="00764735" w:rsidRDefault="003E076A" w:rsidP="003E076A">
      <w:pPr>
        <w:pStyle w:val="NormalWeb"/>
        <w:rPr>
          <w:color w:val="auto"/>
        </w:rPr>
      </w:pPr>
      <w:r w:rsidRPr="00764735">
        <w:rPr>
          <w:color w:val="auto"/>
        </w:rPr>
        <w:t xml:space="preserve">(14) (Нова - ДВ, бр. 60 от 2012 г., в сила от 7.08.2012 г., изм., бр. 48 от 2015 г.)  За медицинските изделия, включени в списъка по </w:t>
      </w:r>
      <w:hyperlink r:id="rId152" w:history="1">
        <w:r w:rsidRPr="00764735">
          <w:rPr>
            <w:rStyle w:val="Hyperlink"/>
            <w:color w:val="auto"/>
            <w:u w:val="none"/>
          </w:rPr>
          <w:t>чл. 30а от Закона за медицинските изделия</w:t>
        </w:r>
      </w:hyperlink>
      <w:r w:rsidRPr="00764735">
        <w:rPr>
          <w:color w:val="auto"/>
        </w:rPr>
        <w:t xml:space="preserve">, НЗОК договаря с производителите или търговците на едро с медицински изделия и/или с техните упълномощени представители отстъпки от стойността за съответната група медицински изделия при условия, по критерии и ред, определени с наредбата по </w:t>
      </w:r>
      <w:hyperlink r:id="rId153" w:history="1">
        <w:r w:rsidRPr="00764735">
          <w:rPr>
            <w:rStyle w:val="Hyperlink"/>
            <w:color w:val="auto"/>
            <w:u w:val="none"/>
          </w:rPr>
          <w:t>чл. 30а, ал. 3 от същия закон</w:t>
        </w:r>
      </w:hyperlink>
      <w:r w:rsidRPr="00764735">
        <w:rPr>
          <w:color w:val="auto"/>
        </w:rPr>
        <w:t>.</w:t>
      </w:r>
    </w:p>
    <w:p w:rsidR="003E076A" w:rsidRPr="00764735" w:rsidRDefault="003E076A" w:rsidP="003E076A">
      <w:pPr>
        <w:pStyle w:val="NormalWeb"/>
        <w:rPr>
          <w:color w:val="auto"/>
        </w:rPr>
      </w:pPr>
      <w:r w:rsidRPr="00764735">
        <w:rPr>
          <w:color w:val="auto"/>
        </w:rPr>
        <w:t xml:space="preserve">(15) (Нова - ДВ, бр. 101 от 2009 г., в сила от 1.01.2010 г., предишна ал. 9, бр. 98 от 2010 г., в сила от 1.01.2011 г., изм., бр. 60 от 2011 г., в сила от 5.08.2011 г., предишна ал. 10, изм., бр. 99 от 2011 г., в сила от 1.01.2012 г., предишна ал. 11, бр. 60 от 2012 г., в сила от 7.08.2012 г., изм., бр. 102 от 2012 г., в сила от 21.12.2012 г., доп., бр. 18 от 2014 г., бр. 48 от 2015 г.) Условията и редът за сключване на индивидуални договори за заплащане на лекарствени продукти по </w:t>
      </w:r>
      <w:hyperlink r:id="rId154" w:history="1">
        <w:r w:rsidRPr="00764735">
          <w:rPr>
            <w:rStyle w:val="Hyperlink"/>
            <w:color w:val="auto"/>
            <w:u w:val="none"/>
          </w:rPr>
          <w:t>чл. 262, ал. 6, т. 1 от Закона за лекарствените продукти в хуманната медицина</w:t>
        </w:r>
      </w:hyperlink>
      <w:r w:rsidRPr="00764735">
        <w:rPr>
          <w:color w:val="auto"/>
        </w:rPr>
        <w:t>, на медицински изделия и на диетични храни за специални медицински цели между директора на РЗОК и притежателите на разрешение за търговия на дребно с лекарствени продукти се съгласуват от 9 представители на НЗОК и 9 представители на Българския фармацевтичен съюз, определени съответно от надзорния съвет на НЗОК и управителния съвет на Българския фармацевтичен съюз, в съответствие с наредбата по ал. 9. Условията и редът за сключване на индивидуалните договори съдържат:</w:t>
      </w:r>
    </w:p>
    <w:p w:rsidR="003E076A" w:rsidRPr="00764735" w:rsidRDefault="003E076A" w:rsidP="003E076A">
      <w:pPr>
        <w:pStyle w:val="NormalWeb"/>
        <w:rPr>
          <w:color w:val="auto"/>
        </w:rPr>
      </w:pPr>
      <w:r w:rsidRPr="00764735">
        <w:rPr>
          <w:color w:val="auto"/>
        </w:rPr>
        <w:t>1. условията, на които трябва да отговарят търговците на дребно на лекарствени продукти, както и реда за сключване на договори с тях;</w:t>
      </w:r>
    </w:p>
    <w:p w:rsidR="003E076A" w:rsidRPr="00764735" w:rsidRDefault="003E076A" w:rsidP="003E076A">
      <w:pPr>
        <w:pStyle w:val="NormalWeb"/>
        <w:rPr>
          <w:color w:val="auto"/>
        </w:rPr>
      </w:pPr>
      <w:r w:rsidRPr="00764735">
        <w:rPr>
          <w:color w:val="auto"/>
        </w:rPr>
        <w:t>2. правата и задълженията на страните по договорите;</w:t>
      </w:r>
    </w:p>
    <w:p w:rsidR="003E076A" w:rsidRPr="00764735" w:rsidRDefault="003E076A" w:rsidP="003E076A">
      <w:pPr>
        <w:pStyle w:val="NormalWeb"/>
        <w:rPr>
          <w:color w:val="auto"/>
        </w:rPr>
      </w:pPr>
      <w:r w:rsidRPr="00764735">
        <w:rPr>
          <w:color w:val="auto"/>
        </w:rPr>
        <w:t>3. условията и реда за извършване на дейностите от търговците на дребно с лекарствени продукти;</w:t>
      </w:r>
    </w:p>
    <w:p w:rsidR="003E076A" w:rsidRPr="00764735" w:rsidRDefault="003E076A" w:rsidP="003E076A">
      <w:pPr>
        <w:pStyle w:val="NormalWeb"/>
        <w:rPr>
          <w:color w:val="auto"/>
        </w:rPr>
      </w:pPr>
      <w:r w:rsidRPr="00764735">
        <w:rPr>
          <w:color w:val="auto"/>
        </w:rPr>
        <w:t>4. критериите за качество и достъпност на дейностите по т. 3;</w:t>
      </w:r>
    </w:p>
    <w:p w:rsidR="003E076A" w:rsidRPr="00764735" w:rsidRDefault="003E076A" w:rsidP="003E076A">
      <w:pPr>
        <w:pStyle w:val="NormalWeb"/>
        <w:rPr>
          <w:color w:val="auto"/>
        </w:rPr>
      </w:pPr>
      <w:r w:rsidRPr="00764735">
        <w:rPr>
          <w:color w:val="auto"/>
        </w:rPr>
        <w:t>5. документация и отчетност;</w:t>
      </w:r>
    </w:p>
    <w:p w:rsidR="003E076A" w:rsidRPr="00764735" w:rsidRDefault="003E076A" w:rsidP="003E076A">
      <w:pPr>
        <w:pStyle w:val="NormalWeb"/>
        <w:rPr>
          <w:color w:val="auto"/>
        </w:rPr>
      </w:pPr>
      <w:r w:rsidRPr="00764735">
        <w:rPr>
          <w:color w:val="auto"/>
        </w:rPr>
        <w:t>6. задълженията на страните по информационното осигуряване и обмена на информация;</w:t>
      </w:r>
    </w:p>
    <w:p w:rsidR="003E076A" w:rsidRPr="00764735" w:rsidRDefault="003E076A" w:rsidP="003E076A">
      <w:pPr>
        <w:pStyle w:val="NormalWeb"/>
        <w:rPr>
          <w:color w:val="auto"/>
        </w:rPr>
      </w:pPr>
      <w:r w:rsidRPr="00764735">
        <w:rPr>
          <w:color w:val="auto"/>
        </w:rPr>
        <w:t>7. видовете санкции при нарушаване на договорите, както и реда за налагането им.</w:t>
      </w:r>
    </w:p>
    <w:p w:rsidR="003E076A" w:rsidRPr="00764735" w:rsidRDefault="003E076A" w:rsidP="003E076A">
      <w:pPr>
        <w:pStyle w:val="NormalWeb"/>
        <w:rPr>
          <w:color w:val="auto"/>
        </w:rPr>
      </w:pPr>
      <w:r w:rsidRPr="00764735">
        <w:rPr>
          <w:color w:val="auto"/>
        </w:rPr>
        <w:lastRenderedPageBreak/>
        <w:t>(16) (Нова – ДВ, бр. 18 от 2014 г.) Условията и редът по ал. 15 се обнародват в "Държавен вестник" от управителя на НЗОК.</w:t>
      </w:r>
    </w:p>
    <w:p w:rsidR="003E076A" w:rsidRPr="00764735" w:rsidRDefault="003E076A" w:rsidP="003E076A">
      <w:pPr>
        <w:pStyle w:val="NormalWeb"/>
        <w:rPr>
          <w:color w:val="auto"/>
        </w:rPr>
      </w:pPr>
      <w:r w:rsidRPr="00764735">
        <w:rPr>
          <w:color w:val="auto"/>
        </w:rPr>
        <w:t xml:space="preserve">(17) (Нова - ДВ, бр. 62 от 2010 г., в сила от 1.01.2011 г., предишна ал. 10, бр. 98 от 2010 г., в сила от 1.01.2011 г., предишна ал. 11, бр. 99 от 2011 г., в сила от 1.01.2012 г., предишна ал. 12, изм., бр. 60 от 2012 г., в сила от 7.08.2012 г., предишна ал. 16, бр. 18 от 2014 г., изм., бр. 48 от 2015 г.) За денталните дейности, включени в пакета, определен в наредбата по ал. 2, се допуска заплащане и/или доплащане от задължително здравноосигурените лица при условията и по реда на националния рамков договор за денталните дейности. </w:t>
      </w:r>
    </w:p>
    <w:p w:rsidR="003E076A" w:rsidRPr="00764735" w:rsidRDefault="003E076A" w:rsidP="003E076A">
      <w:pPr>
        <w:pStyle w:val="NormalWeb"/>
        <w:rPr>
          <w:color w:val="auto"/>
        </w:rPr>
      </w:pPr>
      <w:r w:rsidRPr="00764735">
        <w:rPr>
          <w:color w:val="auto"/>
        </w:rPr>
        <w:t>(18) (Нова - ДВ, бр. 99 от 2011 г., в сила от 1.01.2012 г., предишна ал. 13, бр. 60 от 2012 г., в сила от 7.08.2012 г., предишна ал. 17, бр. 18 от 2014 г., изм., бр. 48 от 2015 г.) В пакета, определен с наредбата по ал. 2, могат да бъдат включени лекарствени продукти, предназначени за лечение на злокачествени заболявания в условията на болнична медицинска помощ.</w:t>
      </w:r>
    </w:p>
    <w:p w:rsidR="003E076A" w:rsidRPr="00764735" w:rsidRDefault="003E076A" w:rsidP="003E076A">
      <w:pPr>
        <w:pStyle w:val="NormalWeb"/>
        <w:rPr>
          <w:color w:val="auto"/>
        </w:rPr>
      </w:pPr>
      <w:r w:rsidRPr="00764735">
        <w:rPr>
          <w:color w:val="auto"/>
        </w:rPr>
        <w:t xml:space="preserve">(19) (Нова - ДВ, бр. 60 от 2012 г., в сила от 7.08.2012 г., изм., бр. 102 от 2012 г., в сила от 21.12.2012 г., предишна ал. 18, бр. 18 от 2014 г., изм., бр. 48 от 2015 г.) Националната здравноосигурителна каса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за лекарствените продукти, приложими при лечението на злокачествените заболявания, заплащани в болничната медицинска помощ извън стойността на оказваните медицински услуги, за които стойността, заплащана от НЗОК, се изчислява чрез групиране, в което не участват лекарствени продукти на други притежатели на разрешение за употреба, както и за тези с ново международно непатентно наименование, включени или за които е подадено заявление за включване в Позитивния лекарствен списък по </w:t>
      </w:r>
      <w:hyperlink r:id="rId155" w:history="1">
        <w:r w:rsidRPr="00764735">
          <w:rPr>
            <w:rStyle w:val="Hyperlink"/>
            <w:color w:val="auto"/>
            <w:u w:val="none"/>
          </w:rPr>
          <w:t>чл. 262, ал. 6, т. 2 от Закона за лекарствените продукти в хуманната медицина</w:t>
        </w:r>
      </w:hyperlink>
      <w:r w:rsidRPr="00764735">
        <w:rPr>
          <w:color w:val="auto"/>
        </w:rPr>
        <w:t>. Условията, редът и критериите за заплащане на лекарствените продукти и за договаряне на отстъпки се определят с наредбата по ал. 9.</w:t>
      </w:r>
    </w:p>
    <w:p w:rsidR="003E076A" w:rsidRPr="00764735" w:rsidRDefault="003E076A" w:rsidP="003E076A">
      <w:pPr>
        <w:pStyle w:val="NormalWeb"/>
        <w:rPr>
          <w:color w:val="auto"/>
        </w:rPr>
      </w:pPr>
      <w:r w:rsidRPr="00764735">
        <w:rPr>
          <w:color w:val="auto"/>
        </w:rPr>
        <w:t>(20) (Нова – ДВ, бр. 48 от 2015 г.) След приключване на договарянето по ал. 10, 13 и 19 се сключват договори с притежателите на разрешенията за употреба на съответните лекарствени продукти или с техни упълномощени представители. Договорените отстъпки са задължителни за срока на действие на договорите и не могат да се изменят по начин, който води до увеличаване на разходите на НЗОК.</w:t>
      </w:r>
    </w:p>
    <w:p w:rsidR="003E076A" w:rsidRPr="00764735" w:rsidRDefault="003E076A" w:rsidP="003E076A">
      <w:pPr>
        <w:pStyle w:val="NormalWeb"/>
        <w:rPr>
          <w:color w:val="auto"/>
        </w:rPr>
      </w:pPr>
      <w:r w:rsidRPr="00764735">
        <w:rPr>
          <w:color w:val="auto"/>
        </w:rPr>
        <w:t>(21) (Нова – ДВ, бр. 48 от 2015 г.) Лекарствените продукти по ал. 10, 13 и 19, за които не са договорени отстъпки, не се заплащат от НЗОК.</w:t>
      </w:r>
    </w:p>
    <w:p w:rsidR="003E076A" w:rsidRPr="00764735" w:rsidRDefault="003E076A" w:rsidP="003E076A">
      <w:pPr>
        <w:pStyle w:val="NormalWeb"/>
        <w:rPr>
          <w:color w:val="auto"/>
        </w:rPr>
      </w:pPr>
      <w:r w:rsidRPr="00764735">
        <w:rPr>
          <w:color w:val="auto"/>
        </w:rPr>
        <w:t xml:space="preserve">(22) (Нова – ДВ, бр. 48 от 2015 г.) Договаряните отстъпки по ал. 10, 13 и 19 не могат да бъдат по-ниски от договорените отстъпки през предходната година. </w:t>
      </w:r>
    </w:p>
    <w:p w:rsidR="003E076A" w:rsidRPr="00764735" w:rsidRDefault="003E076A" w:rsidP="003E076A">
      <w:pPr>
        <w:pStyle w:val="NormalWeb"/>
        <w:rPr>
          <w:color w:val="auto"/>
        </w:rPr>
      </w:pPr>
      <w:r w:rsidRPr="00764735">
        <w:rPr>
          <w:color w:val="auto"/>
        </w:rPr>
        <w:t>(23) (Нова – ДВ, бр. 48 от 2015 г.) Изпълнителите на медицинска помощ не могат да закупуват лекарствени продукти по ал. 19 на цени, по-високи от цените, получени в резултат на договорените отстъпки по ал. 19.</w:t>
      </w:r>
    </w:p>
    <w:p w:rsidR="003E076A" w:rsidRPr="00764735" w:rsidRDefault="003E076A" w:rsidP="003E076A">
      <w:pPr>
        <w:pStyle w:val="m"/>
        <w:rPr>
          <w:color w:val="auto"/>
        </w:rPr>
      </w:pPr>
      <w:bookmarkStart w:id="58" w:name="to_paragraph_id3767871"/>
      <w:bookmarkEnd w:id="58"/>
      <w:r w:rsidRPr="00764735">
        <w:rPr>
          <w:b/>
          <w:bCs/>
        </w:rPr>
        <w:t>Чл. 58.</w:t>
      </w:r>
      <w:r w:rsidRPr="00764735">
        <w:t xml:space="preserve"> (Изм. - ДВ, бр. 62 от 1999 г., бр. 70 от 2004 г.)</w:t>
      </w:r>
      <w:r w:rsidRPr="00764735">
        <w:rPr>
          <w:noProof/>
        </w:rPr>
        <mc:AlternateContent>
          <mc:Choice Requires="wps">
            <w:drawing>
              <wp:inline distT="0" distB="0" distL="0" distR="0" wp14:anchorId="638AFA71" wp14:editId="65B69A23">
                <wp:extent cx="304800" cy="304800"/>
                <wp:effectExtent l="0" t="0" r="0" b="0"/>
                <wp:docPr id="161" name="Rectangle 161" descr="apis://desktop/icons/kwadrat.gif">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1" o:spid="_x0000_s1026" alt="apis://desktop/icons/kwadrat.gif" href="apis://ARCH|46670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dJ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" o:button="t" filled="f" stroked="f">
                <v:fill o:detectmouseclick="t"/>
                <o:lock v:ext="edit" aspectratio="t"/>
                <w10:anchorlock/>
              </v:rect>
            </w:pict>
          </mc:Fallback>
        </mc:AlternateContent>
      </w:r>
      <w:r w:rsidRPr="00764735">
        <w:t xml:space="preserve"> Изпълнители на медицинска помощ по смисъла на този закон са лечебни заведения </w:t>
      </w:r>
      <w:r w:rsidRPr="00764735">
        <w:rPr>
          <w:color w:val="auto"/>
        </w:rPr>
        <w:t xml:space="preserve">по </w:t>
      </w:r>
      <w:hyperlink r:id="rId157" w:history="1">
        <w:r w:rsidRPr="00764735">
          <w:rPr>
            <w:rStyle w:val="Hyperlink"/>
            <w:color w:val="auto"/>
            <w:u w:val="none"/>
          </w:rPr>
          <w:t>Закона за лечебните заведения</w:t>
        </w:r>
      </w:hyperlink>
      <w:r w:rsidRPr="00764735">
        <w:rPr>
          <w:color w:val="auto"/>
        </w:rPr>
        <w:t xml:space="preserve"> и национални центрове по проблемите на общественото здраве по </w:t>
      </w:r>
      <w:hyperlink r:id="rId158" w:history="1">
        <w:r w:rsidRPr="00764735">
          <w:rPr>
            <w:rStyle w:val="Hyperlink"/>
            <w:color w:val="auto"/>
            <w:u w:val="none"/>
          </w:rPr>
          <w:t>Закона за здравето</w:t>
        </w:r>
      </w:hyperlink>
      <w:r w:rsidRPr="00764735">
        <w:rPr>
          <w:color w:val="auto"/>
        </w:rPr>
        <w:t>.</w:t>
      </w:r>
    </w:p>
    <w:p w:rsidR="00261807" w:rsidRPr="00764735" w:rsidRDefault="00261807" w:rsidP="00261807">
      <w:pPr>
        <w:pStyle w:val="m"/>
        <w:rPr>
          <w:rFonts w:ascii="Verdana" w:hAnsi="Verdana"/>
          <w:b/>
          <w:bCs/>
        </w:rPr>
      </w:pPr>
      <w:bookmarkStart w:id="59" w:name="to_paragraph_id26991596"/>
      <w:bookmarkEnd w:id="59"/>
    </w:p>
    <w:p w:rsidR="00261807" w:rsidRPr="00764735" w:rsidRDefault="00261807" w:rsidP="00261807">
      <w:pPr>
        <w:pStyle w:val="m"/>
        <w:rPr>
          <w:color w:val="auto"/>
        </w:rPr>
      </w:pPr>
      <w:r w:rsidRPr="00764735">
        <w:rPr>
          <w:b/>
          <w:bCs/>
          <w:color w:val="auto"/>
        </w:rPr>
        <w:t>Чл. 59.</w:t>
      </w:r>
      <w:r w:rsidRPr="00764735">
        <w:rPr>
          <w:color w:val="auto"/>
        </w:rPr>
        <w:t xml:space="preserve"> (1) (Изм. - ДВ, бр. 101 от 2009 г., в сила от 1.01.2010 г., доп., бр. 4 от 2013 г., в сила от 15.01.2013 г., изм. и доп., бр. 48 от 2015 г.)</w:t>
      </w:r>
      <w:r w:rsidRPr="00764735">
        <w:rPr>
          <w:noProof/>
          <w:color w:val="auto"/>
        </w:rPr>
        <mc:AlternateContent>
          <mc:Choice Requires="wps">
            <w:drawing>
              <wp:inline distT="0" distB="0" distL="0" distR="0" wp14:anchorId="29442FCC" wp14:editId="37EA5AFC">
                <wp:extent cx="304800" cy="304800"/>
                <wp:effectExtent l="0" t="0" r="0" b="0"/>
                <wp:docPr id="174" name="Rectangle 174"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4" o:spid="_x0000_s1026" alt="apis://desktop/icons/kwadrat.gif" href="apis://ARCH|46670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" o:button="t" filled="f" stroked="f">
                <v:fill o:detectmouseclick="t"/>
                <o:lock v:ext="edit" aspectratio="t"/>
                <w10:anchorlock/>
              </v:rect>
            </w:pict>
          </mc:Fallback>
        </mc:AlternateContent>
      </w:r>
      <w:r w:rsidRPr="00764735">
        <w:rPr>
          <w:color w:val="auto"/>
        </w:rPr>
        <w:t xml:space="preserve"> Договорите по </w:t>
      </w:r>
      <w:hyperlink r:id="rId160" w:history="1">
        <w:r w:rsidRPr="00764735">
          <w:rPr>
            <w:rStyle w:val="Hyperlink"/>
            <w:color w:val="auto"/>
            <w:u w:val="none"/>
          </w:rPr>
          <w:t>чл. 20, ал. 1, т. 4</w:t>
        </w:r>
      </w:hyperlink>
      <w:r w:rsidRPr="00764735">
        <w:rPr>
          <w:color w:val="auto"/>
        </w:rPr>
        <w:t xml:space="preserve"> за оказване на медицинска помощ по този закон се сключват между </w:t>
      </w:r>
      <w:r w:rsidRPr="00764735">
        <w:rPr>
          <w:color w:val="auto"/>
        </w:rPr>
        <w:lastRenderedPageBreak/>
        <w:t xml:space="preserve">директора на РЗОК и изпълнителите на медицинска помощ в съответствие с </w:t>
      </w:r>
      <w:hyperlink r:id="rId161" w:history="1">
        <w:r w:rsidRPr="00764735">
          <w:rPr>
            <w:rStyle w:val="Hyperlink"/>
            <w:color w:val="auto"/>
            <w:u w:val="none"/>
          </w:rPr>
          <w:t>НРД</w:t>
        </w:r>
      </w:hyperlink>
      <w:r w:rsidRPr="00764735">
        <w:rPr>
          <w:color w:val="auto"/>
        </w:rPr>
        <w:t xml:space="preserve">, с решението по </w:t>
      </w:r>
      <w:hyperlink r:id="rId162" w:history="1">
        <w:r w:rsidRPr="00764735">
          <w:rPr>
            <w:rStyle w:val="Hyperlink"/>
            <w:color w:val="auto"/>
            <w:u w:val="none"/>
          </w:rPr>
          <w:t>чл. 54, ал. 9 или 10</w:t>
        </w:r>
      </w:hyperlink>
      <w:r w:rsidRPr="00764735">
        <w:rPr>
          <w:color w:val="auto"/>
        </w:rPr>
        <w:t xml:space="preserve"> и с този закон. </w:t>
      </w:r>
    </w:p>
    <w:p w:rsidR="00261807" w:rsidRPr="00764735" w:rsidRDefault="00261807" w:rsidP="00261807">
      <w:pPr>
        <w:pStyle w:val="NormalWeb"/>
        <w:rPr>
          <w:color w:val="auto"/>
        </w:rPr>
      </w:pPr>
      <w:r w:rsidRPr="00764735">
        <w:rPr>
          <w:color w:val="auto"/>
        </w:rPr>
        <w:t>(2) (Изм. - ДВ, бр. 101 от 2009 г., в сила от 1.01.2010 г.)</w:t>
      </w:r>
      <w:r w:rsidR="00BB294E">
        <w:rPr>
          <w:color w:val="auto"/>
        </w:rPr>
        <w:t xml:space="preserve"> </w:t>
      </w:r>
      <w:r w:rsidRPr="00764735">
        <w:rPr>
          <w:color w:val="auto"/>
        </w:rPr>
        <w:t xml:space="preserve">Договорите по ал. 1 не могат да бъдат сключени при условия, по-неизгодни от приетите с </w:t>
      </w:r>
      <w:hyperlink r:id="rId163" w:history="1">
        <w:r w:rsidRPr="00764735">
          <w:rPr>
            <w:rStyle w:val="Hyperlink"/>
            <w:color w:val="auto"/>
            <w:u w:val="none"/>
          </w:rPr>
          <w:t>НРД</w:t>
        </w:r>
      </w:hyperlink>
      <w:r w:rsidRPr="00764735">
        <w:rPr>
          <w:color w:val="auto"/>
        </w:rPr>
        <w:t>.</w:t>
      </w:r>
    </w:p>
    <w:p w:rsidR="00261807" w:rsidRPr="00764735" w:rsidRDefault="00261807" w:rsidP="00261807">
      <w:pPr>
        <w:pStyle w:val="NormalWeb"/>
        <w:rPr>
          <w:color w:val="auto"/>
        </w:rPr>
      </w:pPr>
      <w:r w:rsidRPr="00764735">
        <w:rPr>
          <w:color w:val="auto"/>
        </w:rPr>
        <w:t>(3) (Изм. - ДВ, бр. 101 от 2009 г., в сила от 1.01.2010 г., бр. 98 от 2010 г., в сила от 14.12.2010 г., доп., бр. 4 от 2013 г., в сила от 15.01.2013 г.)</w:t>
      </w:r>
      <w:r w:rsidR="00BB294E">
        <w:rPr>
          <w:color w:val="auto"/>
        </w:rPr>
        <w:t xml:space="preserve"> </w:t>
      </w:r>
      <w:r w:rsidRPr="00764735">
        <w:rPr>
          <w:color w:val="auto"/>
        </w:rPr>
        <w:t xml:space="preserve">Договорите по ал. 1 се сключват в писмена форма за срока на действие на </w:t>
      </w:r>
      <w:hyperlink r:id="rId164" w:history="1">
        <w:r w:rsidRPr="00764735">
          <w:rPr>
            <w:rStyle w:val="Hyperlink"/>
            <w:color w:val="auto"/>
            <w:u w:val="none"/>
          </w:rPr>
          <w:t>НРД</w:t>
        </w:r>
      </w:hyperlink>
      <w:r w:rsidRPr="00764735">
        <w:rPr>
          <w:color w:val="auto"/>
        </w:rPr>
        <w:t xml:space="preserve"> и са в сила до приемането на нов или при промяна на действащия </w:t>
      </w:r>
      <w:hyperlink r:id="rId165" w:history="1">
        <w:r w:rsidRPr="00764735">
          <w:rPr>
            <w:rStyle w:val="Hyperlink"/>
            <w:color w:val="auto"/>
            <w:u w:val="none"/>
          </w:rPr>
          <w:t>НРД</w:t>
        </w:r>
      </w:hyperlink>
      <w:r w:rsidRPr="00764735">
        <w:rPr>
          <w:color w:val="auto"/>
        </w:rPr>
        <w:t xml:space="preserve">. В случаите по </w:t>
      </w:r>
      <w:hyperlink r:id="rId166" w:history="1">
        <w:r w:rsidRPr="00764735">
          <w:rPr>
            <w:rStyle w:val="Hyperlink"/>
            <w:color w:val="auto"/>
            <w:u w:val="none"/>
          </w:rPr>
          <w:t>чл. 54, ал. 9 и 10</w:t>
        </w:r>
      </w:hyperlink>
      <w:r w:rsidRPr="00764735">
        <w:rPr>
          <w:color w:val="auto"/>
        </w:rPr>
        <w:t xml:space="preserve">, както и при промени в действащото законодателство, към договорите по ал. 1 се сключват допълнителни споразумения. Когато не са подадени заявления и/или не са сключени допълнителни споразумения в сроковете по </w:t>
      </w:r>
      <w:hyperlink r:id="rId167" w:history="1">
        <w:r w:rsidRPr="00764735">
          <w:rPr>
            <w:rStyle w:val="Hyperlink"/>
            <w:color w:val="auto"/>
            <w:u w:val="none"/>
          </w:rPr>
          <w:t>чл. 59а</w:t>
        </w:r>
      </w:hyperlink>
      <w:r w:rsidRPr="00764735">
        <w:rPr>
          <w:color w:val="auto"/>
        </w:rPr>
        <w:t xml:space="preserve"> и </w:t>
      </w:r>
      <w:hyperlink r:id="rId168" w:history="1">
        <w:r w:rsidRPr="00764735">
          <w:rPr>
            <w:rStyle w:val="Hyperlink"/>
            <w:color w:val="auto"/>
            <w:u w:val="none"/>
          </w:rPr>
          <w:t>59б</w:t>
        </w:r>
      </w:hyperlink>
      <w:r w:rsidRPr="00764735">
        <w:rPr>
          <w:color w:val="auto"/>
        </w:rPr>
        <w:t>, договорите по ал. 1 се прекратяват.</w:t>
      </w:r>
    </w:p>
    <w:p w:rsidR="00261807" w:rsidRPr="00764735" w:rsidRDefault="00261807" w:rsidP="00261807">
      <w:pPr>
        <w:pStyle w:val="NormalWeb"/>
        <w:rPr>
          <w:color w:val="auto"/>
        </w:rPr>
      </w:pPr>
      <w:r w:rsidRPr="00764735">
        <w:rPr>
          <w:color w:val="auto"/>
        </w:rPr>
        <w:t xml:space="preserve">(4) (Нова - ДВ, бр. 59 от 2010 г., в сила от 31.07.2010 г.) Контролните органи на РЗОК и на Министерството на здравеопазването извършват проверка за съответствие на дейността на изпълнителите на медицинска помощ - лечебни заведения за болнична помощ, с критериите за достъпност и качество на медицинската помощ по </w:t>
      </w:r>
      <w:hyperlink r:id="rId169" w:history="1">
        <w:r w:rsidRPr="00764735">
          <w:rPr>
            <w:rStyle w:val="Hyperlink"/>
            <w:color w:val="auto"/>
            <w:u w:val="none"/>
          </w:rPr>
          <w:t>чл. 59в</w:t>
        </w:r>
      </w:hyperlink>
      <w:r w:rsidRPr="00764735">
        <w:rPr>
          <w:color w:val="auto"/>
        </w:rPr>
        <w:t xml:space="preserve"> най-малко веднъж годишно.</w:t>
      </w:r>
    </w:p>
    <w:p w:rsidR="00261807" w:rsidRPr="00764735" w:rsidRDefault="00261807" w:rsidP="00261807">
      <w:pPr>
        <w:pStyle w:val="NormalWeb"/>
        <w:rPr>
          <w:color w:val="auto"/>
        </w:rPr>
      </w:pPr>
      <w:r w:rsidRPr="00764735">
        <w:rPr>
          <w:color w:val="auto"/>
        </w:rPr>
        <w:t xml:space="preserve">(5) (Нова - ДВ, бр. 59 от 2010 г., в сила от 31.07.2010 г., изм., бр. 15 от 2013 г., в сила от 1.01.2014 г.) Със средства от държавния бюджет или от бюджета на Националната здравноосигурителна каса се финансира само дейността на клиники и отделения в лечебни заведения за болнична помощ, за които е установено съответствие с критериите по </w:t>
      </w:r>
      <w:hyperlink r:id="rId170" w:history="1">
        <w:r w:rsidRPr="00764735">
          <w:rPr>
            <w:rStyle w:val="Hyperlink"/>
            <w:color w:val="auto"/>
            <w:u w:val="none"/>
          </w:rPr>
          <w:t>чл. 59в</w:t>
        </w:r>
      </w:hyperlink>
      <w:r w:rsidRPr="00764735">
        <w:rPr>
          <w:color w:val="auto"/>
        </w:rPr>
        <w:t xml:space="preserve">. </w:t>
      </w:r>
    </w:p>
    <w:p w:rsidR="00261807" w:rsidRPr="00764735" w:rsidRDefault="00261807" w:rsidP="00261807">
      <w:pPr>
        <w:pStyle w:val="NormalWeb"/>
        <w:rPr>
          <w:color w:val="auto"/>
        </w:rPr>
      </w:pPr>
      <w:r w:rsidRPr="00764735">
        <w:rPr>
          <w:color w:val="auto"/>
        </w:rPr>
        <w:t>(6) (Предишна ал. 5 - ДВ, бр. 107 от 2002 г., отм., бр. 101 от 2009 г., в сила от 1.01.2010 г., нова, бр. 59 от 2010 г., в сила от 31.07.2010 г.)</w:t>
      </w:r>
      <w:r w:rsidRPr="00764735">
        <w:rPr>
          <w:noProof/>
          <w:color w:val="auto"/>
        </w:rPr>
        <mc:AlternateContent>
          <mc:Choice Requires="wps">
            <w:drawing>
              <wp:inline distT="0" distB="0" distL="0" distR="0" wp14:anchorId="131A7CF5" wp14:editId="7A3873B4">
                <wp:extent cx="304800" cy="304800"/>
                <wp:effectExtent l="0" t="0" r="0" b="0"/>
                <wp:docPr id="170" name="Rectangle 170"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0" o:spid="_x0000_s1026" alt="apis://desktop/icons/kwadrat.gif" href="apis://ARCH|46670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" o:button="t" filled="f" stroked="f">
                <v:fill o:detectmouseclick="t"/>
                <o:lock v:ext="edit" aspectratio="t"/>
                <w10:anchorlock/>
              </v:rect>
            </w:pict>
          </mc:Fallback>
        </mc:AlternateContent>
      </w:r>
      <w:r w:rsidRPr="00764735">
        <w:rPr>
          <w:color w:val="auto"/>
        </w:rPr>
        <w:t xml:space="preserve"> При установяване на несъответствие с критериите по </w:t>
      </w:r>
      <w:hyperlink r:id="rId171" w:history="1">
        <w:r w:rsidRPr="00764735">
          <w:rPr>
            <w:rStyle w:val="Hyperlink"/>
            <w:color w:val="auto"/>
            <w:u w:val="none"/>
          </w:rPr>
          <w:t>чл. 59в</w:t>
        </w:r>
      </w:hyperlink>
      <w:r w:rsidRPr="00764735">
        <w:rPr>
          <w:color w:val="auto"/>
        </w:rPr>
        <w:t xml:space="preserve"> промяната във финансирането на дейността на изпълнителите на медицинска помощ - лечебни заведения за болнична помощ, се извършва чрез изменение и допълнение на договора по ал. 1.</w:t>
      </w:r>
    </w:p>
    <w:p w:rsidR="00261807" w:rsidRPr="00764735" w:rsidRDefault="00261807" w:rsidP="00261807">
      <w:pPr>
        <w:pStyle w:val="NormalWeb"/>
        <w:rPr>
          <w:color w:val="auto"/>
        </w:rPr>
      </w:pPr>
      <w:r w:rsidRPr="00764735">
        <w:rPr>
          <w:color w:val="auto"/>
        </w:rPr>
        <w:t xml:space="preserve">(7) (Предишна ал. 6, доп. - ДВ, бр. 107 от 2002 г., изм., бр. 30 от 2006 г., в сила от 1.03.2007 г. относно замяната на думата "окръжния" с "административния", отм., бр. 101 от 2009 г., в сила от 1.01.2010 г., предишна ал. 4, бр. 59 от 2010 г., в сила от 31.07.2010 г.) В договорите по ал. 1 се конкретизират изискванията и условията, посочени в </w:t>
      </w:r>
      <w:hyperlink r:id="rId172" w:history="1">
        <w:r w:rsidRPr="00764735">
          <w:rPr>
            <w:rStyle w:val="Hyperlink"/>
            <w:color w:val="auto"/>
            <w:u w:val="none"/>
          </w:rPr>
          <w:t>чл. 55, ал. 2, т. 2 - 7</w:t>
        </w:r>
      </w:hyperlink>
      <w:r w:rsidRPr="00764735">
        <w:rPr>
          <w:color w:val="auto"/>
        </w:rPr>
        <w:t xml:space="preserve"> за прилагане на съответната територия. В договорите се определят взаимоотношенията между изпълнителите на медицинска помощ и между тях и други лица за изпълнение на медицинска помощ по </w:t>
      </w:r>
      <w:hyperlink r:id="rId173" w:history="1">
        <w:r w:rsidRPr="00764735">
          <w:rPr>
            <w:rStyle w:val="Hyperlink"/>
            <w:color w:val="auto"/>
            <w:u w:val="none"/>
          </w:rPr>
          <w:t>чл. 55, ал. 2, т. 2</w:t>
        </w:r>
      </w:hyperlink>
      <w:r w:rsidRPr="00764735">
        <w:rPr>
          <w:color w:val="auto"/>
        </w:rPr>
        <w:t>.</w:t>
      </w:r>
    </w:p>
    <w:p w:rsidR="00261807" w:rsidRPr="00764735" w:rsidRDefault="00261807" w:rsidP="00261807">
      <w:pPr>
        <w:pStyle w:val="NormalWeb"/>
        <w:rPr>
          <w:color w:val="auto"/>
        </w:rPr>
      </w:pPr>
      <w:r w:rsidRPr="00764735">
        <w:rPr>
          <w:color w:val="auto"/>
        </w:rPr>
        <w:t>(8) (Нова - ДВ, бр. 107 от 2002 г., отм., бр. 101 от 2009 г., в сила от 1.01.2010 г., предишна ал. 5, бр. 59 от 2010 г., в сила от 31.07.2010 г.)</w:t>
      </w:r>
      <w:r w:rsidRPr="00764735">
        <w:rPr>
          <w:noProof/>
          <w:color w:val="auto"/>
        </w:rPr>
        <mc:AlternateContent>
          <mc:Choice Requires="wps">
            <w:drawing>
              <wp:inline distT="0" distB="0" distL="0" distR="0" wp14:anchorId="62BBC324" wp14:editId="583A1491">
                <wp:extent cx="304800" cy="304800"/>
                <wp:effectExtent l="0" t="0" r="0" b="0"/>
                <wp:docPr id="168" name="Rectangle 168"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8" o:spid="_x0000_s1026" alt="apis://desktop/icons/kwadrat.gif" href="apis://ARCH|46670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Ee/wI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" o:button="t" filled="f" stroked="f">
                <v:fill o:detectmouseclick="t"/>
                <o:lock v:ext="edit" aspectratio="t"/>
                <w10:anchorlock/>
              </v:rect>
            </w:pict>
          </mc:Fallback>
        </mc:AlternateContent>
      </w:r>
      <w:r w:rsidRPr="00764735">
        <w:rPr>
          <w:color w:val="auto"/>
        </w:rPr>
        <w:t xml:space="preserve"> Националната здравноосигурителна каса и районните здравноосигурителни каси са длъжни да информират изпълнителите за всички промени, произтичащи от решения на ръководните им органи или от промени в </w:t>
      </w:r>
      <w:hyperlink r:id="rId174" w:history="1">
        <w:r w:rsidRPr="00764735">
          <w:rPr>
            <w:rStyle w:val="Hyperlink"/>
            <w:color w:val="auto"/>
            <w:u w:val="none"/>
          </w:rPr>
          <w:t>НРД</w:t>
        </w:r>
      </w:hyperlink>
      <w:r w:rsidRPr="00764735">
        <w:rPr>
          <w:color w:val="auto"/>
        </w:rPr>
        <w:t xml:space="preserve">, както и да дават необходимите указания за прилагането им. Условията, редът и сроковете за предоставяне на информация се уреждат в </w:t>
      </w:r>
      <w:hyperlink r:id="rId175" w:history="1">
        <w:r w:rsidRPr="00764735">
          <w:rPr>
            <w:rStyle w:val="Hyperlink"/>
            <w:color w:val="auto"/>
            <w:u w:val="none"/>
          </w:rPr>
          <w:t>НРД</w:t>
        </w:r>
      </w:hyperlink>
      <w:r w:rsidRPr="00764735">
        <w:rPr>
          <w:color w:val="auto"/>
        </w:rPr>
        <w:t xml:space="preserve"> и в договорите с изпълнителите.</w:t>
      </w:r>
    </w:p>
    <w:p w:rsidR="00261807" w:rsidRPr="00764735" w:rsidRDefault="00261807" w:rsidP="00261807">
      <w:pPr>
        <w:pStyle w:val="NormalWeb"/>
        <w:rPr>
          <w:color w:val="auto"/>
        </w:rPr>
      </w:pPr>
      <w:r w:rsidRPr="00764735">
        <w:rPr>
          <w:color w:val="auto"/>
        </w:rPr>
        <w:t>(9) (Нова - ДВ, бр. 107 от 2002 г., отм., бр. 101 от 2009 г., в сила от 1.01.2010 г.).</w:t>
      </w:r>
      <w:r w:rsidRPr="00764735">
        <w:rPr>
          <w:noProof/>
          <w:color w:val="auto"/>
        </w:rPr>
        <mc:AlternateContent>
          <mc:Choice Requires="wps">
            <w:drawing>
              <wp:inline distT="0" distB="0" distL="0" distR="0" wp14:anchorId="4733EC5F" wp14:editId="2DFFCF5B">
                <wp:extent cx="304800" cy="304800"/>
                <wp:effectExtent l="0" t="0" r="0" b="0"/>
                <wp:docPr id="167" name="Rectangle 167" descr="apis://desktop/icons/kwadrat.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7" o:spid="_x0000_s1026" alt="apis://desktop/icons/kwadrat.gif" href="apis://ARCH|46670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" o:button="t" filled="f" stroked="f">
                <v:fill o:detectmouseclick="t"/>
                <o:lock v:ext="edit" aspectratio="t"/>
                <w10:anchorlock/>
              </v:rect>
            </w:pict>
          </mc:Fallback>
        </mc:AlternateContent>
      </w:r>
      <w:r w:rsidRPr="00764735">
        <w:rPr>
          <w:color w:val="auto"/>
        </w:rPr>
        <w:t xml:space="preserve"> </w:t>
      </w:r>
    </w:p>
    <w:p w:rsidR="00261807" w:rsidRPr="00764735" w:rsidRDefault="00261807" w:rsidP="00261807">
      <w:pPr>
        <w:pStyle w:val="NormalWeb"/>
        <w:rPr>
          <w:color w:val="auto"/>
        </w:rPr>
      </w:pPr>
      <w:r w:rsidRPr="00764735">
        <w:rPr>
          <w:color w:val="auto"/>
        </w:rPr>
        <w:t xml:space="preserve">(10) (Нова - ДВ, бр. 99 от 2009 г., в сила от 1.01.2010 г.) Всяко лечебно заведение за болнична помощ може да сключи договор по ал. 1 само за тази дейност за оказване на болнична медицинска помощ по </w:t>
      </w:r>
      <w:hyperlink r:id="rId176" w:history="1">
        <w:r w:rsidRPr="00764735">
          <w:rPr>
            <w:rStyle w:val="Hyperlink"/>
            <w:color w:val="auto"/>
            <w:u w:val="none"/>
          </w:rPr>
          <w:t>чл. 45</w:t>
        </w:r>
      </w:hyperlink>
      <w:r w:rsidRPr="00764735">
        <w:rPr>
          <w:color w:val="auto"/>
        </w:rPr>
        <w:t>, за която има специалист/и, работещ/и на основен трудов договор.</w:t>
      </w:r>
    </w:p>
    <w:p w:rsidR="00261807" w:rsidRPr="00764735" w:rsidRDefault="00261807" w:rsidP="00261807">
      <w:pPr>
        <w:pStyle w:val="NormalWeb"/>
        <w:rPr>
          <w:color w:val="auto"/>
        </w:rPr>
      </w:pPr>
      <w:r w:rsidRPr="00764735">
        <w:rPr>
          <w:color w:val="auto"/>
        </w:rPr>
        <w:lastRenderedPageBreak/>
        <w:t>(11) (Нова - ДВ, бр. 99 от 2009 г., в сила от 1.01.2010 г., изм., бр. 98 от 2010 г., в сила от 1.01.2011 г., доп., бр. 48 от 2015 г.) Директорът на съответната районна здравноосигурителна каса прекратява договорите с изпълнителите на медицинска помощ или налага финансова санкция, определена в действащия НРД в следните случаи:</w:t>
      </w:r>
    </w:p>
    <w:p w:rsidR="00261807" w:rsidRPr="00764735" w:rsidRDefault="00261807" w:rsidP="00261807">
      <w:pPr>
        <w:pStyle w:val="NormalWeb"/>
        <w:rPr>
          <w:color w:val="auto"/>
        </w:rPr>
      </w:pPr>
      <w:r w:rsidRPr="00764735">
        <w:rPr>
          <w:color w:val="auto"/>
        </w:rPr>
        <w:t>1. (изм. – ДВ, бр. 48 от 2015 г.) при отчитане на дейност, която не е извършена - частично, за съответната клинична пътека или за съответния пакет по специалност от пакета специализирана извънболнична медицинска помощ, по която е отчетена дейността;</w:t>
      </w:r>
    </w:p>
    <w:p w:rsidR="00261807" w:rsidRPr="00764735" w:rsidRDefault="00261807" w:rsidP="00261807">
      <w:pPr>
        <w:pStyle w:val="NormalWeb"/>
        <w:rPr>
          <w:color w:val="auto"/>
        </w:rPr>
      </w:pPr>
      <w:r w:rsidRPr="00764735">
        <w:rPr>
          <w:color w:val="auto"/>
        </w:rPr>
        <w:t xml:space="preserve">2. при повторно отчитане на дейност, различна от тази по </w:t>
      </w:r>
      <w:hyperlink r:id="rId177" w:history="1">
        <w:r w:rsidRPr="00764735">
          <w:rPr>
            <w:rStyle w:val="Hyperlink"/>
            <w:color w:val="auto"/>
            <w:u w:val="none"/>
          </w:rPr>
          <w:t>т. 1</w:t>
        </w:r>
      </w:hyperlink>
      <w:r w:rsidRPr="00764735">
        <w:rPr>
          <w:color w:val="auto"/>
        </w:rPr>
        <w:t>, която не е извършена, като договорът се прекратява изцяло;</w:t>
      </w:r>
    </w:p>
    <w:p w:rsidR="00261807" w:rsidRPr="00764735" w:rsidRDefault="00261807" w:rsidP="00261807">
      <w:pPr>
        <w:pStyle w:val="NormalWeb"/>
        <w:rPr>
          <w:color w:val="auto"/>
        </w:rPr>
      </w:pPr>
      <w:r w:rsidRPr="00764735">
        <w:rPr>
          <w:color w:val="auto"/>
        </w:rPr>
        <w:t>3. (нова – ДВ, бр. 48 от 2015 г.) при системно нарушаване на критериите за качество на медицинската помощ, регламентирани в националните рамкови договори;</w:t>
      </w:r>
    </w:p>
    <w:p w:rsidR="00261807" w:rsidRPr="00764735" w:rsidRDefault="00261807" w:rsidP="00261807">
      <w:pPr>
        <w:pStyle w:val="NormalWeb"/>
        <w:rPr>
          <w:color w:val="auto"/>
        </w:rPr>
      </w:pPr>
      <w:r w:rsidRPr="00764735">
        <w:rPr>
          <w:color w:val="auto"/>
        </w:rPr>
        <w:t>4. (нова – ДВ, бр. 48 от 2015 г.)</w:t>
      </w:r>
      <w:r w:rsidR="00C85B28" w:rsidRPr="00764735">
        <w:rPr>
          <w:color w:val="auto"/>
        </w:rPr>
        <w:t xml:space="preserve"> </w:t>
      </w:r>
      <w:r w:rsidRPr="00764735">
        <w:rPr>
          <w:color w:val="auto"/>
        </w:rPr>
        <w:t xml:space="preserve">при системна неудовлетвореност на пациентите от оказаните медицински дейности, свързани с оказаната медицинска помощ, заплатена от бюджета на НЗОК, установена съгласно наредбата по </w:t>
      </w:r>
      <w:hyperlink r:id="rId178" w:history="1">
        <w:r w:rsidRPr="00764735">
          <w:rPr>
            <w:rStyle w:val="Hyperlink"/>
            <w:color w:val="auto"/>
            <w:u w:val="none"/>
          </w:rPr>
          <w:t>чл. 19, ал. 7, т. 15</w:t>
        </w:r>
      </w:hyperlink>
      <w:r w:rsidRPr="00764735">
        <w:rPr>
          <w:color w:val="auto"/>
        </w:rPr>
        <w:t xml:space="preserve">, и след оценка на критериите за качество на медицинската помощ, регламентирани в НРД, и установяване на нарушаването им. </w:t>
      </w:r>
    </w:p>
    <w:p w:rsidR="00261807" w:rsidRPr="00764735" w:rsidRDefault="00261807" w:rsidP="00261807">
      <w:pPr>
        <w:pStyle w:val="NormalWeb"/>
        <w:rPr>
          <w:color w:val="auto"/>
        </w:rPr>
      </w:pPr>
      <w:r w:rsidRPr="00764735">
        <w:rPr>
          <w:color w:val="auto"/>
        </w:rPr>
        <w:t xml:space="preserve">(12) (Нова - ДВ, бр. 101 от 2009 г., в сила от 1.01.2010 г.) Лечебните заведения за болнична помощ, които не отговарят на условията по ал. 10, могат да сключват трудов договор за допълнителен труд по </w:t>
      </w:r>
      <w:hyperlink r:id="rId179" w:history="1">
        <w:r w:rsidRPr="00764735">
          <w:rPr>
            <w:rStyle w:val="Hyperlink"/>
            <w:color w:val="auto"/>
            <w:u w:val="none"/>
          </w:rPr>
          <w:t>Кодекса на труда</w:t>
        </w:r>
      </w:hyperlink>
      <w:r w:rsidRPr="00764735">
        <w:rPr>
          <w:color w:val="auto"/>
        </w:rPr>
        <w:t xml:space="preserve"> с медицински специалисти, осъществяващи дейност в болнични структури без легла, за следните специалности:</w:t>
      </w:r>
    </w:p>
    <w:p w:rsidR="00261807" w:rsidRPr="00764735" w:rsidRDefault="00261807" w:rsidP="00261807">
      <w:pPr>
        <w:pStyle w:val="NormalWeb"/>
        <w:rPr>
          <w:color w:val="auto"/>
        </w:rPr>
      </w:pPr>
      <w:r w:rsidRPr="00764735">
        <w:rPr>
          <w:color w:val="auto"/>
        </w:rPr>
        <w:t>1. вирусология;</w:t>
      </w:r>
    </w:p>
    <w:p w:rsidR="00261807" w:rsidRPr="00764735" w:rsidRDefault="00261807" w:rsidP="00261807">
      <w:pPr>
        <w:pStyle w:val="NormalWeb"/>
        <w:rPr>
          <w:color w:val="auto"/>
        </w:rPr>
      </w:pPr>
      <w:r w:rsidRPr="00764735">
        <w:rPr>
          <w:color w:val="auto"/>
        </w:rPr>
        <w:t>2. клинична микробиология;</w:t>
      </w:r>
    </w:p>
    <w:p w:rsidR="00261807" w:rsidRPr="00764735" w:rsidRDefault="00261807" w:rsidP="00261807">
      <w:pPr>
        <w:pStyle w:val="NormalWeb"/>
        <w:rPr>
          <w:color w:val="auto"/>
        </w:rPr>
      </w:pPr>
      <w:r w:rsidRPr="00764735">
        <w:rPr>
          <w:color w:val="auto"/>
        </w:rPr>
        <w:t>3. клинична паразитология;</w:t>
      </w:r>
    </w:p>
    <w:p w:rsidR="00261807" w:rsidRPr="00764735" w:rsidRDefault="00261807" w:rsidP="00261807">
      <w:pPr>
        <w:pStyle w:val="NormalWeb"/>
        <w:rPr>
          <w:color w:val="auto"/>
        </w:rPr>
      </w:pPr>
      <w:r w:rsidRPr="00764735">
        <w:rPr>
          <w:color w:val="auto"/>
        </w:rPr>
        <w:t>4. клинична патология;</w:t>
      </w:r>
    </w:p>
    <w:p w:rsidR="00261807" w:rsidRPr="00764735" w:rsidRDefault="00261807" w:rsidP="00261807">
      <w:pPr>
        <w:pStyle w:val="NormalWeb"/>
        <w:rPr>
          <w:color w:val="auto"/>
        </w:rPr>
      </w:pPr>
      <w:r w:rsidRPr="00764735">
        <w:rPr>
          <w:color w:val="auto"/>
        </w:rPr>
        <w:t>5. нуклеарна медицина.</w:t>
      </w:r>
    </w:p>
    <w:p w:rsidR="00261807" w:rsidRPr="00764735" w:rsidRDefault="00261807" w:rsidP="00261807">
      <w:pPr>
        <w:pStyle w:val="NormalWeb"/>
        <w:rPr>
          <w:color w:val="auto"/>
        </w:rPr>
      </w:pPr>
      <w:r w:rsidRPr="00764735">
        <w:rPr>
          <w:color w:val="auto"/>
        </w:rPr>
        <w:t>(13) (Нова – ДВ, бр. 48 от 2015 г.)</w:t>
      </w:r>
      <w:r w:rsidR="005F6582" w:rsidRPr="00764735">
        <w:rPr>
          <w:color w:val="auto"/>
        </w:rPr>
        <w:t xml:space="preserve"> </w:t>
      </w:r>
      <w:r w:rsidRPr="00764735">
        <w:rPr>
          <w:color w:val="auto"/>
        </w:rPr>
        <w:t>Директорът на съответната районна здравноосигурителна каса прекратява договорите с изпълнителите на медицинска помощ в случаите по ал. 11, т. 1 и 2, а в случаите по ал. 11, т. 3 и 4 налага финансова санкция съгласно действащия НРД.</w:t>
      </w:r>
    </w:p>
    <w:p w:rsidR="00C26F66" w:rsidRPr="00764735" w:rsidRDefault="00C26F66" w:rsidP="003E076A">
      <w:pPr>
        <w:spacing w:line="75" w:lineRule="atLeast"/>
        <w:rPr>
          <w:rFonts w:ascii="Times New Roman" w:hAnsi="Times New Roman"/>
          <w:szCs w:val="24"/>
          <w:lang w:val="bg-BG"/>
        </w:rPr>
      </w:pPr>
    </w:p>
    <w:p w:rsidR="00C26F66" w:rsidRPr="00764735" w:rsidRDefault="00C26F66" w:rsidP="00C26F66">
      <w:pPr>
        <w:pStyle w:val="m"/>
        <w:rPr>
          <w:color w:val="auto"/>
        </w:rPr>
      </w:pPr>
      <w:bookmarkStart w:id="60" w:name="to_paragraph_id4688019"/>
      <w:bookmarkEnd w:id="60"/>
      <w:r w:rsidRPr="00764735">
        <w:rPr>
          <w:b/>
          <w:bCs/>
          <w:color w:val="auto"/>
        </w:rPr>
        <w:t>Чл. 59в.</w:t>
      </w:r>
      <w:r w:rsidRPr="00764735">
        <w:rPr>
          <w:color w:val="auto"/>
        </w:rPr>
        <w:t xml:space="preserve"> (Нов - ДВ, бр. 101 от 2009 г., в сила от 1.01.2010 г.) Критерии за достъпност и качество на медицинската помощ са:</w:t>
      </w:r>
    </w:p>
    <w:p w:rsidR="00C26F66" w:rsidRPr="00764735" w:rsidRDefault="00C26F66" w:rsidP="00C26F66">
      <w:pPr>
        <w:pStyle w:val="NormalWeb"/>
        <w:rPr>
          <w:color w:val="auto"/>
        </w:rPr>
      </w:pPr>
      <w:r w:rsidRPr="00764735">
        <w:rPr>
          <w:color w:val="auto"/>
        </w:rPr>
        <w:t xml:space="preserve">1. обезпеченост на лечебното заведение по </w:t>
      </w:r>
      <w:hyperlink r:id="rId180" w:history="1">
        <w:r w:rsidRPr="00764735">
          <w:rPr>
            <w:rStyle w:val="Hyperlink"/>
            <w:color w:val="auto"/>
            <w:u w:val="none"/>
          </w:rPr>
          <w:t>чл. 9 от Закона за лечебните заведения</w:t>
        </w:r>
      </w:hyperlink>
      <w:r w:rsidRPr="00764735">
        <w:rPr>
          <w:color w:val="auto"/>
        </w:rPr>
        <w:t xml:space="preserve"> с медицински специалисти на основен трудов договор;</w:t>
      </w:r>
    </w:p>
    <w:p w:rsidR="00C26F66" w:rsidRPr="00764735" w:rsidRDefault="00C26F66" w:rsidP="00C26F66">
      <w:pPr>
        <w:pStyle w:val="NormalWeb"/>
        <w:rPr>
          <w:color w:val="auto"/>
        </w:rPr>
      </w:pPr>
      <w:r w:rsidRPr="00764735">
        <w:rPr>
          <w:color w:val="auto"/>
        </w:rPr>
        <w:t>2. наличие на нормативно определената и технически изправна медицинска апаратура и техника на територията на съответното лечебното заведение;</w:t>
      </w:r>
    </w:p>
    <w:p w:rsidR="00C26F66" w:rsidRPr="00764735" w:rsidRDefault="00C26F66" w:rsidP="00C26F66">
      <w:pPr>
        <w:pStyle w:val="NormalWeb"/>
        <w:rPr>
          <w:color w:val="auto"/>
        </w:rPr>
      </w:pPr>
      <w:r w:rsidRPr="00764735">
        <w:rPr>
          <w:color w:val="auto"/>
        </w:rPr>
        <w:t xml:space="preserve">3. осигуряване от лечебното заведение по </w:t>
      </w:r>
      <w:hyperlink r:id="rId181" w:history="1">
        <w:r w:rsidRPr="00764735">
          <w:rPr>
            <w:rStyle w:val="Hyperlink"/>
            <w:color w:val="auto"/>
            <w:u w:val="none"/>
          </w:rPr>
          <w:t>чл. 9 от Закона за лечебните заведения</w:t>
        </w:r>
      </w:hyperlink>
      <w:r w:rsidRPr="00764735">
        <w:rPr>
          <w:color w:val="auto"/>
        </w:rPr>
        <w:t xml:space="preserve"> на непрекъснато 24-часово изпълнение на медицинска помощ при спешни състояния;</w:t>
      </w:r>
    </w:p>
    <w:p w:rsidR="00C26F66" w:rsidRPr="00764735" w:rsidRDefault="00C26F66" w:rsidP="00C26F66">
      <w:pPr>
        <w:pStyle w:val="NormalWeb"/>
        <w:rPr>
          <w:color w:val="auto"/>
        </w:rPr>
      </w:pPr>
      <w:r w:rsidRPr="00764735">
        <w:rPr>
          <w:color w:val="auto"/>
        </w:rPr>
        <w:t>4. предоставяне на медицинска помощ в съответствие с утвърдените медицински стандарти и Правила за добра медицинска практика.</w:t>
      </w:r>
    </w:p>
    <w:p w:rsidR="00B82DA9" w:rsidRPr="00764735" w:rsidRDefault="00B82DA9" w:rsidP="00C26F66">
      <w:pPr>
        <w:pStyle w:val="NormalWeb"/>
        <w:rPr>
          <w:color w:val="auto"/>
        </w:rPr>
      </w:pPr>
    </w:p>
    <w:p w:rsidR="00B82DA9" w:rsidRPr="00764735" w:rsidRDefault="00B82DA9" w:rsidP="00B82DA9">
      <w:pPr>
        <w:pStyle w:val="NormalWeb"/>
        <w:jc w:val="center"/>
        <w:rPr>
          <w:rFonts w:ascii="Verdana" w:hAnsi="Verdana"/>
        </w:rPr>
      </w:pPr>
      <w:r w:rsidRPr="00764735">
        <w:rPr>
          <w:rFonts w:ascii="Verdana" w:hAnsi="Verdana"/>
        </w:rPr>
        <w:t>§ 1 ОТ ДОПЪЛНИТЕЛНИ РАЗПОРЕДБИ НА ЗАКОНА ЗА ЗДРАВНОТО ОСИГУРЯВАНЕ</w:t>
      </w:r>
      <w:r w:rsidRPr="00764735">
        <w:rPr>
          <w:rFonts w:ascii="Verdana" w:hAnsi="Verdana"/>
        </w:rPr>
        <w:br/>
        <w:t>(Загл. изм. - ДВ, бр. 62 от 2010 г., в сила от 30.09.2011 г.)</w:t>
      </w:r>
    </w:p>
    <w:p w:rsidR="00B26D70" w:rsidRPr="00764735" w:rsidRDefault="00B26D70" w:rsidP="00B82DA9">
      <w:pPr>
        <w:pStyle w:val="m"/>
        <w:rPr>
          <w:b/>
          <w:bCs/>
          <w:color w:val="auto"/>
        </w:rPr>
      </w:pPr>
      <w:bookmarkStart w:id="61" w:name="to_paragraph_id26991620"/>
      <w:bookmarkEnd w:id="61"/>
    </w:p>
    <w:p w:rsidR="00B82DA9" w:rsidRPr="00764735" w:rsidRDefault="00B82DA9" w:rsidP="00B82DA9">
      <w:pPr>
        <w:pStyle w:val="m"/>
        <w:rPr>
          <w:color w:val="auto"/>
        </w:rPr>
      </w:pPr>
      <w:r w:rsidRPr="00764735">
        <w:rPr>
          <w:b/>
          <w:bCs/>
          <w:color w:val="auto"/>
        </w:rPr>
        <w:t>§ 1.</w:t>
      </w:r>
      <w:r w:rsidRPr="00764735">
        <w:rPr>
          <w:color w:val="auto"/>
        </w:rPr>
        <w:t xml:space="preserve"> (Изм. и доп. - ДВ, бр. 110 от 1999 г., изм., бр. 107 от 2002 г.)</w:t>
      </w:r>
      <w:r w:rsidR="00596725" w:rsidRPr="00764735">
        <w:rPr>
          <w:color w:val="auto"/>
        </w:rPr>
        <w:t xml:space="preserve"> </w:t>
      </w:r>
      <w:r w:rsidRPr="00764735">
        <w:rPr>
          <w:color w:val="auto"/>
        </w:rPr>
        <w:t>По смисъла на този закон:</w:t>
      </w:r>
    </w:p>
    <w:p w:rsidR="00B82DA9" w:rsidRPr="00764735" w:rsidRDefault="00B82DA9" w:rsidP="00B82DA9">
      <w:pPr>
        <w:pStyle w:val="NormalWeb"/>
        <w:rPr>
          <w:color w:val="auto"/>
        </w:rPr>
      </w:pPr>
      <w:r w:rsidRPr="00764735">
        <w:rPr>
          <w:color w:val="auto"/>
        </w:rPr>
        <w:lastRenderedPageBreak/>
        <w:t>1. "Високоспециализирана медицинска дейност" е дейност, която изисква специални медицински умения и оборудване, необходими за разрешаване на сложни диагностични и лечебни случаи.</w:t>
      </w:r>
    </w:p>
    <w:p w:rsidR="00B82DA9" w:rsidRPr="00764735" w:rsidRDefault="00B82DA9" w:rsidP="00B82DA9">
      <w:pPr>
        <w:pStyle w:val="NormalWeb"/>
        <w:rPr>
          <w:color w:val="auto"/>
        </w:rPr>
      </w:pPr>
      <w:r w:rsidRPr="00764735">
        <w:rPr>
          <w:color w:val="auto"/>
        </w:rPr>
        <w:t>2. (Изм. – ДВ, бр. 48 от 2015 г.)  "Пакет от здравни дейности, гарантиран от бюджета на НЗОК" са определени по вид и обхват дейности, по отделни специалности, дейности за лечение на определени заболявания или на група заболявания, които са достъпни за всички здравноосигурени лица в обем, при условия и по ред, определени в Националния рамков договор.</w:t>
      </w:r>
    </w:p>
    <w:p w:rsidR="00B82DA9" w:rsidRPr="00764735" w:rsidRDefault="00B82DA9" w:rsidP="00B82DA9">
      <w:pPr>
        <w:pStyle w:val="NormalWeb"/>
        <w:rPr>
          <w:color w:val="auto"/>
        </w:rPr>
      </w:pPr>
      <w:r w:rsidRPr="00764735">
        <w:rPr>
          <w:color w:val="auto"/>
        </w:rPr>
        <w:t>3. "Здравна дейност" е всяка дейност, насочена към опазване, поддържане и възстановяване на здравето.</w:t>
      </w:r>
    </w:p>
    <w:p w:rsidR="00B82DA9" w:rsidRPr="00764735" w:rsidRDefault="00B82DA9" w:rsidP="00B82DA9">
      <w:pPr>
        <w:pStyle w:val="NormalWeb"/>
        <w:rPr>
          <w:color w:val="auto"/>
        </w:rPr>
      </w:pPr>
      <w:r w:rsidRPr="00764735">
        <w:rPr>
          <w:color w:val="auto"/>
        </w:rPr>
        <w:t>4. (Отм. - ДВ, бр. 60 от 2012 г., в сила от 7.08.2012 г.).</w:t>
      </w:r>
      <w:r w:rsidRPr="00764735">
        <w:rPr>
          <w:noProof/>
          <w:color w:val="auto"/>
        </w:rPr>
        <mc:AlternateContent>
          <mc:Choice Requires="wps">
            <w:drawing>
              <wp:inline distT="0" distB="0" distL="0" distR="0" wp14:anchorId="49C29D8A" wp14:editId="4A229BE9">
                <wp:extent cx="304800" cy="304800"/>
                <wp:effectExtent l="0" t="0" r="0" b="0"/>
                <wp:docPr id="182" name="Rectangle 182" descr="apis://desktop/icons/kwadrat.gif">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2"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z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" o:button="t" filled="f" stroked="f">
                <v:fill o:detectmouseclick="t"/>
                <o:lock v:ext="edit" aspectratio="t"/>
                <w10:anchorlock/>
              </v:rect>
            </w:pict>
          </mc:Fallback>
        </mc:AlternateContent>
      </w:r>
      <w:r w:rsidRPr="00764735">
        <w:rPr>
          <w:color w:val="auto"/>
        </w:rPr>
        <w:t xml:space="preserve"> </w:t>
      </w:r>
    </w:p>
    <w:p w:rsidR="00B82DA9" w:rsidRPr="00764735" w:rsidRDefault="00B82DA9" w:rsidP="00B82DA9">
      <w:pPr>
        <w:pStyle w:val="NormalWeb"/>
        <w:rPr>
          <w:color w:val="auto"/>
        </w:rPr>
      </w:pPr>
      <w:r w:rsidRPr="00764735">
        <w:rPr>
          <w:color w:val="auto"/>
        </w:rPr>
        <w:t>5. "Здравноосигурителна вноска" е сумата, която физическо или юридическо лице внася за задължително здравно осигуряване, образувана като процент върху осигурителния доход, определен в този закон.</w:t>
      </w:r>
    </w:p>
    <w:p w:rsidR="00B82DA9" w:rsidRPr="00764735" w:rsidRDefault="00B82DA9" w:rsidP="00B82DA9">
      <w:pPr>
        <w:pStyle w:val="NormalWeb"/>
        <w:rPr>
          <w:color w:val="auto"/>
        </w:rPr>
      </w:pPr>
      <w:r w:rsidRPr="00764735">
        <w:rPr>
          <w:color w:val="auto"/>
        </w:rPr>
        <w:t>6. (Отм. - ДВ, бр. 60 от 2012 г., в сила от 7.08.2012 г.).</w:t>
      </w:r>
      <w:r w:rsidRPr="00764735">
        <w:rPr>
          <w:noProof/>
          <w:color w:val="auto"/>
        </w:rPr>
        <mc:AlternateContent>
          <mc:Choice Requires="wps">
            <w:drawing>
              <wp:inline distT="0" distB="0" distL="0" distR="0" wp14:anchorId="2CC41F40" wp14:editId="7AEF9969">
                <wp:extent cx="304800" cy="304800"/>
                <wp:effectExtent l="0" t="0" r="0" b="0"/>
                <wp:docPr id="181" name="Rectangle 181" descr="apis://desktop/icons/kwadrat.gif">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1"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g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" o:button="t" filled="f" stroked="f">
                <v:fill o:detectmouseclick="t"/>
                <o:lock v:ext="edit" aspectratio="t"/>
                <w10:anchorlock/>
              </v:rect>
            </w:pict>
          </mc:Fallback>
        </mc:AlternateContent>
      </w:r>
      <w:r w:rsidRPr="00764735">
        <w:rPr>
          <w:color w:val="auto"/>
        </w:rPr>
        <w:t xml:space="preserve"> </w:t>
      </w:r>
    </w:p>
    <w:p w:rsidR="00B82DA9" w:rsidRPr="00764735" w:rsidRDefault="00B82DA9" w:rsidP="00B82DA9">
      <w:pPr>
        <w:pStyle w:val="NormalWeb"/>
        <w:rPr>
          <w:color w:val="auto"/>
        </w:rPr>
      </w:pPr>
      <w:r w:rsidRPr="00764735">
        <w:rPr>
          <w:color w:val="auto"/>
        </w:rPr>
        <w:t>7. "Лице в производство за предоставяне на статут на бежанец" е чужд гражданин или лице без гражданство, поискало статут на бежанец в Република България до приключване на производството с влязло в сила решение по молбата му.</w:t>
      </w:r>
    </w:p>
    <w:p w:rsidR="00B82DA9" w:rsidRPr="00764735" w:rsidRDefault="00B82DA9" w:rsidP="00B82DA9">
      <w:pPr>
        <w:pStyle w:val="NormalWeb"/>
        <w:rPr>
          <w:color w:val="auto"/>
        </w:rPr>
      </w:pPr>
      <w:r w:rsidRPr="00764735">
        <w:rPr>
          <w:color w:val="auto"/>
        </w:rPr>
        <w:t>8. "Личен професионален код" е идентифициращо средство относно данни за изпълнителя на медицинска помощ, състоящо се от цифри и знаци.</w:t>
      </w:r>
    </w:p>
    <w:p w:rsidR="00B82DA9" w:rsidRPr="00764735" w:rsidRDefault="00B82DA9" w:rsidP="00B82DA9">
      <w:pPr>
        <w:pStyle w:val="NormalWeb"/>
        <w:rPr>
          <w:color w:val="auto"/>
        </w:rPr>
      </w:pPr>
      <w:r w:rsidRPr="00764735">
        <w:rPr>
          <w:color w:val="auto"/>
        </w:rPr>
        <w:t>9. "Медицинска помощ" представлява система от диагностични, лечебни, рехабилитационни и профилактични дейности, осигурявани от медицински специалисти.</w:t>
      </w:r>
    </w:p>
    <w:p w:rsidR="00B82DA9" w:rsidRPr="00764735" w:rsidRDefault="00B82DA9" w:rsidP="00B82DA9">
      <w:pPr>
        <w:pStyle w:val="NormalWeb"/>
        <w:rPr>
          <w:color w:val="auto"/>
        </w:rPr>
      </w:pPr>
      <w:r w:rsidRPr="00764735">
        <w:rPr>
          <w:color w:val="auto"/>
        </w:rPr>
        <w:t>10. "Обем на медицинска помощ" е количеството медицински дейности, услуги и стоки, до които осигурените лица имат достъп при определени условия, регламентирани в Националния рамков договор и в договорите за доброволно здравно осигуряване.</w:t>
      </w:r>
    </w:p>
    <w:p w:rsidR="00B82DA9" w:rsidRPr="00764735" w:rsidRDefault="00B82DA9" w:rsidP="00B82DA9">
      <w:pPr>
        <w:pStyle w:val="NormalWeb"/>
        <w:rPr>
          <w:color w:val="auto"/>
        </w:rPr>
      </w:pPr>
      <w:r w:rsidRPr="00764735">
        <w:rPr>
          <w:color w:val="auto"/>
        </w:rPr>
        <w:t xml:space="preserve">11. (Изм. - ДВ, бр. 60 от 2012 г., в сила от 7.08.2012 г.)  "Обхват на медицинска помощ" са извършваните от изпълнителите конкретни видове профилактични, диагностични, лечебни, рехабилитационни дейности и услуги и видовете предоставяни здравни стоки, които се покриват напълно или частично от НЗОК или застрахователите по </w:t>
      </w:r>
      <w:hyperlink r:id="rId183" w:history="1">
        <w:r w:rsidRPr="00764735">
          <w:rPr>
            <w:rStyle w:val="Hyperlink"/>
            <w:color w:val="auto"/>
            <w:u w:val="none"/>
          </w:rPr>
          <w:t>чл. 83, ал. 1</w:t>
        </w:r>
      </w:hyperlink>
      <w:r w:rsidRPr="00764735">
        <w:rPr>
          <w:color w:val="auto"/>
        </w:rPr>
        <w:t xml:space="preserve">. </w:t>
      </w:r>
    </w:p>
    <w:p w:rsidR="00B82DA9" w:rsidRPr="00764735" w:rsidRDefault="00B82DA9" w:rsidP="00B82DA9">
      <w:pPr>
        <w:pStyle w:val="NormalWeb"/>
        <w:rPr>
          <w:color w:val="auto"/>
        </w:rPr>
      </w:pPr>
      <w:r w:rsidRPr="00764735">
        <w:rPr>
          <w:color w:val="auto"/>
        </w:rPr>
        <w:t>12. (Отм. - ДВ, бр. 60 от 2012 г., в сила от 7.08.2012 г.).</w:t>
      </w:r>
      <w:r w:rsidRPr="00764735">
        <w:rPr>
          <w:noProof/>
          <w:color w:val="auto"/>
        </w:rPr>
        <mc:AlternateContent>
          <mc:Choice Requires="wps">
            <w:drawing>
              <wp:inline distT="0" distB="0" distL="0" distR="0" wp14:anchorId="54DD5611" wp14:editId="4A3BACDB">
                <wp:extent cx="304800" cy="304800"/>
                <wp:effectExtent l="0" t="0" r="0" b="0"/>
                <wp:docPr id="179" name="Rectangle 179" descr="apis://desktop/icons/kwadrat.gif">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9"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" o:button="t" filled="f" stroked="f">
                <v:fill o:detectmouseclick="t"/>
                <o:lock v:ext="edit" aspectratio="t"/>
                <w10:anchorlock/>
              </v:rect>
            </w:pict>
          </mc:Fallback>
        </mc:AlternateContent>
      </w:r>
      <w:r w:rsidRPr="00764735">
        <w:rPr>
          <w:color w:val="auto"/>
        </w:rPr>
        <w:t xml:space="preserve"> </w:t>
      </w:r>
    </w:p>
    <w:p w:rsidR="00B82DA9" w:rsidRPr="00764735" w:rsidRDefault="00B82DA9" w:rsidP="00B82DA9">
      <w:pPr>
        <w:pStyle w:val="NormalWeb"/>
        <w:rPr>
          <w:color w:val="auto"/>
        </w:rPr>
      </w:pPr>
      <w:r w:rsidRPr="00764735">
        <w:rPr>
          <w:color w:val="auto"/>
        </w:rPr>
        <w:t>13. "Осигурено лице" е физическо лице, осигурено при условията и по реда на този закон.</w:t>
      </w:r>
    </w:p>
    <w:p w:rsidR="00B82DA9" w:rsidRPr="00764735" w:rsidRDefault="00B82DA9" w:rsidP="00B82DA9">
      <w:pPr>
        <w:pStyle w:val="NormalWeb"/>
        <w:rPr>
          <w:color w:val="auto"/>
        </w:rPr>
      </w:pPr>
      <w:r w:rsidRPr="00764735">
        <w:rPr>
          <w:color w:val="auto"/>
        </w:rPr>
        <w:t>14. (Изм. - ДВ, бр. 60 от 2012 г., в сила от 7.08.2012 г.)</w:t>
      </w:r>
      <w:r w:rsidRPr="00764735">
        <w:rPr>
          <w:noProof/>
          <w:color w:val="auto"/>
        </w:rPr>
        <mc:AlternateContent>
          <mc:Choice Requires="wps">
            <w:drawing>
              <wp:inline distT="0" distB="0" distL="0" distR="0" wp14:anchorId="6E632FDD" wp14:editId="6E30171C">
                <wp:extent cx="304800" cy="304800"/>
                <wp:effectExtent l="0" t="0" r="0" b="0"/>
                <wp:docPr id="178" name="Rectangle 178" descr="apis://desktop/icons/kwadrat.gif">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8"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" o:button="t" filled="f" stroked="f">
                <v:fill o:detectmouseclick="t"/>
                <o:lock v:ext="edit" aspectratio="t"/>
                <w10:anchorlock/>
              </v:rect>
            </w:pict>
          </mc:Fallback>
        </mc:AlternateContent>
      </w:r>
      <w:r w:rsidRPr="00764735">
        <w:rPr>
          <w:color w:val="auto"/>
        </w:rPr>
        <w:t xml:space="preserve"> "Осигурител" е Националната здравноосигурителна каса или застраховател по чл. 83, ал. 1.</w:t>
      </w:r>
    </w:p>
    <w:p w:rsidR="00B82DA9" w:rsidRPr="00764735" w:rsidRDefault="00B82DA9" w:rsidP="00B82DA9">
      <w:pPr>
        <w:pStyle w:val="NormalWeb"/>
        <w:rPr>
          <w:color w:val="auto"/>
        </w:rPr>
      </w:pPr>
      <w:r w:rsidRPr="00764735">
        <w:rPr>
          <w:color w:val="auto"/>
        </w:rPr>
        <w:t>15. "Осигуряващ" е физическо или юридическо лице, което плаща изцяло или частично здравноосигурителна вноска или премия за трето лице.</w:t>
      </w:r>
    </w:p>
    <w:p w:rsidR="00B82DA9" w:rsidRPr="00764735" w:rsidRDefault="00B82DA9" w:rsidP="00B82DA9">
      <w:pPr>
        <w:pStyle w:val="NormalWeb"/>
        <w:rPr>
          <w:color w:val="auto"/>
        </w:rPr>
      </w:pPr>
      <w:r w:rsidRPr="00764735">
        <w:rPr>
          <w:color w:val="auto"/>
        </w:rPr>
        <w:t>16. "Повторно" административно нарушение е такова, извършено в едногодишен срок след влизането в сила на наказателното постановление, с което на нарушителя е било наложено наказание за същото нарушение.</w:t>
      </w:r>
    </w:p>
    <w:p w:rsidR="00B82DA9" w:rsidRPr="00764735" w:rsidRDefault="00B82DA9" w:rsidP="00B82DA9">
      <w:pPr>
        <w:pStyle w:val="NormalWeb"/>
        <w:rPr>
          <w:color w:val="auto"/>
        </w:rPr>
      </w:pPr>
      <w:r w:rsidRPr="00764735">
        <w:rPr>
          <w:color w:val="auto"/>
        </w:rPr>
        <w:t>17. "Предприятие" са всички юридически лица, еднолични търговци и неперсонифицирани дружества, които извършват търговска дейност.</w:t>
      </w:r>
    </w:p>
    <w:p w:rsidR="00B82DA9" w:rsidRPr="00764735" w:rsidRDefault="00B82DA9" w:rsidP="00B82DA9">
      <w:pPr>
        <w:pStyle w:val="NormalWeb"/>
        <w:rPr>
          <w:color w:val="auto"/>
        </w:rPr>
      </w:pPr>
      <w:r w:rsidRPr="00764735">
        <w:rPr>
          <w:color w:val="auto"/>
        </w:rPr>
        <w:t>18. "Самоосигуряващо се лице" е физическо лице, което плаща изцяло здравноосигурителна вноска или премия за себе си.</w:t>
      </w:r>
    </w:p>
    <w:p w:rsidR="00B82DA9" w:rsidRPr="00764735" w:rsidRDefault="00B82DA9" w:rsidP="00B82DA9">
      <w:pPr>
        <w:pStyle w:val="NormalWeb"/>
        <w:rPr>
          <w:color w:val="auto"/>
        </w:rPr>
      </w:pPr>
      <w:r w:rsidRPr="00764735">
        <w:rPr>
          <w:color w:val="auto"/>
        </w:rPr>
        <w:lastRenderedPageBreak/>
        <w:t xml:space="preserve">19. (Отм. - ДВ, бр. 60 от 2012 г., в сила от 7.08.2012 г., нова, бр. 48 от 2015 г.)  "Системно нарушение" е извършването на три или повече нарушения на изискванията за качество, регламентирани в НРД, за период от 6 месеца за срока на действие на НРД и на решенията по </w:t>
      </w:r>
      <w:hyperlink r:id="rId184" w:history="1">
        <w:r w:rsidRPr="00764735">
          <w:rPr>
            <w:rStyle w:val="Hyperlink"/>
            <w:color w:val="auto"/>
            <w:u w:val="none"/>
          </w:rPr>
          <w:t>чл. 54, ал. 9 и 10</w:t>
        </w:r>
      </w:hyperlink>
      <w:r w:rsidRPr="00764735">
        <w:rPr>
          <w:color w:val="auto"/>
        </w:rPr>
        <w:t>.</w:t>
      </w:r>
    </w:p>
    <w:p w:rsidR="00B82DA9" w:rsidRPr="00764735" w:rsidRDefault="00B82DA9" w:rsidP="00B82DA9">
      <w:pPr>
        <w:pStyle w:val="NormalWeb"/>
        <w:rPr>
          <w:color w:val="auto"/>
        </w:rPr>
      </w:pPr>
      <w:r w:rsidRPr="00764735">
        <w:rPr>
          <w:color w:val="auto"/>
        </w:rPr>
        <w:t xml:space="preserve">19а. (Нова – ДВ, бр. 48 от 2015 г.) "Системна неудовлетвореност" е три или повече пъти установена неудовлетвореност съгласно наредбата по </w:t>
      </w:r>
      <w:hyperlink r:id="rId185" w:history="1">
        <w:r w:rsidRPr="00764735">
          <w:rPr>
            <w:rStyle w:val="Hyperlink"/>
            <w:color w:val="auto"/>
            <w:u w:val="none"/>
          </w:rPr>
          <w:t>чл. 19, ал. 7, т. 15</w:t>
        </w:r>
      </w:hyperlink>
      <w:r w:rsidRPr="00764735">
        <w:rPr>
          <w:color w:val="auto"/>
        </w:rPr>
        <w:t xml:space="preserve"> на пациенти от дейността на изпълнител на медицинска помощ за период от 6 месеца за срока на действие на НРД и на решенията по чл. 54, ал. 9 и 10. </w:t>
      </w:r>
    </w:p>
    <w:p w:rsidR="00B82DA9" w:rsidRPr="00764735" w:rsidRDefault="00B82DA9" w:rsidP="00B82DA9">
      <w:pPr>
        <w:pStyle w:val="NormalWeb"/>
        <w:rPr>
          <w:color w:val="auto"/>
        </w:rPr>
      </w:pPr>
      <w:r w:rsidRPr="00764735">
        <w:rPr>
          <w:color w:val="auto"/>
        </w:rPr>
        <w:t>19б. (Нова – ДВ, бр. 48 от 2015 г.) "Удовлетвореност на пациента от медицинските дейности, свързани с оказаната медицинска помощ" e постигане на съвпадение между очакванията на пациента, неговите потребности и реално оказаната му медицинска помощ и e индикатор за оценка на качеството на медицинската помощ, основаващ се на проучване на нагласите и мнението на пациента.</w:t>
      </w:r>
    </w:p>
    <w:p w:rsidR="00B82DA9" w:rsidRPr="00764735" w:rsidRDefault="00B82DA9" w:rsidP="00B82DA9">
      <w:pPr>
        <w:pStyle w:val="NormalWeb"/>
        <w:rPr>
          <w:color w:val="auto"/>
        </w:rPr>
      </w:pPr>
      <w:r w:rsidRPr="00764735">
        <w:rPr>
          <w:color w:val="auto"/>
        </w:rPr>
        <w:t>20. "Членове на семейството" са съпруг, съпруга, деца до 18-годишна възраст, а ако продължават образованието си - до 26-годишна възраст, а ако са недееспособни или трайно нетрудоспособни - независимо от възрастта.</w:t>
      </w:r>
    </w:p>
    <w:p w:rsidR="00B82DA9" w:rsidRPr="00764735" w:rsidRDefault="00B82DA9" w:rsidP="00B82DA9">
      <w:pPr>
        <w:pStyle w:val="NormalWeb"/>
        <w:rPr>
          <w:color w:val="auto"/>
        </w:rPr>
      </w:pPr>
      <w:r w:rsidRPr="00764735">
        <w:rPr>
          <w:color w:val="auto"/>
        </w:rPr>
        <w:t>21. (Нова - ДВ, бр. 111 от 2004 г.) "Диетични храни за специални медицински цели" са група храни със специално предназначение, които са произведени или съставени за задоволяване на специфичните хранителни потребности на пациенти и се използват под медицинско наблюдение.</w:t>
      </w:r>
    </w:p>
    <w:p w:rsidR="00B82DA9" w:rsidRPr="00764735" w:rsidRDefault="00B82DA9" w:rsidP="00B82DA9">
      <w:pPr>
        <w:pStyle w:val="NormalWeb"/>
        <w:rPr>
          <w:color w:val="auto"/>
        </w:rPr>
      </w:pPr>
      <w:r w:rsidRPr="00764735">
        <w:rPr>
          <w:color w:val="auto"/>
        </w:rPr>
        <w:t xml:space="preserve">22. (Нова - ДВ, бр. 95 от 2006 г.) "Правила за координация на системите за социална сигурност" са правилата, въведени с </w:t>
      </w:r>
      <w:hyperlink r:id="rId186" w:history="1">
        <w:r w:rsidRPr="00764735">
          <w:rPr>
            <w:rStyle w:val="Hyperlink"/>
            <w:color w:val="auto"/>
            <w:u w:val="none"/>
          </w:rPr>
          <w:t>Регламент (ЕИО) № 1408/71</w:t>
        </w:r>
      </w:hyperlink>
      <w:r w:rsidRPr="00764735">
        <w:rPr>
          <w:color w:val="auto"/>
        </w:rPr>
        <w:t xml:space="preserve"> на Съвета за прилагане на системи за социална сигурност към лицата, които се движат в рамките на Общността - наети, самостоятелно заети лица и членовете на техните семейства, които не са задължително здравноосигурени на друго основание, с </w:t>
      </w:r>
      <w:hyperlink r:id="rId187" w:history="1">
        <w:r w:rsidRPr="00764735">
          <w:rPr>
            <w:rStyle w:val="Hyperlink"/>
            <w:color w:val="auto"/>
            <w:u w:val="none"/>
          </w:rPr>
          <w:t>Регламент (ЕИО) № 574/72</w:t>
        </w:r>
      </w:hyperlink>
      <w:r w:rsidRPr="00764735">
        <w:rPr>
          <w:color w:val="auto"/>
        </w:rPr>
        <w:t xml:space="preserve"> на Съвета, определящ процедурата за прилагане на </w:t>
      </w:r>
      <w:hyperlink r:id="rId188" w:history="1">
        <w:r w:rsidRPr="00764735">
          <w:rPr>
            <w:rStyle w:val="Hyperlink"/>
            <w:color w:val="auto"/>
            <w:u w:val="none"/>
          </w:rPr>
          <w:t>Регламент (ЕИО) № 1408/71</w:t>
        </w:r>
      </w:hyperlink>
      <w:r w:rsidRPr="00764735">
        <w:rPr>
          <w:color w:val="auto"/>
        </w:rPr>
        <w:t xml:space="preserve"> на Съвета, и с всички други регламенти, които ги изменят, допълват или заменят.</w:t>
      </w:r>
    </w:p>
    <w:p w:rsidR="00B82DA9" w:rsidRPr="00764735" w:rsidRDefault="00B82DA9" w:rsidP="00B82DA9">
      <w:pPr>
        <w:pStyle w:val="NormalWeb"/>
        <w:rPr>
          <w:color w:val="auto"/>
        </w:rPr>
      </w:pPr>
      <w:r w:rsidRPr="00764735">
        <w:rPr>
          <w:color w:val="auto"/>
        </w:rPr>
        <w:t xml:space="preserve">23. (Нова - ДВ, бр. 99 от 2009 г., в сила от 1.01.2010 г.) "Морско лице" е физическо лице по смисъла на </w:t>
      </w:r>
      <w:hyperlink r:id="rId189" w:history="1">
        <w:r w:rsidRPr="00764735">
          <w:rPr>
            <w:rStyle w:val="Hyperlink"/>
            <w:color w:val="auto"/>
            <w:u w:val="none"/>
          </w:rPr>
          <w:t>Кодекса за социално осигуряване</w:t>
        </w:r>
      </w:hyperlink>
      <w:r w:rsidRPr="00764735">
        <w:rPr>
          <w:color w:val="auto"/>
        </w:rPr>
        <w:t xml:space="preserve">. </w:t>
      </w:r>
    </w:p>
    <w:p w:rsidR="00B82DA9" w:rsidRPr="00764735" w:rsidRDefault="00B82DA9" w:rsidP="00B82DA9">
      <w:pPr>
        <w:pStyle w:val="NormalWeb"/>
        <w:rPr>
          <w:color w:val="auto"/>
        </w:rPr>
      </w:pPr>
      <w:r w:rsidRPr="00764735">
        <w:rPr>
          <w:color w:val="auto"/>
        </w:rPr>
        <w:t xml:space="preserve">24. (Нова - ДВ, бр. 59 от 2010 г., в сила от 31.07.2010 г.) "Основен трудов договор" е основният трудов договор по смисъла на </w:t>
      </w:r>
      <w:hyperlink r:id="rId190" w:history="1">
        <w:r w:rsidRPr="00764735">
          <w:rPr>
            <w:rStyle w:val="Hyperlink"/>
            <w:color w:val="auto"/>
            <w:u w:val="none"/>
          </w:rPr>
          <w:t>§ 1, т. 7 от допълнителната разпоредба на Закона за лечебните заведения</w:t>
        </w:r>
      </w:hyperlink>
      <w:r w:rsidRPr="00764735">
        <w:rPr>
          <w:color w:val="auto"/>
        </w:rPr>
        <w:t>.</w:t>
      </w:r>
    </w:p>
    <w:p w:rsidR="003E076A" w:rsidRPr="00764735" w:rsidRDefault="003E076A" w:rsidP="003E076A">
      <w:pPr>
        <w:spacing w:line="75" w:lineRule="atLeast"/>
        <w:rPr>
          <w:rFonts w:ascii="Times New Roman" w:hAnsi="Times New Roman"/>
          <w:vanish/>
          <w:szCs w:val="24"/>
          <w:lang w:val="bg-BG"/>
        </w:rPr>
      </w:pPr>
      <w:r w:rsidRPr="00764735">
        <w:rPr>
          <w:rFonts w:ascii="Times New Roman" w:hAnsi="Times New Roman"/>
          <w:vanish/>
          <w:szCs w:val="24"/>
          <w:lang w:val="bg-BG"/>
        </w:rPr>
        <w:t> </w:t>
      </w:r>
    </w:p>
    <w:p w:rsidR="003E076A" w:rsidRPr="00764735" w:rsidRDefault="003E076A" w:rsidP="003E076A">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3E076A" w:rsidRPr="00764735" w:rsidRDefault="003E076A" w:rsidP="003E076A">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3E076A" w:rsidRPr="00764735" w:rsidRDefault="003E076A" w:rsidP="003E076A">
      <w:pPr>
        <w:shd w:val="clear" w:color="auto" w:fill="FFFFFF"/>
        <w:spacing w:line="75" w:lineRule="atLeast"/>
        <w:rPr>
          <w:rFonts w:ascii="Times New Roman" w:hAnsi="Times New Roman"/>
          <w:vanish/>
          <w:szCs w:val="24"/>
          <w:lang w:val="bg-BG"/>
        </w:rPr>
      </w:pPr>
      <w:r w:rsidRPr="00764735">
        <w:rPr>
          <w:rFonts w:ascii="Times New Roman" w:hAnsi="Times New Roman"/>
          <w:vanish/>
          <w:szCs w:val="24"/>
          <w:lang w:val="bg-BG"/>
        </w:rPr>
        <w:t> </w:t>
      </w:r>
    </w:p>
    <w:p w:rsidR="008E021B" w:rsidRPr="00764735" w:rsidRDefault="008E021B" w:rsidP="00A91375">
      <w:pPr>
        <w:spacing w:after="120"/>
        <w:ind w:firstLine="1134"/>
        <w:jc w:val="both"/>
        <w:rPr>
          <w:rFonts w:ascii="All Times New Roman" w:hAnsi="All Times New Roman" w:cs="All Times New Roman"/>
          <w:b/>
          <w:sz w:val="28"/>
          <w:szCs w:val="28"/>
          <w:lang w:val="bg-BG"/>
        </w:rPr>
      </w:pP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64.</w:t>
      </w:r>
      <w:r w:rsidRPr="00764735">
        <w:rPr>
          <w:rFonts w:ascii="All Times New Roman" w:hAnsi="All Times New Roman" w:cs="All Times New Roman"/>
          <w:sz w:val="28"/>
          <w:szCs w:val="28"/>
          <w:lang w:val="bg-BG"/>
        </w:rPr>
        <w:t xml:space="preserve"> В Закона за приватизация и следприватизационен контрол (обн., ДВ, бр. 28 от 2002 г.; изм., бр. 78 от 2002 г., бр. 20 и 31 от 2003 г.; Решение № 5 на Конституционния съд от 2003 г. – бр. 39 от 2003 г.; изм., бр. 46 и 84 от 2003 г., бр. 55 и 115 от 2004 г., бр. 28, 39, 88, 94, 103 и 105 от 2005 г., бр. 36, 53, 72 и 105 от 2006 г., бр. 59 от 2007 г., бр. 36, 65, 94, 98 и 110 от 2008 г., бр. 24, 42, 82 и 99 от 2009 г., бр. 18, 50, 89 и 97 от 2010 г., бр. 19 и 98 от 2011 г., бр. 20, 38, 54 и 60 от 2012 г., бр. 15, 23, 66 и 68 от 2013 г., бр. 98 от 2014 г. и бр. 14, 34 и 41 от 2015 г.) се правят следните изменения и допълнения:</w:t>
      </w:r>
    </w:p>
    <w:p w:rsidR="00A91375" w:rsidRPr="00764735" w:rsidRDefault="00A91375" w:rsidP="00A91375">
      <w:pPr>
        <w:spacing w:after="120"/>
        <w:ind w:firstLine="1134"/>
        <w:contextualSpacing/>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 В чл. 3, ал. 3:</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lastRenderedPageBreak/>
        <w:t xml:space="preserve">а) в т. 1 думите „с изключение на обособени части от лечебни заведения, включени в списъка по ал. 1, за които се прилага чл. 28, ал. 10“ се заличават; </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в т. 3  буква „б“ се отменя.</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2. В чл. 8 се създава ал. 11:</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„(11) Паричните постъпления от приватизацията на държавното участие в капитала на лечебни заведения постъпват в централния бюджет и се разпределят изцяло за политики в областта на здравеопазването в съответствие със закона за държавния бюджет за съответната година.“</w:t>
      </w:r>
    </w:p>
    <w:p w:rsidR="00A91375" w:rsidRPr="00764735" w:rsidRDefault="00A91375" w:rsidP="00F26E2E">
      <w:pPr>
        <w:ind w:firstLine="1134"/>
        <w:contextualSpacing/>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3. В чл. 10 се създава ал. 6:</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„(6) Паричните постъпления от приватизацията на общинското участие в капитала на лечебни заведения постъпват в общинските бюджети и се разпределят изцяло за  дейности в областта на здравеопазването в съответствие със закона за държавния бюджет за съответната година.“</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4. В чл. 28  ал. 10 се отменя. </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5. В чл. 34б:</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 xml:space="preserve">а) алинея 1 се изменя така: </w:t>
      </w:r>
    </w:p>
    <w:p w:rsidR="00A91375" w:rsidRPr="00764735" w:rsidRDefault="00A91375" w:rsidP="00F26E2E">
      <w:pPr>
        <w:ind w:firstLine="1134"/>
        <w:jc w:val="both"/>
        <w:rPr>
          <w:rFonts w:ascii="All Times New Roman" w:hAnsi="All Times New Roman" w:cs="All Times New Roman"/>
          <w:color w:val="000000"/>
          <w:sz w:val="28"/>
          <w:szCs w:val="28"/>
          <w:lang w:val="bg-BG" w:eastAsia="bg-BG"/>
        </w:rPr>
      </w:pPr>
      <w:r w:rsidRPr="00764735">
        <w:rPr>
          <w:rFonts w:ascii="All Times New Roman" w:hAnsi="All Times New Roman" w:cs="All Times New Roman"/>
          <w:color w:val="000000"/>
          <w:sz w:val="28"/>
          <w:szCs w:val="28"/>
          <w:lang w:val="bg-BG" w:eastAsia="bg-BG"/>
        </w:rPr>
        <w:t xml:space="preserve">„(1) При приватизация на лечебни заведения приватизираното търговско дружество е длъжно да запази всички извършвани до момента на приватизацията лечебни дейности.”; </w:t>
      </w:r>
    </w:p>
    <w:p w:rsidR="00A91375" w:rsidRPr="00764735" w:rsidRDefault="00A91375" w:rsidP="00F26E2E">
      <w:pPr>
        <w:ind w:firstLine="1134"/>
        <w:jc w:val="both"/>
        <w:rPr>
          <w:rFonts w:ascii="All Times New Roman" w:hAnsi="All Times New Roman" w:cs="All Times New Roman"/>
          <w:color w:val="000000"/>
          <w:sz w:val="28"/>
          <w:szCs w:val="28"/>
          <w:lang w:val="bg-BG" w:eastAsia="bg-BG"/>
        </w:rPr>
      </w:pPr>
      <w:r w:rsidRPr="00764735">
        <w:rPr>
          <w:rFonts w:ascii="All Times New Roman" w:hAnsi="All Times New Roman" w:cs="All Times New Roman"/>
          <w:color w:val="000000"/>
          <w:sz w:val="28"/>
          <w:szCs w:val="28"/>
          <w:lang w:val="bg-BG" w:eastAsia="bg-BG"/>
        </w:rPr>
        <w:t xml:space="preserve">б) в ал. 4: </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аа) в изречение първо думата „дължи“ се заменя с „или лицето по ал. 2 дължат“;</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бб) в изречение второ след думата „</w:t>
      </w:r>
      <w:r w:rsidRPr="00764735">
        <w:rPr>
          <w:rFonts w:ascii="All Times New Roman" w:hAnsi="All Times New Roman" w:cs="All Times New Roman"/>
          <w:caps/>
          <w:sz w:val="28"/>
          <w:szCs w:val="28"/>
          <w:lang w:val="bg-BG"/>
        </w:rPr>
        <w:t>н</w:t>
      </w:r>
      <w:r w:rsidRPr="00764735">
        <w:rPr>
          <w:rFonts w:ascii="All Times New Roman" w:hAnsi="All Times New Roman" w:cs="All Times New Roman"/>
          <w:sz w:val="28"/>
          <w:szCs w:val="28"/>
          <w:lang w:val="bg-BG"/>
        </w:rPr>
        <w:t xml:space="preserve">еустойката“ се добавя </w:t>
      </w:r>
      <w:r w:rsidRPr="00764735">
        <w:rPr>
          <w:rFonts w:ascii="All Times New Roman" w:hAnsi="All Times New Roman" w:cs="All Times New Roman"/>
          <w:sz w:val="28"/>
          <w:szCs w:val="28"/>
          <w:lang w:val="bg-BG"/>
        </w:rPr>
        <w:br/>
        <w:t>„се дължи от лицето, което не е изпълнило задължение по ал. 1, и“.</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6. В § 1, т. 2 от Допълнителните разпоредби думите „и може самостоятелно да осъществява стопанска дейност“ се заличават.</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7. В приложение № 1 към чл. 3, ал. 1 в раздел VII се правят следните изменения:</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а) точка 1 се отменя;</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б) точки 5-13 се отменят;</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в) точки 15-69 се отменят;</w:t>
      </w:r>
    </w:p>
    <w:p w:rsidR="00A91375" w:rsidRPr="00764735" w:rsidRDefault="00A91375" w:rsidP="00F26E2E">
      <w:pPr>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rPr>
        <w:t>г) точки 71 и 72 се отменят.</w:t>
      </w:r>
    </w:p>
    <w:p w:rsidR="00350604" w:rsidRPr="00764735" w:rsidRDefault="00350604" w:rsidP="00350604">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64.</w:t>
      </w:r>
    </w:p>
    <w:p w:rsidR="009238CE" w:rsidRPr="00764735" w:rsidRDefault="009238CE" w:rsidP="00350604">
      <w:pPr>
        <w:pStyle w:val="Style"/>
        <w:spacing w:before="40"/>
        <w:ind w:left="0" w:right="0" w:firstLine="0"/>
        <w:rPr>
          <w:b/>
          <w:sz w:val="28"/>
          <w:szCs w:val="28"/>
          <w:u w:val="single"/>
        </w:rPr>
      </w:pPr>
    </w:p>
    <w:p w:rsidR="009238CE" w:rsidRPr="00764735" w:rsidRDefault="009238CE" w:rsidP="009238CE">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9238CE" w:rsidRPr="00764735" w:rsidRDefault="009238CE" w:rsidP="009238CE">
      <w:pPr>
        <w:pStyle w:val="Style2"/>
        <w:widowControl/>
        <w:spacing w:before="43" w:line="240" w:lineRule="auto"/>
        <w:rPr>
          <w:rStyle w:val="FontStyle29"/>
          <w:sz w:val="28"/>
          <w:szCs w:val="28"/>
        </w:rPr>
      </w:pPr>
      <w:r w:rsidRPr="00764735">
        <w:rPr>
          <w:rStyle w:val="FontStyle29"/>
          <w:i/>
          <w:sz w:val="28"/>
          <w:szCs w:val="28"/>
        </w:rPr>
        <w:t>§ 64 да отпадне.</w:t>
      </w:r>
    </w:p>
    <w:p w:rsidR="007F4C5B" w:rsidRPr="006F38F6" w:rsidRDefault="009238CE" w:rsidP="006F38F6">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7F4C5B" w:rsidRPr="00764735" w:rsidRDefault="007F4C5B" w:rsidP="00750029">
      <w:pPr>
        <w:pStyle w:val="Style"/>
        <w:spacing w:before="40"/>
        <w:ind w:left="0" w:right="0" w:firstLine="0"/>
        <w:rPr>
          <w:b/>
          <w:i/>
          <w:sz w:val="28"/>
          <w:szCs w:val="28"/>
          <w:u w:val="single"/>
        </w:rPr>
      </w:pPr>
    </w:p>
    <w:p w:rsidR="00750029" w:rsidRPr="00764735" w:rsidRDefault="00750029" w:rsidP="00750029">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750029" w:rsidRPr="00764735" w:rsidRDefault="00750029" w:rsidP="00750029">
      <w:pPr>
        <w:pStyle w:val="Style"/>
        <w:spacing w:before="40"/>
        <w:ind w:left="0" w:right="0" w:firstLine="0"/>
        <w:rPr>
          <w:rStyle w:val="FontStyle29"/>
          <w:b/>
          <w:i/>
          <w:sz w:val="28"/>
          <w:szCs w:val="28"/>
          <w:u w:val="single"/>
        </w:rPr>
      </w:pPr>
      <w:r w:rsidRPr="00764735">
        <w:rPr>
          <w:rStyle w:val="FontStyle29"/>
          <w:i/>
          <w:sz w:val="28"/>
          <w:szCs w:val="28"/>
        </w:rPr>
        <w:t>§ 64 от Преходните и заключителни разпоредби да отпадне.</w:t>
      </w:r>
    </w:p>
    <w:p w:rsidR="00750029" w:rsidRPr="00764735" w:rsidRDefault="00750029" w:rsidP="00750029">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F26C84" w:rsidRPr="00764735" w:rsidRDefault="00F26C84" w:rsidP="00750029">
      <w:pPr>
        <w:jc w:val="both"/>
        <w:rPr>
          <w:rFonts w:ascii="Times New Roman" w:hAnsi="Times New Roman"/>
          <w:b/>
          <w:bCs/>
          <w:sz w:val="28"/>
          <w:szCs w:val="28"/>
          <w:u w:val="single"/>
          <w:lang w:val="bg-BG"/>
        </w:rPr>
      </w:pPr>
    </w:p>
    <w:p w:rsidR="00693914" w:rsidRDefault="00693914" w:rsidP="00F26C84">
      <w:pPr>
        <w:pStyle w:val="Style"/>
        <w:spacing w:before="40"/>
        <w:ind w:left="0" w:right="0" w:firstLine="0"/>
        <w:rPr>
          <w:b/>
          <w:i/>
          <w:sz w:val="28"/>
          <w:szCs w:val="28"/>
          <w:u w:val="single"/>
        </w:rPr>
      </w:pPr>
    </w:p>
    <w:p w:rsidR="00F26C84" w:rsidRPr="00764735" w:rsidRDefault="00F26C84" w:rsidP="00F26C84">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F26C84" w:rsidRPr="00764735" w:rsidRDefault="00F26C84" w:rsidP="00F26C84">
      <w:pPr>
        <w:pStyle w:val="Style"/>
        <w:spacing w:before="40"/>
        <w:ind w:left="0" w:right="0" w:firstLine="0"/>
        <w:rPr>
          <w:b/>
          <w:bCs/>
          <w:i/>
          <w:sz w:val="28"/>
          <w:szCs w:val="28"/>
          <w:u w:val="single"/>
        </w:rPr>
      </w:pPr>
      <w:r w:rsidRPr="00764735">
        <w:rPr>
          <w:rStyle w:val="FontStyle95"/>
          <w:i/>
          <w:sz w:val="28"/>
          <w:szCs w:val="28"/>
        </w:rPr>
        <w:t>§ 64 от Преходни и заключителни разпоредби - да отпадне.</w:t>
      </w:r>
    </w:p>
    <w:p w:rsidR="00F26C84" w:rsidRPr="00764735" w:rsidRDefault="00F26C84" w:rsidP="00F4538A">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A91375" w:rsidRDefault="00A91375" w:rsidP="00A91375">
      <w:pPr>
        <w:spacing w:after="120"/>
        <w:ind w:firstLine="1134"/>
        <w:jc w:val="both"/>
        <w:rPr>
          <w:rFonts w:ascii="All Times New Roman" w:hAnsi="All Times New Roman" w:cs="All Times New Roman"/>
          <w:b/>
          <w:sz w:val="28"/>
          <w:szCs w:val="28"/>
          <w:lang w:val="bg-BG" w:eastAsia="bg-BG"/>
        </w:rPr>
      </w:pPr>
    </w:p>
    <w:p w:rsidR="00DF26B8" w:rsidRDefault="00DF26B8" w:rsidP="00DF26B8">
      <w:pPr>
        <w:pStyle w:val="Style"/>
        <w:spacing w:before="40"/>
        <w:ind w:left="0" w:right="0" w:firstLine="0"/>
        <w:rPr>
          <w:b/>
          <w:i/>
          <w:sz w:val="28"/>
          <w:szCs w:val="28"/>
          <w:u w:val="single"/>
        </w:rPr>
      </w:pPr>
    </w:p>
    <w:p w:rsidR="00DF26B8" w:rsidRPr="00DF26B8" w:rsidRDefault="00DF26B8" w:rsidP="00DF26B8">
      <w:pPr>
        <w:pStyle w:val="Style"/>
        <w:spacing w:before="40"/>
        <w:ind w:left="0" w:right="0" w:firstLine="0"/>
        <w:rPr>
          <w:rFonts w:ascii="Arial" w:hAnsi="Arial" w:cs="Arial"/>
          <w:b/>
          <w:sz w:val="26"/>
          <w:szCs w:val="26"/>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r>
        <w:rPr>
          <w:b/>
          <w:i/>
          <w:sz w:val="28"/>
          <w:szCs w:val="28"/>
          <w:u w:val="single"/>
        </w:rPr>
        <w:t xml:space="preserve"> </w:t>
      </w:r>
      <w:r>
        <w:rPr>
          <w:rFonts w:ascii="Arial" w:hAnsi="Arial" w:cs="Arial"/>
          <w:b/>
          <w:sz w:val="26"/>
          <w:szCs w:val="26"/>
          <w:u w:val="single"/>
        </w:rPr>
        <w:t xml:space="preserve">     </w:t>
      </w:r>
      <w:r w:rsidRPr="00DF26B8">
        <w:rPr>
          <w:i/>
          <w:sz w:val="28"/>
          <w:szCs w:val="28"/>
        </w:rPr>
        <w:t>В Пр.закл.разп., § 64 – отпада.</w:t>
      </w:r>
    </w:p>
    <w:p w:rsidR="00DF26B8" w:rsidRPr="00983115" w:rsidRDefault="00DF26B8" w:rsidP="00DF26B8">
      <w:pPr>
        <w:pStyle w:val="Style"/>
        <w:spacing w:before="40"/>
        <w:ind w:left="0" w:right="0" w:firstLine="0"/>
        <w:rPr>
          <w:i/>
          <w:sz w:val="28"/>
          <w:szCs w:val="28"/>
        </w:rPr>
      </w:pPr>
      <w:r w:rsidRPr="00764735">
        <w:rPr>
          <w:b/>
          <w:bCs/>
          <w:sz w:val="28"/>
          <w:szCs w:val="28"/>
          <w:u w:val="single"/>
        </w:rPr>
        <w:t>Комисията подкрепя /не подкрепя/ подкрепя по принцип предложението.</w:t>
      </w:r>
    </w:p>
    <w:p w:rsidR="00693914" w:rsidRDefault="00693914" w:rsidP="003E64EE">
      <w:pPr>
        <w:spacing w:after="120"/>
        <w:ind w:firstLine="1134"/>
        <w:jc w:val="center"/>
        <w:rPr>
          <w:rFonts w:ascii="Times New Roman" w:hAnsi="Times New Roman"/>
          <w:b/>
          <w:szCs w:val="24"/>
          <w:u w:val="single"/>
          <w:lang w:val="bg-BG" w:eastAsia="bg-BG"/>
        </w:rPr>
      </w:pPr>
    </w:p>
    <w:p w:rsidR="000C70F3" w:rsidRDefault="000C70F3" w:rsidP="003E64EE">
      <w:pPr>
        <w:spacing w:after="120"/>
        <w:ind w:firstLine="1134"/>
        <w:jc w:val="center"/>
        <w:rPr>
          <w:rFonts w:ascii="Times New Roman" w:hAnsi="Times New Roman"/>
          <w:b/>
          <w:szCs w:val="24"/>
          <w:u w:val="single"/>
          <w:lang w:val="en-US" w:eastAsia="bg-BG"/>
        </w:rPr>
      </w:pPr>
    </w:p>
    <w:p w:rsidR="00305762" w:rsidRPr="00764735" w:rsidRDefault="00305762" w:rsidP="003E64EE">
      <w:pPr>
        <w:spacing w:after="120"/>
        <w:ind w:firstLine="1134"/>
        <w:jc w:val="center"/>
        <w:rPr>
          <w:rFonts w:ascii="Times New Roman" w:hAnsi="Times New Roman"/>
          <w:b/>
          <w:szCs w:val="24"/>
          <w:u w:val="single"/>
          <w:lang w:val="bg-BG" w:eastAsia="bg-BG"/>
        </w:rPr>
      </w:pPr>
      <w:r w:rsidRPr="00764735">
        <w:rPr>
          <w:rFonts w:ascii="Times New Roman" w:hAnsi="Times New Roman"/>
          <w:b/>
          <w:szCs w:val="24"/>
          <w:u w:val="single"/>
          <w:lang w:val="bg-BG" w:eastAsia="bg-BG"/>
        </w:rPr>
        <w:t>Действащи текстове от Закона за приватизация и следприватизационен контрол:</w:t>
      </w:r>
    </w:p>
    <w:p w:rsidR="00CF43A8" w:rsidRPr="00764735" w:rsidRDefault="00CF43A8" w:rsidP="00305762">
      <w:pPr>
        <w:pStyle w:val="m"/>
        <w:rPr>
          <w:bCs/>
          <w:color w:val="auto"/>
        </w:rPr>
      </w:pPr>
      <w:bookmarkStart w:id="62" w:name="to_paragraph_id5294771"/>
      <w:bookmarkEnd w:id="62"/>
    </w:p>
    <w:p w:rsidR="00305762" w:rsidRPr="00764735" w:rsidRDefault="00305762" w:rsidP="00305762">
      <w:pPr>
        <w:pStyle w:val="m"/>
        <w:rPr>
          <w:color w:val="auto"/>
        </w:rPr>
      </w:pPr>
      <w:r w:rsidRPr="00764735">
        <w:rPr>
          <w:bCs/>
          <w:color w:val="auto"/>
        </w:rPr>
        <w:t>Чл. 3.</w:t>
      </w:r>
      <w:r w:rsidRPr="00764735">
        <w:rPr>
          <w:color w:val="auto"/>
        </w:rPr>
        <w:t xml:space="preserve"> (1) (Изм. - ДВ, бр. 20 от 2003 г.) Държавното участие в капитала на всички търговски дружества се счита за обявено за приватизация от момента на влизането в сила на този закон, с изключение на включените в списъка - приложение № 1 към този закон.</w:t>
      </w:r>
    </w:p>
    <w:p w:rsidR="00305762" w:rsidRPr="00764735" w:rsidRDefault="00305762" w:rsidP="00305762">
      <w:pPr>
        <w:pStyle w:val="NormalWeb"/>
        <w:rPr>
          <w:color w:val="auto"/>
        </w:rPr>
      </w:pPr>
      <w:r w:rsidRPr="00764735">
        <w:rPr>
          <w:color w:val="auto"/>
        </w:rPr>
        <w:t>(2) Общинското участие в капитала на търговски дружества се счита за обявено за приватизация с обнародването в "Държавен вестник" на списък, приет от съответния общински съвет в срок до два месеца от влизането в сила на този закон. В същия срок се приема и обнародва и списък на общинското участие, което ще се обявява за приватизация по реда на ал. 3, т. 2.</w:t>
      </w:r>
    </w:p>
    <w:p w:rsidR="00305762" w:rsidRPr="00764735" w:rsidRDefault="00305762" w:rsidP="00305762">
      <w:pPr>
        <w:pStyle w:val="NormalWeb"/>
        <w:rPr>
          <w:color w:val="auto"/>
        </w:rPr>
      </w:pPr>
      <w:r w:rsidRPr="00764735">
        <w:rPr>
          <w:color w:val="auto"/>
        </w:rPr>
        <w:t>(3) Извън случаите по ал. 1 и по ал. 2, изречение първо, решение за приватизация се приема от:</w:t>
      </w:r>
    </w:p>
    <w:p w:rsidR="00305762" w:rsidRPr="00764735" w:rsidRDefault="00305762" w:rsidP="00305762">
      <w:pPr>
        <w:pStyle w:val="NormalWeb"/>
        <w:rPr>
          <w:color w:val="auto"/>
        </w:rPr>
      </w:pPr>
      <w:r w:rsidRPr="00764735">
        <w:rPr>
          <w:color w:val="auto"/>
        </w:rPr>
        <w:t>1. (Доп. - ДВ, бр. 65 от 2008 г., в сила от 22.07.2008 г.)</w:t>
      </w:r>
      <w:r w:rsidRPr="00764735">
        <w:rPr>
          <w:noProof/>
          <w:color w:val="auto"/>
        </w:rPr>
        <mc:AlternateContent>
          <mc:Choice Requires="wps">
            <w:drawing>
              <wp:inline distT="0" distB="0" distL="0" distR="0" wp14:anchorId="45F387AE" wp14:editId="2AA8F774">
                <wp:extent cx="304800" cy="304800"/>
                <wp:effectExtent l="0" t="0" r="0" b="0"/>
                <wp:docPr id="190" name="Rectangle 190" descr="apis://desktop/icons/kwadrat.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0" o:spid="_x0000_s1026" alt="apis://desktop/icons/kwadrat.gif" href="apis://ARCH|40158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wI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" o:button="t" filled="f" stroked="f">
                <v:fill o:detectmouseclick="t"/>
                <o:lock v:ext="edit" aspectratio="t"/>
                <w10:anchorlock/>
              </v:rect>
            </w:pict>
          </mc:Fallback>
        </mc:AlternateContent>
      </w:r>
      <w:r w:rsidRPr="00764735">
        <w:rPr>
          <w:color w:val="auto"/>
        </w:rPr>
        <w:t xml:space="preserve"> Народното събрание, по предложение на Министерския съвет - за търговски дружества с повече от 50 на сто държавно участие в капитала или обособени части от тях, включени в списъка по ал. 1, с изключение на обособени части от лечебни заведения, включени в списъка по ал. 1, за които се прилага </w:t>
      </w:r>
      <w:hyperlink r:id="rId192" w:history="1">
        <w:r w:rsidRPr="00764735">
          <w:rPr>
            <w:rStyle w:val="Hyperlink"/>
            <w:color w:val="auto"/>
            <w:u w:val="none"/>
          </w:rPr>
          <w:t>чл. 28, ал. 10</w:t>
        </w:r>
      </w:hyperlink>
      <w:r w:rsidRPr="00764735">
        <w:rPr>
          <w:color w:val="auto"/>
        </w:rPr>
        <w:t xml:space="preserve">; </w:t>
      </w:r>
    </w:p>
    <w:p w:rsidR="00305762" w:rsidRPr="00764735" w:rsidRDefault="00305762" w:rsidP="00305762">
      <w:pPr>
        <w:pStyle w:val="NormalWeb"/>
        <w:rPr>
          <w:color w:val="auto"/>
        </w:rPr>
      </w:pPr>
      <w:r w:rsidRPr="00764735">
        <w:rPr>
          <w:color w:val="auto"/>
        </w:rPr>
        <w:t>2. (изм. - ДВ, бр. 18 от 2010 г., в сила от 5.03.2010 г.)</w:t>
      </w:r>
      <w:r w:rsidRPr="00764735">
        <w:rPr>
          <w:noProof/>
          <w:color w:val="auto"/>
        </w:rPr>
        <mc:AlternateContent>
          <mc:Choice Requires="wps">
            <w:drawing>
              <wp:inline distT="0" distB="0" distL="0" distR="0" wp14:anchorId="2F29DD6E" wp14:editId="742098F4">
                <wp:extent cx="304800" cy="304800"/>
                <wp:effectExtent l="0" t="0" r="0" b="0"/>
                <wp:docPr id="189" name="Rectangle 189" descr="apis://desktop/icons/kwadrat.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9" o:spid="_x0000_s1026" alt="apis://desktop/icons/kwadrat.gif" href="apis://ARCH|40158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nP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общинските съвети - за търговски дружества с общинско участие, включени в списъка по ал. 2, изречение второ, обособени части от имуществото на търговски дружества с повече от 50 на сто общинско участие в капитала и обекти по </w:t>
      </w:r>
      <w:hyperlink r:id="rId193" w:history="1">
        <w:r w:rsidRPr="00764735">
          <w:rPr>
            <w:rStyle w:val="Hyperlink"/>
            <w:color w:val="auto"/>
            <w:u w:val="none"/>
          </w:rPr>
          <w:t>чл. 1, ал. 2, т. 6</w:t>
        </w:r>
      </w:hyperlink>
      <w:r w:rsidRPr="00764735">
        <w:rPr>
          <w:color w:val="auto"/>
        </w:rPr>
        <w:t xml:space="preserve">; </w:t>
      </w:r>
    </w:p>
    <w:p w:rsidR="00305762" w:rsidRPr="00764735" w:rsidRDefault="00305762" w:rsidP="00305762">
      <w:pPr>
        <w:pStyle w:val="NormalWeb"/>
        <w:rPr>
          <w:color w:val="auto"/>
        </w:rPr>
      </w:pPr>
      <w:r w:rsidRPr="00764735">
        <w:rPr>
          <w:color w:val="auto"/>
        </w:rPr>
        <w:lastRenderedPageBreak/>
        <w:t>3. (Доп. - ДВ, бр. 65 от 2008 г., в сила от 22.07.2008 г., изм., бр. 18 от 2010 г., в сила от 5.03.2010 г.) Агенцията за приватизация и следприватизационен контрол за:</w:t>
      </w:r>
    </w:p>
    <w:p w:rsidR="00305762" w:rsidRPr="00764735" w:rsidRDefault="00305762" w:rsidP="00305762">
      <w:pPr>
        <w:pStyle w:val="NormalWeb"/>
        <w:rPr>
          <w:color w:val="auto"/>
        </w:rPr>
      </w:pPr>
      <w:r w:rsidRPr="00764735">
        <w:rPr>
          <w:color w:val="auto"/>
        </w:rPr>
        <w:t>а) обособени части от имуществото на търговски дружества с повече от 50 на сто държавно участие в капитала, с изключение на обособените части, включени в списъка по т. 1;</w:t>
      </w:r>
    </w:p>
    <w:p w:rsidR="00305762" w:rsidRPr="00764735" w:rsidRDefault="00305762" w:rsidP="00305762">
      <w:pPr>
        <w:pStyle w:val="NormalWeb"/>
        <w:rPr>
          <w:color w:val="auto"/>
        </w:rPr>
      </w:pPr>
      <w:r w:rsidRPr="00764735">
        <w:rPr>
          <w:color w:val="auto"/>
        </w:rPr>
        <w:t xml:space="preserve">б) обособени части от лечебни заведения, включени в списъка по т. 1 - при условията на </w:t>
      </w:r>
      <w:hyperlink r:id="rId194" w:history="1">
        <w:r w:rsidRPr="00764735">
          <w:rPr>
            <w:rStyle w:val="Hyperlink"/>
            <w:color w:val="auto"/>
            <w:u w:val="none"/>
          </w:rPr>
          <w:t>чл. 28, ал. 9</w:t>
        </w:r>
      </w:hyperlink>
      <w:r w:rsidRPr="00764735">
        <w:rPr>
          <w:color w:val="auto"/>
        </w:rPr>
        <w:t xml:space="preserve">; </w:t>
      </w:r>
    </w:p>
    <w:p w:rsidR="00305762" w:rsidRPr="00764735" w:rsidRDefault="00305762" w:rsidP="00305762">
      <w:pPr>
        <w:pStyle w:val="NormalWeb"/>
        <w:rPr>
          <w:color w:val="auto"/>
        </w:rPr>
      </w:pPr>
      <w:r w:rsidRPr="00764735">
        <w:rPr>
          <w:color w:val="auto"/>
        </w:rPr>
        <w:t>в) дялове или акции - собственост на търговски дружества с повече от 50 на сто държавно участие в капитала, както и на търговските дружества, включени в списъка по т. 1, в други търговски дружества;</w:t>
      </w:r>
    </w:p>
    <w:p w:rsidR="00305762" w:rsidRPr="00764735" w:rsidRDefault="00305762" w:rsidP="00305762">
      <w:pPr>
        <w:pStyle w:val="NormalWeb"/>
        <w:rPr>
          <w:color w:val="auto"/>
        </w:rPr>
      </w:pPr>
      <w:r w:rsidRPr="00764735">
        <w:rPr>
          <w:color w:val="auto"/>
        </w:rPr>
        <w:t>г) обособени части от имуществото на търговски дружества, чийто капитал е собственост на други търговски дружества с повече от 50 на сто държавно участие в капитала;</w:t>
      </w:r>
    </w:p>
    <w:p w:rsidR="00305762" w:rsidRPr="00764735" w:rsidRDefault="00305762" w:rsidP="00305762">
      <w:pPr>
        <w:pStyle w:val="NormalWeb"/>
        <w:rPr>
          <w:color w:val="auto"/>
        </w:rPr>
      </w:pPr>
      <w:r w:rsidRPr="00764735">
        <w:rPr>
          <w:color w:val="auto"/>
        </w:rPr>
        <w:t>д) (доп. - ДВ, бр. 89 от 2010 г.) имоти - частна държавна собственост, с данъчна оценка над 10 000 лв.</w:t>
      </w:r>
    </w:p>
    <w:p w:rsidR="00305762" w:rsidRPr="00764735" w:rsidRDefault="00305762" w:rsidP="00305762">
      <w:pPr>
        <w:pStyle w:val="NormalWeb"/>
        <w:rPr>
          <w:color w:val="auto"/>
        </w:rPr>
      </w:pPr>
      <w:r w:rsidRPr="00764735">
        <w:rPr>
          <w:color w:val="auto"/>
        </w:rPr>
        <w:t>(4) (Доп. - ДВ, бр. 18 от 2010 г., в сила от 5.03.2010 г.) В случаите на новообразувани дружества с държавно или общинско участие решения за приватизация се приемат от Агенцията за приватизация и следприватизационен контрол, освен ако дружествата бъдат включени в списъка по ал. 1, или от общинските съвети.</w:t>
      </w:r>
    </w:p>
    <w:p w:rsidR="00305762" w:rsidRPr="00764735" w:rsidRDefault="00305762" w:rsidP="00305762">
      <w:pPr>
        <w:pStyle w:val="NormalWeb"/>
        <w:rPr>
          <w:color w:val="auto"/>
        </w:rPr>
      </w:pPr>
      <w:r w:rsidRPr="00764735">
        <w:rPr>
          <w:color w:val="auto"/>
        </w:rPr>
        <w:t>(5) (Нова - ДВ, бр. 18 от 2010 г., в сила от 5.03.2010 г.) Решение за приватизация на обособени части от имуществото на търговски дружества, в които друго търговско дружество притежава повече от 50 на сто държавно участие в капитала, се приема след предложение от компетентния орган на управление на дружеството, собственик на обособената част.</w:t>
      </w:r>
    </w:p>
    <w:p w:rsidR="00305762" w:rsidRPr="00764735" w:rsidRDefault="00305762" w:rsidP="00305762">
      <w:pPr>
        <w:pStyle w:val="NormalWeb"/>
        <w:rPr>
          <w:color w:val="auto"/>
        </w:rPr>
      </w:pPr>
      <w:r w:rsidRPr="00764735">
        <w:rPr>
          <w:color w:val="auto"/>
        </w:rPr>
        <w:t xml:space="preserve">(6) (Нова - ДВ, бр. 18 от 2010 г., в сила от 5.03.2010 г., изм., бр. 89 от 2010 г.) Решение за приватизация на имоти - частна държавна собственост, с данъчна оценка над 10 000 лв. се приема от Агенцията за приватизация и следприватизационен контрол след предложение на ръководителя на ведомството, което управлява имота, или от областния управител в случаите по </w:t>
      </w:r>
      <w:hyperlink r:id="rId195" w:history="1">
        <w:r w:rsidRPr="00764735">
          <w:rPr>
            <w:rStyle w:val="Hyperlink"/>
            <w:color w:val="auto"/>
            <w:u w:val="none"/>
          </w:rPr>
          <w:t>чл. 18, ал. 1 от Закона за държавната собственост</w:t>
        </w:r>
      </w:hyperlink>
      <w:r w:rsidRPr="00764735">
        <w:rPr>
          <w:color w:val="auto"/>
        </w:rPr>
        <w:t xml:space="preserve">. </w:t>
      </w:r>
    </w:p>
    <w:p w:rsidR="00305762" w:rsidRPr="00764735" w:rsidRDefault="00305762" w:rsidP="00305762">
      <w:pPr>
        <w:pStyle w:val="NormalWeb"/>
        <w:rPr>
          <w:color w:val="auto"/>
        </w:rPr>
      </w:pPr>
      <w:r w:rsidRPr="00764735">
        <w:rPr>
          <w:color w:val="auto"/>
        </w:rPr>
        <w:t>(7) (Предишна ал. 5 - ДВ, бр. 18 от 2010 г., в сила от 5.03.2010 г.) Решение за приватизация на обособени части от имуществото на търговски дружества, в които държавата или общината не е едноличен собственик на капитала, се приема само след предложение от компетентния орган за управление на съответното дружество.</w:t>
      </w:r>
    </w:p>
    <w:p w:rsidR="00305762" w:rsidRPr="00764735" w:rsidRDefault="00305762" w:rsidP="00305762">
      <w:pPr>
        <w:pStyle w:val="NormalWeb"/>
        <w:rPr>
          <w:color w:val="auto"/>
        </w:rPr>
      </w:pPr>
      <w:r w:rsidRPr="00764735">
        <w:rPr>
          <w:color w:val="auto"/>
        </w:rPr>
        <w:t>(8) (Предишна ал. 6 - ДВ, бр. 18 от 2010 г., в сила от 5.03.2010 г.) Решенията по ал. 3 и 4 се обнародват в "Държавен вестник" и се публикуват най-малко в два централни ежедневника.</w:t>
      </w:r>
    </w:p>
    <w:p w:rsidR="00305762" w:rsidRPr="00764735" w:rsidRDefault="00305762" w:rsidP="00305762">
      <w:pPr>
        <w:pStyle w:val="NormalWeb"/>
        <w:rPr>
          <w:color w:val="auto"/>
        </w:rPr>
      </w:pPr>
      <w:r w:rsidRPr="00764735">
        <w:rPr>
          <w:color w:val="auto"/>
        </w:rPr>
        <w:t>(9) (Предишна ал. 7 - ДВ, бр. 18 от 2010 г., в сила от 5.03.2010 г.) Министерският съвет предлага за одобрение от Народното събрание стратегии за приватизация на определени отрасли или дружества.</w:t>
      </w:r>
    </w:p>
    <w:p w:rsidR="00305762" w:rsidRPr="00764735" w:rsidRDefault="00305762" w:rsidP="00A91375">
      <w:pPr>
        <w:spacing w:after="120"/>
        <w:ind w:firstLine="1134"/>
        <w:jc w:val="both"/>
        <w:rPr>
          <w:rFonts w:ascii="Times New Roman" w:hAnsi="Times New Roman"/>
          <w:szCs w:val="24"/>
          <w:lang w:val="bg-BG" w:eastAsia="bg-BG"/>
        </w:rPr>
      </w:pPr>
    </w:p>
    <w:p w:rsidR="001C113B" w:rsidRPr="00764735" w:rsidRDefault="001C113B" w:rsidP="001C113B">
      <w:pPr>
        <w:pStyle w:val="m"/>
        <w:rPr>
          <w:color w:val="auto"/>
        </w:rPr>
      </w:pPr>
      <w:bookmarkStart w:id="63" w:name="to_paragraph_id8012001"/>
      <w:bookmarkEnd w:id="63"/>
      <w:r w:rsidRPr="00764735">
        <w:rPr>
          <w:b/>
          <w:bCs/>
          <w:color w:val="auto"/>
        </w:rPr>
        <w:t>Чл. 8.</w:t>
      </w:r>
      <w:r w:rsidRPr="00764735">
        <w:rPr>
          <w:color w:val="auto"/>
        </w:rPr>
        <w:t xml:space="preserve"> (Доп. - ДВ, бр. 31 от 2003 г., изм. и доп., бр. 65 от 2008 г., в сила от 22.07.2008 г., изм., бр. 99 от 2009 г., в сила от 1.01.2010 г.)</w:t>
      </w:r>
      <w:r w:rsidRPr="00764735">
        <w:rPr>
          <w:noProof/>
          <w:color w:val="auto"/>
        </w:rPr>
        <mc:AlternateContent>
          <mc:Choice Requires="wps">
            <w:drawing>
              <wp:inline distT="0" distB="0" distL="0" distR="0" wp14:anchorId="2198BA3C" wp14:editId="7B2D515B">
                <wp:extent cx="304800" cy="304800"/>
                <wp:effectExtent l="0" t="0" r="0" b="0"/>
                <wp:docPr id="197" name="Rectangle 197" descr="apis://desktop/icons/kwadrat.gif">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7" o:spid="_x0000_s1026" alt="apis://desktop/icons/kwadrat.gif" href="apis://ARCH|40158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w:t>
      </w:r>
    </w:p>
    <w:p w:rsidR="001C113B" w:rsidRPr="00764735" w:rsidRDefault="001C113B" w:rsidP="001C113B">
      <w:pPr>
        <w:pStyle w:val="m"/>
        <w:rPr>
          <w:color w:val="auto"/>
        </w:rPr>
      </w:pPr>
      <w:r w:rsidRPr="00764735">
        <w:rPr>
          <w:color w:val="auto"/>
        </w:rPr>
        <w:t xml:space="preserve">(1) Паричните постъпления от приватизацията на държавното участие в капитала на търговски дружества, както и на обособени части от имуществото на еднолични търговски дружества с държавно участие в капитала, включително и постъпленията от приватизацията на държавното участие в капитала на лечебни </w:t>
      </w:r>
      <w:r w:rsidRPr="00764735">
        <w:rPr>
          <w:color w:val="auto"/>
        </w:rPr>
        <w:lastRenderedPageBreak/>
        <w:t xml:space="preserve">заведения по </w:t>
      </w:r>
      <w:hyperlink r:id="rId197" w:history="1">
        <w:r w:rsidRPr="00764735">
          <w:rPr>
            <w:rStyle w:val="Hyperlink"/>
            <w:color w:val="auto"/>
            <w:u w:val="none"/>
          </w:rPr>
          <w:t>чл. 10а, ал. 2, т. 1</w:t>
        </w:r>
      </w:hyperlink>
      <w:r w:rsidRPr="00764735">
        <w:rPr>
          <w:color w:val="auto"/>
        </w:rPr>
        <w:t>, се внасят и отчитат в централния бюджет и се разпределят изцяло в полза на Държавния фонд за гарантиране устойчивост на държавната пенсионна система.</w:t>
      </w:r>
    </w:p>
    <w:p w:rsidR="00C358F3" w:rsidRPr="00764735" w:rsidRDefault="001C113B" w:rsidP="001C113B">
      <w:pPr>
        <w:pStyle w:val="NormalWeb"/>
        <w:rPr>
          <w:color w:val="auto"/>
        </w:rPr>
      </w:pPr>
      <w:r w:rsidRPr="00764735">
        <w:rPr>
          <w:color w:val="auto"/>
        </w:rPr>
        <w:t>(2) (Изм. - ДВ, бр. 18 от 2010 г., в сила от 5.03.2010 г.)</w:t>
      </w:r>
      <w:r w:rsidRPr="00764735">
        <w:rPr>
          <w:noProof/>
          <w:color w:val="auto"/>
        </w:rPr>
        <mc:AlternateContent>
          <mc:Choice Requires="wps">
            <w:drawing>
              <wp:inline distT="0" distB="0" distL="0" distR="0" wp14:anchorId="14970DCB" wp14:editId="01F8D049">
                <wp:extent cx="304800" cy="304800"/>
                <wp:effectExtent l="0" t="0" r="0" b="0"/>
                <wp:docPr id="196" name="Rectangle 196" descr="apis://desktop/icons/kwadrat.gif">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6" o:spid="_x0000_s1026" alt="apis://desktop/icons/kwadrat.gif" href="apis://ARCH|40158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qm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Паричните постъпления или част от паричните постъпления от приватизацията на обособени части от имуществото на еднолични търговски дружества с държавно участие в капитала, както и от приватизацията на обособени части от имуществото на търговски дружества, чийто капитал е собственост на други еднолични търговски дружества с държавно участие в капитала, могат да бъдат преведени по сметка на дружеството по решение на Агенцията за приватизация и следприватизационен контрол след съгласуване с органа, който упражнява правата на едноличен собственик на капитала, и остават собственост на дружеството.</w:t>
      </w:r>
    </w:p>
    <w:p w:rsidR="001C113B" w:rsidRPr="00764735" w:rsidRDefault="001C113B" w:rsidP="001C113B">
      <w:pPr>
        <w:pStyle w:val="NormalWeb"/>
        <w:rPr>
          <w:color w:val="auto"/>
        </w:rPr>
      </w:pPr>
      <w:r w:rsidRPr="00764735">
        <w:rPr>
          <w:color w:val="auto"/>
        </w:rPr>
        <w:t>(3) (Изм. - ДВ, бр. 18 от 2010 г., в сила от 5.03.2010 г.)</w:t>
      </w:r>
      <w:r w:rsidRPr="00764735">
        <w:rPr>
          <w:noProof/>
          <w:color w:val="auto"/>
        </w:rPr>
        <mc:AlternateContent>
          <mc:Choice Requires="wps">
            <w:drawing>
              <wp:inline distT="0" distB="0" distL="0" distR="0" wp14:anchorId="415B2216" wp14:editId="60378E38">
                <wp:extent cx="304800" cy="304800"/>
                <wp:effectExtent l="0" t="0" r="0" b="0"/>
                <wp:docPr id="195" name="Rectangle 195" descr="apis://desktop/icons/kwadrat.gif">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5" o:spid="_x0000_s1026" alt="apis://desktop/icons/kwadrat.gif" href="apis://ARCH|40158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11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" o:button="t" filled="f" stroked="f">
                <v:fill o:detectmouseclick="t"/>
                <o:lock v:ext="edit" aspectratio="t"/>
                <w10:anchorlock/>
              </v:rect>
            </w:pict>
          </mc:Fallback>
        </mc:AlternateContent>
      </w:r>
      <w:r w:rsidRPr="00764735">
        <w:rPr>
          <w:color w:val="auto"/>
        </w:rPr>
        <w:t xml:space="preserve"> Паричните постъпления от приватизацията на обособени части от имуществото на търговски дружества, в които държавата не е едноличен собственик на капитала, както и от приватизацията на обособени части от имуществото на търговски дружества, чийто капитал е собственост на други търговски дружества с повече от 50 на сто държавно участие в капитала, се превеждат по сметка на дружеството и остават негова собственост.</w:t>
      </w:r>
    </w:p>
    <w:p w:rsidR="001C113B" w:rsidRPr="00764735" w:rsidRDefault="001C113B" w:rsidP="001C113B">
      <w:pPr>
        <w:pStyle w:val="NormalWeb"/>
        <w:rPr>
          <w:color w:val="auto"/>
        </w:rPr>
      </w:pPr>
      <w:r w:rsidRPr="00764735">
        <w:rPr>
          <w:color w:val="auto"/>
        </w:rPr>
        <w:t xml:space="preserve">(4) (Нова - ДВ, бр. 18 от 2010 г., в сила от 5.03.2010 г.) Паричните постъпления от приватизацията на дялове и акции, собственост на еднолични търговски дружества с държавно участие в капитала в други търговски дружества, се разпределят по реда на ал. 1 и се намалява капиталът на едноличното търговско дружество при спазване на разпоредбите на </w:t>
      </w:r>
      <w:hyperlink r:id="rId198" w:history="1">
        <w:r w:rsidRPr="00764735">
          <w:rPr>
            <w:rStyle w:val="Hyperlink"/>
            <w:color w:val="auto"/>
            <w:u w:val="none"/>
          </w:rPr>
          <w:t>Търговския закон</w:t>
        </w:r>
      </w:hyperlink>
      <w:r w:rsidRPr="00764735">
        <w:rPr>
          <w:color w:val="auto"/>
        </w:rPr>
        <w:t>. Паричните постъпления или част от тях могат да бъдат преведени по сметка на дружеството по решение на Агенцията за приватизация и следприватизационен контрол след съгласуване с органа, който упражнява правата на едноличен собственик на капитала, и остават собственост на дружеството.</w:t>
      </w:r>
    </w:p>
    <w:p w:rsidR="001C113B" w:rsidRPr="00764735" w:rsidRDefault="001C113B" w:rsidP="001C113B">
      <w:pPr>
        <w:pStyle w:val="NormalWeb"/>
        <w:rPr>
          <w:color w:val="auto"/>
        </w:rPr>
      </w:pPr>
      <w:r w:rsidRPr="00764735">
        <w:rPr>
          <w:color w:val="auto"/>
        </w:rPr>
        <w:t>(5) (Нова - ДВ, бр. 18 от 2010 г., в сила от 5.03.2010 г.) Паричните постъпления от приватизацията на дялове и акции, собственост на търговски дружества с повече от 50 на сто държавно участие в капитала в други търговски дружества, се превеждат по сметка на търговското дружество и остават негова собственост.</w:t>
      </w:r>
    </w:p>
    <w:p w:rsidR="001C113B" w:rsidRPr="00764735" w:rsidRDefault="001C113B" w:rsidP="001C113B">
      <w:pPr>
        <w:pStyle w:val="NormalWeb"/>
        <w:rPr>
          <w:color w:val="auto"/>
        </w:rPr>
      </w:pPr>
      <w:r w:rsidRPr="00764735">
        <w:rPr>
          <w:color w:val="auto"/>
        </w:rPr>
        <w:t>(6) (Нова - ДВ, бр. 18 от 2010 г., в сила от 5.03.2010 г., доп., бр. 89 от 2010 г.) Паричните постъпления от приватизацията на имоти - частна държавна собственост, с данъчна оценка над 10 000 лв. се внасят и отчитат в централния бюджет. По решение на Агенцията за приватизация и следприватизационен контрол след съгласуване с министъра на финансите паричните постъпления или част от тях могат да бъдат преведени по бюджета на съответния компетентен орган съгласно действащото законодателство.</w:t>
      </w:r>
    </w:p>
    <w:p w:rsidR="001C113B" w:rsidRPr="00764735" w:rsidRDefault="001C113B" w:rsidP="001C113B">
      <w:pPr>
        <w:pStyle w:val="NormalWeb"/>
        <w:rPr>
          <w:color w:val="auto"/>
        </w:rPr>
      </w:pPr>
      <w:r w:rsidRPr="00764735">
        <w:rPr>
          <w:color w:val="auto"/>
        </w:rPr>
        <w:t>(7) (Нова - ДВ, бр. 18 от 2010 г., в сила от 5.03.2010 г.) В случаите по ал. 3, 4 и 5 направените разходи от Агенцията за приватизация и следприватизационен контрол за осъществяване на приватизационната процедура се заплащат съответно от търговското дружество, собственик на обособената част, или от търговското дружество, собственик на дяловете или акциите, предмет на приватизационна продажба.</w:t>
      </w:r>
    </w:p>
    <w:p w:rsidR="001C113B" w:rsidRPr="00764735" w:rsidRDefault="001C113B" w:rsidP="001C113B">
      <w:pPr>
        <w:pStyle w:val="NormalWeb"/>
        <w:rPr>
          <w:color w:val="auto"/>
        </w:rPr>
      </w:pPr>
      <w:r w:rsidRPr="00764735">
        <w:rPr>
          <w:color w:val="auto"/>
        </w:rPr>
        <w:t>(8) (Предишна ал. 4, изм. - ДВ, бр. 18 от 2010 г., в сила от 5.03.2010 г.) Паричните постъпления от дейности, съпътстващи приватизационния процес, осъществявани от Агенцията за приватизация и следприватизационен контрол, както и неустойките по сключените приватизационни договори се разпределят, както следва:</w:t>
      </w:r>
    </w:p>
    <w:p w:rsidR="001C113B" w:rsidRPr="00764735" w:rsidRDefault="001C113B" w:rsidP="001C113B">
      <w:pPr>
        <w:pStyle w:val="NormalWeb"/>
        <w:rPr>
          <w:color w:val="auto"/>
        </w:rPr>
      </w:pPr>
      <w:r w:rsidRPr="00764735">
        <w:rPr>
          <w:color w:val="auto"/>
        </w:rPr>
        <w:lastRenderedPageBreak/>
        <w:t>1. паричните постъпления от меморандуми, тръжна и конкурсна документация, задържаните като санкция депозити за несключени договори при участие в търг или конкурс и други подобни се внасят в приход по бюджета на Агенцията за приватизация и следприватизационен контрол;</w:t>
      </w:r>
    </w:p>
    <w:p w:rsidR="001C113B" w:rsidRPr="00764735" w:rsidRDefault="001C113B" w:rsidP="001C113B">
      <w:pPr>
        <w:pStyle w:val="NormalWeb"/>
        <w:rPr>
          <w:color w:val="auto"/>
        </w:rPr>
      </w:pPr>
      <w:r w:rsidRPr="00764735">
        <w:rPr>
          <w:color w:val="auto"/>
        </w:rPr>
        <w:t>2. средствата от глобите, имуществените санкции и неустойките, свързани с приватизационния процес, постъпват и се отчитат в централния бюджет и се разпределят изцяло в полза на Държавния фонд за гарантиране устойчивост на държавната пенсионна система.</w:t>
      </w:r>
    </w:p>
    <w:p w:rsidR="001C113B" w:rsidRPr="00764735" w:rsidRDefault="001C113B" w:rsidP="001C113B">
      <w:pPr>
        <w:pStyle w:val="NormalWeb"/>
        <w:rPr>
          <w:color w:val="auto"/>
        </w:rPr>
      </w:pPr>
      <w:r w:rsidRPr="00764735">
        <w:rPr>
          <w:color w:val="auto"/>
        </w:rPr>
        <w:t>(9) (Нова - ДВ, бр. 18 от 2010 г., в сила от 5.03.2010 г., изм., бр. 15 от 2013 г., в сила от 1.01.2014 г.) Паричните постъпления от присъдени в полза на Агенцията за приватизация и следприватизационен контрол юрисконсултски възнаграждения се внасят и отчитат в централния бюджет и се разпределят изцяло в полза на Държавния фонд за гарантиране устойчивост на държавната пенсионна система.</w:t>
      </w:r>
    </w:p>
    <w:p w:rsidR="001C113B" w:rsidRPr="00764735" w:rsidRDefault="001C113B" w:rsidP="001C113B">
      <w:pPr>
        <w:pStyle w:val="NormalWeb"/>
        <w:rPr>
          <w:color w:val="auto"/>
        </w:rPr>
      </w:pPr>
      <w:r w:rsidRPr="00764735">
        <w:rPr>
          <w:color w:val="auto"/>
        </w:rPr>
        <w:t>(10) (Нова - ДВ, бр. 89 от 2010 г.) При приватизацията на имоти - частна държавна собственост, купувачът заплаща на Агенцията за приватизация и следприватизационен контрол режийни разноски в размер две на сто върху цената, които агенцията превежда по бюджета на областния управител по местонахождението на имота или по бюджета на министерството или ведомството, управлявало имота.</w:t>
      </w:r>
    </w:p>
    <w:p w:rsidR="001C113B" w:rsidRPr="00764735" w:rsidRDefault="001C113B" w:rsidP="00A91375">
      <w:pPr>
        <w:spacing w:after="120"/>
        <w:ind w:firstLine="1134"/>
        <w:jc w:val="both"/>
        <w:rPr>
          <w:rFonts w:ascii="Times New Roman" w:hAnsi="Times New Roman"/>
          <w:b/>
          <w:szCs w:val="24"/>
          <w:lang w:val="bg-BG" w:eastAsia="bg-BG"/>
        </w:rPr>
      </w:pPr>
    </w:p>
    <w:p w:rsidR="00C358F3" w:rsidRPr="00764735" w:rsidRDefault="00C358F3" w:rsidP="00C358F3">
      <w:pPr>
        <w:pStyle w:val="m"/>
        <w:rPr>
          <w:color w:val="auto"/>
        </w:rPr>
      </w:pPr>
      <w:bookmarkStart w:id="64" w:name="to_paragraph_id8012003"/>
      <w:bookmarkEnd w:id="64"/>
      <w:r w:rsidRPr="00764735">
        <w:rPr>
          <w:b/>
          <w:bCs/>
          <w:color w:val="auto"/>
        </w:rPr>
        <w:t>Чл. 10.</w:t>
      </w:r>
      <w:r w:rsidRPr="00764735">
        <w:rPr>
          <w:color w:val="auto"/>
        </w:rPr>
        <w:t xml:space="preserve"> (Доп. - ДВ, бр. 65 от 2006 г., в сила от 22.07.2008 г., бр. 99 от 2009 г., в сила от 1.01.2010 г., изм., бр. 18 от 2010 г., в сила от 5.03.2010 г., бр. 15 от 2013 г., в сила от 1.01.2014 г.) (1) Паричните постъпления от приватизацията на общинското участие в капитала на търговски дружества, на обособени части от имуществото на еднолични търговски дружества с общинско участие в капитала, както и на обекти по </w:t>
      </w:r>
      <w:hyperlink r:id="rId199" w:history="1">
        <w:r w:rsidRPr="00764735">
          <w:rPr>
            <w:rStyle w:val="Hyperlink"/>
            <w:color w:val="auto"/>
            <w:u w:val="none"/>
          </w:rPr>
          <w:t>чл. 1, ал. 2, т. 6</w:t>
        </w:r>
      </w:hyperlink>
      <w:r w:rsidRPr="00764735">
        <w:rPr>
          <w:color w:val="auto"/>
        </w:rPr>
        <w:t xml:space="preserve"> постъпват по бюджета на общината и се разходват по реда на </w:t>
      </w:r>
      <w:hyperlink r:id="rId200" w:history="1">
        <w:r w:rsidRPr="00764735">
          <w:rPr>
            <w:rStyle w:val="Hyperlink"/>
            <w:color w:val="auto"/>
            <w:u w:val="none"/>
          </w:rPr>
          <w:t>чл. 127, ал. 3 от Закона за публичните финанси</w:t>
        </w:r>
      </w:hyperlink>
      <w:r w:rsidRPr="00764735">
        <w:rPr>
          <w:color w:val="auto"/>
        </w:rPr>
        <w:t xml:space="preserve">. </w:t>
      </w:r>
    </w:p>
    <w:p w:rsidR="00C358F3" w:rsidRPr="00764735" w:rsidRDefault="00C358F3" w:rsidP="00C358F3">
      <w:pPr>
        <w:pStyle w:val="NormalWeb"/>
        <w:rPr>
          <w:color w:val="auto"/>
        </w:rPr>
      </w:pPr>
      <w:r w:rsidRPr="00764735">
        <w:rPr>
          <w:color w:val="auto"/>
        </w:rPr>
        <w:t>(2) Когато общината е създала общински гаранционен фонд за малки и средни предприятия, до 10 на сто от постъпленията по ал. 1 могат да се използват за целите на гаранционния фонд.</w:t>
      </w:r>
    </w:p>
    <w:p w:rsidR="00C358F3" w:rsidRPr="00764735" w:rsidRDefault="00C358F3" w:rsidP="00C358F3">
      <w:pPr>
        <w:pStyle w:val="NormalWeb"/>
        <w:rPr>
          <w:color w:val="auto"/>
        </w:rPr>
      </w:pPr>
      <w:r w:rsidRPr="00764735">
        <w:rPr>
          <w:color w:val="auto"/>
        </w:rPr>
        <w:t>(3) Паричните постъпления от дейности, съпътстващи приватизационния процес на търговски дружества с общинско участие в капитала, на обособени части от имуществото на дружества с повече от 50 на сто общинско участие в капитала и на обекти по чл. 1, ал. 2, т. 6, както и неустойките по приватизационните им договори постъпват по бюджета на общината.</w:t>
      </w:r>
    </w:p>
    <w:p w:rsidR="00C358F3" w:rsidRPr="00764735" w:rsidRDefault="00C358F3" w:rsidP="00C358F3">
      <w:pPr>
        <w:pStyle w:val="NormalWeb"/>
        <w:rPr>
          <w:color w:val="auto"/>
        </w:rPr>
      </w:pPr>
      <w:r w:rsidRPr="00764735">
        <w:rPr>
          <w:color w:val="auto"/>
        </w:rPr>
        <w:t>(4) Паричните постъпления от приватизацията на обособени части от имуществото на търговски дружества, в които общината не е едноличен собственик на капитала, се превеждат по сметка на дружеството и остават негова собственост.</w:t>
      </w:r>
    </w:p>
    <w:p w:rsidR="00C358F3" w:rsidRPr="00764735" w:rsidRDefault="00C358F3" w:rsidP="00C358F3">
      <w:pPr>
        <w:pStyle w:val="NormalWeb"/>
        <w:rPr>
          <w:color w:val="auto"/>
        </w:rPr>
      </w:pPr>
      <w:r w:rsidRPr="00764735">
        <w:rPr>
          <w:color w:val="auto"/>
        </w:rPr>
        <w:t>(5) Временно свободните средства по ал. 2 могат да се ползват за общинско съфинансиране и авансово финансиране на проекти по програми, финансирани със средства от фондовете на Европейския съюз и по други международни програми и споразумения.</w:t>
      </w:r>
    </w:p>
    <w:p w:rsidR="00C358F3" w:rsidRPr="00764735" w:rsidRDefault="00C358F3" w:rsidP="00A91375">
      <w:pPr>
        <w:spacing w:after="120"/>
        <w:ind w:firstLine="1134"/>
        <w:jc w:val="both"/>
        <w:rPr>
          <w:rFonts w:ascii="Times New Roman" w:hAnsi="Times New Roman"/>
          <w:b/>
          <w:szCs w:val="24"/>
          <w:lang w:val="bg-BG" w:eastAsia="bg-BG"/>
        </w:rPr>
      </w:pPr>
    </w:p>
    <w:p w:rsidR="00740E40" w:rsidRPr="00764735" w:rsidRDefault="00740E40" w:rsidP="00740E40">
      <w:pPr>
        <w:pStyle w:val="m"/>
        <w:rPr>
          <w:color w:val="auto"/>
        </w:rPr>
      </w:pPr>
      <w:bookmarkStart w:id="65" w:name="to_paragraph_id4820069"/>
      <w:bookmarkEnd w:id="65"/>
      <w:r w:rsidRPr="00764735">
        <w:rPr>
          <w:b/>
          <w:bCs/>
          <w:color w:val="auto"/>
        </w:rPr>
        <w:t>Чл. 28.</w:t>
      </w:r>
      <w:r w:rsidRPr="00764735">
        <w:rPr>
          <w:color w:val="auto"/>
        </w:rPr>
        <w:t xml:space="preserve"> (1) (Изм. - ДВ, бр. 72 от 2006 г., доп., бр. 105 от 2006 г., бр. 18 от 2010 г., в сила от 5.03.2010 г.) На търговски дружества с повече от 50 на сто държавно или общинско участие в капитала и на търговски дружества, чиито дялове или акции са собственост на търговско дружество с повече от 50 на сто държавно участие в капитала, с изключение на включените в списъка по чл. 3, ал. 1, съответно в списъка по </w:t>
      </w:r>
      <w:hyperlink r:id="rId201" w:history="1">
        <w:r w:rsidRPr="00764735">
          <w:rPr>
            <w:rStyle w:val="Hyperlink"/>
            <w:color w:val="auto"/>
            <w:u w:val="none"/>
          </w:rPr>
          <w:t>чл. 3, ал. 2</w:t>
        </w:r>
      </w:hyperlink>
      <w:r w:rsidRPr="00764735">
        <w:rPr>
          <w:color w:val="auto"/>
        </w:rPr>
        <w:t xml:space="preserve"> , изречение второ, се забранява извършването на разпоредителни сделки с дълготрайни активи на дружеството, сключване на договори за придобиване на </w:t>
      </w:r>
      <w:r w:rsidRPr="00764735">
        <w:rPr>
          <w:color w:val="auto"/>
        </w:rPr>
        <w:lastRenderedPageBreak/>
        <w:t>дялово участие, за наем, за съвместна дейност, за кредит, за обезпечаване на вземания, както и поемане на менителнични задължения, освен с разрешение на Агенцията за приватизация и следприватизационен контрол, съответно на общинските съвети.</w:t>
      </w:r>
    </w:p>
    <w:p w:rsidR="00740E40" w:rsidRPr="00764735" w:rsidRDefault="00740E40" w:rsidP="00740E40">
      <w:pPr>
        <w:pStyle w:val="NormalWeb"/>
        <w:rPr>
          <w:color w:val="auto"/>
        </w:rPr>
      </w:pPr>
      <w:r w:rsidRPr="00764735">
        <w:rPr>
          <w:color w:val="auto"/>
        </w:rPr>
        <w:t>(2) (Изм. - ДВ, бр. 31 от 2003 г., доп., бр. 18 от 2010 г., в сила от 5.03.2010 г.) Забраната по ал. 1 има сила след приемане на изрично решение за забрана от Агенцията за приватизация и следприватизационен контрол и от общинските съвети. Решението се приема едновременно с възлагане изготвянето на анализ за правното състояние.</w:t>
      </w:r>
    </w:p>
    <w:p w:rsidR="00740E40" w:rsidRPr="00764735" w:rsidRDefault="00740E40" w:rsidP="00740E40">
      <w:pPr>
        <w:pStyle w:val="NormalWeb"/>
        <w:rPr>
          <w:color w:val="auto"/>
        </w:rPr>
      </w:pPr>
      <w:r w:rsidRPr="00764735">
        <w:rPr>
          <w:color w:val="auto"/>
        </w:rPr>
        <w:t xml:space="preserve">(3) (Изм. - ДВ, бр. 72 от 2006 г., бр. 105 от 2006 г.) За търговските дружества, включени в списъка по </w:t>
      </w:r>
      <w:hyperlink r:id="rId202" w:history="1">
        <w:r w:rsidRPr="00764735">
          <w:rPr>
            <w:rStyle w:val="Hyperlink"/>
            <w:color w:val="auto"/>
            <w:u w:val="none"/>
          </w:rPr>
          <w:t>чл. 3, ал. 1</w:t>
        </w:r>
      </w:hyperlink>
      <w:r w:rsidRPr="00764735">
        <w:rPr>
          <w:color w:val="auto"/>
        </w:rPr>
        <w:t>, забраната по ал. 1 има сила след приемане на решение за приватизация от Народното събрание.</w:t>
      </w:r>
    </w:p>
    <w:p w:rsidR="00740E40" w:rsidRPr="00764735" w:rsidRDefault="00740E40" w:rsidP="00740E40">
      <w:pPr>
        <w:pStyle w:val="NormalWeb"/>
        <w:rPr>
          <w:color w:val="auto"/>
        </w:rPr>
      </w:pPr>
      <w:r w:rsidRPr="00764735">
        <w:rPr>
          <w:color w:val="auto"/>
        </w:rPr>
        <w:t>(4) Решението по ал. 2 се обнародва в "Държавен вестник" и се публикува най-малко в два централни ежедневника.</w:t>
      </w:r>
    </w:p>
    <w:p w:rsidR="00740E40" w:rsidRPr="00764735" w:rsidRDefault="00740E40" w:rsidP="00740E40">
      <w:pPr>
        <w:pStyle w:val="NormalWeb"/>
        <w:rPr>
          <w:color w:val="auto"/>
        </w:rPr>
      </w:pPr>
      <w:r w:rsidRPr="00764735">
        <w:rPr>
          <w:color w:val="auto"/>
        </w:rPr>
        <w:t>(5) Действието на забраната по ал. 1 се прекратява в случаите на възобновяване на производството по несъстоятелност по § 5, ал. 3 от допълнителните разпоредби на Търговския закон.</w:t>
      </w:r>
    </w:p>
    <w:p w:rsidR="00740E40" w:rsidRPr="00764735" w:rsidRDefault="00740E40" w:rsidP="00740E40">
      <w:pPr>
        <w:pStyle w:val="NormalWeb"/>
        <w:rPr>
          <w:color w:val="auto"/>
        </w:rPr>
      </w:pPr>
      <w:r w:rsidRPr="00764735">
        <w:rPr>
          <w:color w:val="auto"/>
        </w:rPr>
        <w:t>(6) (Доп. - ДВ, бр. 18 от 2010 г., в сила от 5.03.2010 г.)</w:t>
      </w:r>
      <w:r w:rsidRPr="00764735">
        <w:rPr>
          <w:noProof/>
          <w:color w:val="auto"/>
        </w:rPr>
        <mc:AlternateContent>
          <mc:Choice Requires="wps">
            <w:drawing>
              <wp:inline distT="0" distB="0" distL="0" distR="0" wp14:anchorId="4E57DE39" wp14:editId="1BF50F6B">
                <wp:extent cx="304800" cy="304800"/>
                <wp:effectExtent l="0" t="0" r="0" b="0"/>
                <wp:docPr id="202" name="Rectangle 202" descr="apis://desktop/icons/kwadrat.gif">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2" o:spid="_x0000_s1026" alt="apis://desktop/icons/kwadrat.gif" href="apis://ARCH|40158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" o:button="t" filled="f" stroked="f">
                <v:fill o:detectmouseclick="t"/>
                <o:lock v:ext="edit" aspectratio="t"/>
                <w10:anchorlock/>
              </v:rect>
            </w:pict>
          </mc:Fallback>
        </mc:AlternateContent>
      </w:r>
      <w:r w:rsidRPr="00764735">
        <w:rPr>
          <w:color w:val="auto"/>
        </w:rPr>
        <w:t xml:space="preserve"> Преобразуване или прекратяване на търговски дружества с повече от 50 на сто държавно участие в капитала се извършва само със съгласие на Агенцията за приватизация и следприватизационен контрол, освен при обявяване в несъстоятелност.</w:t>
      </w:r>
    </w:p>
    <w:p w:rsidR="00740E40" w:rsidRPr="00764735" w:rsidRDefault="00740E40" w:rsidP="00740E40">
      <w:pPr>
        <w:pStyle w:val="NormalWeb"/>
        <w:rPr>
          <w:color w:val="auto"/>
        </w:rPr>
      </w:pPr>
      <w:r w:rsidRPr="00764735">
        <w:rPr>
          <w:color w:val="auto"/>
        </w:rPr>
        <w:t>(7) (Изм. - ДВ, бр. 72 от 2006 г., доп., бр. 18 от 2010 г., в сила от 5.03.2010 г.) Извън случаите по ал. 8, в търговски дружества с държавно или общинско участие в капитала не се допуска намаляване на това участие без съгласието на Агенцията за приватизация и следприватизационен контрол, съответно на общинския съвет.</w:t>
      </w:r>
    </w:p>
    <w:p w:rsidR="00740E40" w:rsidRPr="00764735" w:rsidRDefault="00740E40" w:rsidP="00740E40">
      <w:pPr>
        <w:pStyle w:val="NormalWeb"/>
        <w:rPr>
          <w:color w:val="auto"/>
        </w:rPr>
      </w:pPr>
      <w:r w:rsidRPr="00764735">
        <w:rPr>
          <w:color w:val="auto"/>
        </w:rPr>
        <w:t>(8) (Нова - ДВ, бр. 72 от 2006 г., доп., бр. 18 от 2010 г., в сила от 5.03.2010 г.) До изпълнение на поетите от купувача задължения с приватизационния договор в дружества с държавно или общинско участие в капитала не се допуска намаляване на това участие без разрешение на Агенцията за приватизация и следприватизационен контрол, съответно на общинския съвет, което се издава в тримесечен срок от постъпването на искането. Разрешението се представя при пререгистриране на дружеството.</w:t>
      </w:r>
    </w:p>
    <w:p w:rsidR="00740E40" w:rsidRPr="00764735" w:rsidRDefault="00740E40" w:rsidP="00740E40">
      <w:pPr>
        <w:pStyle w:val="NormalWeb"/>
        <w:rPr>
          <w:color w:val="auto"/>
        </w:rPr>
      </w:pPr>
      <w:r w:rsidRPr="00764735">
        <w:rPr>
          <w:color w:val="auto"/>
        </w:rPr>
        <w:t xml:space="preserve">(9) (Нова - ДВ, бр. 65 от 2008 г., в сила от 22.07.2008 г., доп., бр. 18 от 2010 г., в сила от 5.03.2010 г.) Продажбата на недвижими имоти от дружествата, включени в списъка по </w:t>
      </w:r>
      <w:hyperlink r:id="rId204" w:history="1">
        <w:r w:rsidRPr="00764735">
          <w:rPr>
            <w:rStyle w:val="Hyperlink"/>
            <w:color w:val="auto"/>
            <w:u w:val="none"/>
          </w:rPr>
          <w:t>чл. 3, ал. 1</w:t>
        </w:r>
      </w:hyperlink>
      <w:r w:rsidRPr="00764735">
        <w:rPr>
          <w:color w:val="auto"/>
        </w:rPr>
        <w:t>, се извършва след решение на Министерския съвет или на Агенцията за приватизация и следприватизационен контрол по предложение на органа, упражняващ правата на собственост в капитала на търговските дружества, до Министерския съвет или до Агенцията за приватизация и следприватизационен контрол. В случай че решението за продажба е прието от Министерския съвет, продажбата се извършва от търговското дружество. В останалите случаи продажбата се извършва от Агенцията за приватизация и следприватизационен контрол по реда на този закон.</w:t>
      </w:r>
    </w:p>
    <w:p w:rsidR="00740E40" w:rsidRPr="00764735" w:rsidRDefault="00740E40" w:rsidP="00740E40">
      <w:pPr>
        <w:pStyle w:val="NormalWeb"/>
        <w:rPr>
          <w:color w:val="auto"/>
        </w:rPr>
      </w:pPr>
      <w:r w:rsidRPr="00764735">
        <w:rPr>
          <w:color w:val="auto"/>
        </w:rPr>
        <w:t>(10) (Нова - ДВ, бр. 65 от 2008 г., в сила от 22.07.2008 г.) Редът по ал. 9 се прилага и за продажба на обособени части от лечебни заведения, които са включени в списъка по приложение № 1 към чл. 3, ал. 1.</w:t>
      </w:r>
    </w:p>
    <w:p w:rsidR="005E3440" w:rsidRPr="00764735" w:rsidRDefault="005E3440" w:rsidP="005E3440">
      <w:pPr>
        <w:pStyle w:val="m"/>
        <w:rPr>
          <w:b/>
          <w:bCs/>
        </w:rPr>
      </w:pPr>
      <w:bookmarkStart w:id="66" w:name="to_paragraph_id3729828"/>
      <w:bookmarkEnd w:id="66"/>
    </w:p>
    <w:p w:rsidR="005E3440" w:rsidRPr="00764735" w:rsidRDefault="005E3440" w:rsidP="005E3440">
      <w:pPr>
        <w:pStyle w:val="m"/>
        <w:rPr>
          <w:color w:val="auto"/>
        </w:rPr>
      </w:pPr>
      <w:r w:rsidRPr="00764735">
        <w:rPr>
          <w:b/>
          <w:bCs/>
          <w:color w:val="auto"/>
        </w:rPr>
        <w:t>Чл. 34б.</w:t>
      </w:r>
      <w:r w:rsidRPr="00764735">
        <w:rPr>
          <w:color w:val="auto"/>
        </w:rPr>
        <w:t xml:space="preserve"> (Нов - ДВ, бр. 65 от 2008 г., в сила от 22.07.2008 г.) (1) При приватизация на лечебни заведения приватизираното търговско дружество е длъжно да извършва най-малко три от изброените лечебни дейности по смисъла на </w:t>
      </w:r>
      <w:hyperlink r:id="rId205" w:history="1">
        <w:r w:rsidRPr="00764735">
          <w:rPr>
            <w:rStyle w:val="Hyperlink"/>
            <w:color w:val="auto"/>
            <w:u w:val="none"/>
          </w:rPr>
          <w:t>чл. 2, ал. 1 от Закона за лечебните заведения</w:t>
        </w:r>
      </w:hyperlink>
      <w:r w:rsidRPr="00764735">
        <w:rPr>
          <w:color w:val="auto"/>
        </w:rPr>
        <w:t xml:space="preserve">. Видовете дейности, осъществявани от </w:t>
      </w:r>
      <w:r w:rsidRPr="00764735">
        <w:rPr>
          <w:color w:val="auto"/>
        </w:rPr>
        <w:lastRenderedPageBreak/>
        <w:t>приватизираното лечебно заведение, не могат да са по-малко от определените в Националната здравна карта.</w:t>
      </w:r>
    </w:p>
    <w:p w:rsidR="005E3440" w:rsidRPr="00764735" w:rsidRDefault="005E3440" w:rsidP="005E3440">
      <w:pPr>
        <w:pStyle w:val="NormalWeb"/>
        <w:rPr>
          <w:color w:val="auto"/>
        </w:rPr>
      </w:pPr>
      <w:r w:rsidRPr="00764735">
        <w:rPr>
          <w:color w:val="auto"/>
        </w:rPr>
        <w:t>(2) При продажба на акции или дялове на приватизираното дружество приобретателят има задължението по ал. 1.</w:t>
      </w:r>
    </w:p>
    <w:p w:rsidR="005E3440" w:rsidRPr="00764735" w:rsidRDefault="005E3440" w:rsidP="005E3440">
      <w:pPr>
        <w:pStyle w:val="NormalWeb"/>
        <w:rPr>
          <w:color w:val="auto"/>
        </w:rPr>
      </w:pPr>
      <w:r w:rsidRPr="00764735">
        <w:rPr>
          <w:color w:val="auto"/>
        </w:rPr>
        <w:t>(3) Недвижимото имущество на приватизираните лечебни заведения запазва предназначението, което е имало към момента на обявяване на процедурата за приватизация.</w:t>
      </w:r>
    </w:p>
    <w:p w:rsidR="00D576A8" w:rsidRPr="00764735" w:rsidRDefault="005E3440" w:rsidP="00D576A8">
      <w:pPr>
        <w:pStyle w:val="NormalWeb"/>
        <w:rPr>
          <w:color w:val="auto"/>
        </w:rPr>
      </w:pPr>
      <w:r w:rsidRPr="00764735">
        <w:rPr>
          <w:color w:val="auto"/>
        </w:rPr>
        <w:t>(4) При неизпълнение на задължението по ал. 1 или на други задължения, поети от купувача в приватизационния договор или от лицето по ал. 2, приватизационният договор или договорът за продажба се разваля и купувачът дължи неустойка в размер 100 на сто от покупната цена. Неустойката не може да се намалява поради прекомерност.</w:t>
      </w:r>
    </w:p>
    <w:p w:rsidR="00D576A8" w:rsidRPr="00764735" w:rsidRDefault="00D576A8" w:rsidP="00D576A8">
      <w:pPr>
        <w:pStyle w:val="NormalWeb"/>
        <w:rPr>
          <w:color w:val="auto"/>
        </w:rPr>
      </w:pPr>
    </w:p>
    <w:p w:rsidR="00740E40" w:rsidRPr="00764735" w:rsidRDefault="00747260" w:rsidP="002202CE">
      <w:pPr>
        <w:pStyle w:val="NormalWeb"/>
        <w:jc w:val="center"/>
        <w:rPr>
          <w:color w:val="auto"/>
          <w:u w:val="single"/>
        </w:rPr>
      </w:pPr>
      <w:r w:rsidRPr="00764735">
        <w:rPr>
          <w:u w:val="single"/>
        </w:rPr>
        <w:t>§ 1 ОТ ДОПЪЛНИТЕЛНИ РАЗПОРЕДБИ НА ЗАКОНА ЗА ПРИВАТИЗАЦИЯ И СЛЕДПРИВАТИЗАЦИОНЕН КОНТРОЛ:</w:t>
      </w:r>
    </w:p>
    <w:p w:rsidR="002202CE" w:rsidRPr="00764735" w:rsidRDefault="002202CE" w:rsidP="00747260">
      <w:pPr>
        <w:ind w:firstLine="990"/>
        <w:jc w:val="both"/>
        <w:rPr>
          <w:rFonts w:ascii="Times New Roman" w:hAnsi="Times New Roman"/>
          <w:b/>
          <w:bCs/>
          <w:szCs w:val="24"/>
          <w:lang w:val="bg-BG" w:eastAsia="bg-BG"/>
        </w:rPr>
      </w:pPr>
      <w:bookmarkStart w:id="67" w:name="to_paragraph_id4341879"/>
      <w:bookmarkEnd w:id="67"/>
    </w:p>
    <w:p w:rsidR="00747260" w:rsidRPr="00764735" w:rsidRDefault="00747260" w:rsidP="00747260">
      <w:pPr>
        <w:ind w:firstLine="990"/>
        <w:jc w:val="both"/>
        <w:rPr>
          <w:rFonts w:ascii="Times New Roman" w:hAnsi="Times New Roman"/>
          <w:szCs w:val="24"/>
          <w:lang w:val="bg-BG" w:eastAsia="bg-BG"/>
        </w:rPr>
      </w:pPr>
      <w:r w:rsidRPr="00764735">
        <w:rPr>
          <w:rFonts w:ascii="Times New Roman" w:hAnsi="Times New Roman"/>
          <w:b/>
          <w:bCs/>
          <w:szCs w:val="24"/>
          <w:lang w:val="bg-BG" w:eastAsia="bg-BG"/>
        </w:rPr>
        <w:t>§ 1.</w:t>
      </w:r>
      <w:r w:rsidRPr="00764735">
        <w:rPr>
          <w:rFonts w:ascii="Times New Roman" w:hAnsi="Times New Roman"/>
          <w:szCs w:val="24"/>
          <w:lang w:val="bg-BG" w:eastAsia="bg-BG"/>
        </w:rPr>
        <w:t xml:space="preserve"> По смисъла на този закон:</w:t>
      </w:r>
    </w:p>
    <w:p w:rsidR="00747260" w:rsidRPr="00764735" w:rsidRDefault="00747260" w:rsidP="00747260">
      <w:pPr>
        <w:ind w:firstLine="990"/>
        <w:jc w:val="both"/>
        <w:rPr>
          <w:rFonts w:ascii="Times New Roman" w:hAnsi="Times New Roman"/>
          <w:szCs w:val="24"/>
          <w:lang w:val="bg-BG" w:eastAsia="bg-BG"/>
        </w:rPr>
      </w:pPr>
      <w:r w:rsidRPr="00764735">
        <w:rPr>
          <w:rFonts w:ascii="Times New Roman" w:hAnsi="Times New Roman"/>
          <w:szCs w:val="24"/>
          <w:lang w:val="bg-BG" w:eastAsia="bg-BG"/>
        </w:rPr>
        <w:t>1. "Обособена част" е структура в търговско дружество, която може самостоятелно да осъществява стопанска дейност (магазин, ателие, кораб, цех, ресторант, хотел и други подобни), както и незавършен обект на строителството - собственост на търговско дружество.</w:t>
      </w:r>
    </w:p>
    <w:p w:rsidR="00747260" w:rsidRPr="00764735" w:rsidRDefault="00747260" w:rsidP="00747260">
      <w:pPr>
        <w:ind w:firstLine="990"/>
        <w:jc w:val="both"/>
        <w:rPr>
          <w:rFonts w:ascii="Times New Roman" w:hAnsi="Times New Roman"/>
          <w:szCs w:val="24"/>
          <w:lang w:val="bg-BG" w:eastAsia="bg-BG"/>
        </w:rPr>
      </w:pPr>
      <w:r w:rsidRPr="00764735">
        <w:rPr>
          <w:rFonts w:ascii="Times New Roman" w:hAnsi="Times New Roman"/>
          <w:szCs w:val="24"/>
          <w:lang w:val="bg-BG" w:eastAsia="bg-BG"/>
        </w:rPr>
        <w:t>2. (Нова - ДВ, бр. 65 от 2008 г., в сила от 22.07.2008 г.) "Обособена част от лечебно заведение" е такава, която не е свързана пряко или чрез нея не се осъществява лечебната дейност на същото лечебно заведение и може самостоятелно да осъществява стопанска дейност, недвижим имот, както и незавършени обекти на строителство - собственост на лечебното заведение.</w:t>
      </w:r>
    </w:p>
    <w:p w:rsidR="00F4538A" w:rsidRPr="00764735" w:rsidRDefault="00747260" w:rsidP="00F4538A">
      <w:pPr>
        <w:ind w:firstLine="990"/>
        <w:jc w:val="both"/>
        <w:rPr>
          <w:rFonts w:ascii="Times New Roman" w:hAnsi="Times New Roman"/>
          <w:szCs w:val="24"/>
          <w:lang w:val="bg-BG" w:eastAsia="bg-BG"/>
        </w:rPr>
      </w:pPr>
      <w:r w:rsidRPr="00764735">
        <w:rPr>
          <w:rFonts w:ascii="Times New Roman" w:hAnsi="Times New Roman"/>
          <w:szCs w:val="24"/>
          <w:lang w:val="bg-BG" w:eastAsia="bg-BG"/>
        </w:rPr>
        <w:t>3. (Предишна т. 2 - ДВ, бр. 65 от 2008 г., в сила от 22.07.2008 г., отм., бр. 42 от 2009 г.).</w:t>
      </w:r>
    </w:p>
    <w:p w:rsidR="00F4538A" w:rsidRPr="00764735" w:rsidRDefault="00F4538A" w:rsidP="00F4538A">
      <w:pPr>
        <w:ind w:firstLine="990"/>
        <w:jc w:val="both"/>
        <w:rPr>
          <w:rFonts w:ascii="Times New Roman" w:hAnsi="Times New Roman"/>
          <w:szCs w:val="24"/>
          <w:lang w:val="bg-BG" w:eastAsia="bg-BG"/>
        </w:rPr>
      </w:pPr>
    </w:p>
    <w:p w:rsidR="00747260" w:rsidRPr="00764735" w:rsidRDefault="00747260" w:rsidP="00F4538A">
      <w:pPr>
        <w:ind w:firstLine="990"/>
        <w:jc w:val="both"/>
        <w:rPr>
          <w:rFonts w:ascii="Times New Roman" w:hAnsi="Times New Roman"/>
          <w:szCs w:val="24"/>
          <w:lang w:val="bg-BG" w:eastAsia="bg-BG"/>
        </w:rPr>
      </w:pPr>
      <w:r w:rsidRPr="00764735">
        <w:rPr>
          <w:rFonts w:ascii="Times New Roman" w:hAnsi="Times New Roman"/>
          <w:bCs/>
          <w:color w:val="000000"/>
          <w:szCs w:val="24"/>
          <w:u w:val="single"/>
          <w:lang w:val="bg-BG"/>
        </w:rPr>
        <w:t xml:space="preserve">Приложение № 1 към чл.3, ал.1, раздел VII на Закона за приватизация и следприватизационен контрол: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5664"/>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r w:rsidRPr="00764735">
              <w:rPr>
                <w:rFonts w:ascii="Times New Roman" w:hAnsi="Times New Roman"/>
                <w:szCs w:val="24"/>
                <w:u w:val="single"/>
                <w:lang w:val="bg-BG" w:eastAsia="bg-BG"/>
              </w:rPr>
              <w:t>VII. Министерство на здравеопазването</w:t>
            </w:r>
            <w:r w:rsidRPr="00764735">
              <w:rPr>
                <w:rFonts w:ascii="Times New Roman" w:hAnsi="Times New Roman"/>
                <w:szCs w:val="24"/>
                <w:u w:val="single"/>
                <w:lang w:val="bg-BG" w:eastAsia="bg-BG"/>
              </w:rPr>
              <w:br/>
            </w:r>
            <w:r w:rsidRPr="00764735">
              <w:rPr>
                <w:rFonts w:ascii="Times New Roman" w:hAnsi="Times New Roman"/>
                <w:szCs w:val="24"/>
                <w:u w:val="single"/>
                <w:lang w:val="bg-BG" w:eastAsia="bg-BG"/>
              </w:rPr>
              <w:br/>
            </w:r>
            <w:r w:rsidRPr="00764735">
              <w:rPr>
                <w:rFonts w:ascii="Times New Roman" w:hAnsi="Times New Roman"/>
                <w:szCs w:val="24"/>
                <w:lang w:val="bg-BG" w:eastAsia="bg-BG"/>
              </w:rPr>
              <w:t>1. "Специализирани болници за рехабилитация -</w:t>
            </w:r>
            <w:r w:rsidRPr="00764735">
              <w:rPr>
                <w:rFonts w:ascii="Times New Roman" w:hAnsi="Times New Roman"/>
                <w:szCs w:val="24"/>
                <w:lang w:val="bg-BG" w:eastAsia="bg-BG"/>
              </w:rPr>
              <w:br/>
              <w:t>Национален комплекс" - ЕАД, София</w:t>
            </w:r>
            <w:r w:rsidRPr="00764735">
              <w:rPr>
                <w:rFonts w:ascii="Times New Roman" w:hAnsi="Times New Roman"/>
                <w:szCs w:val="24"/>
                <w:lang w:val="bg-BG" w:eastAsia="bg-BG"/>
              </w:rPr>
              <w:br/>
              <w:t xml:space="preserve">2. "Балнеологичен център - Камена" - ЕАД, Велинград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163"/>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68" w:name="to_paragraph_id26773769"/>
            <w:bookmarkEnd w:id="68"/>
            <w:r w:rsidRPr="00764735">
              <w:rPr>
                <w:rFonts w:ascii="Times New Roman" w:hAnsi="Times New Roman"/>
                <w:szCs w:val="24"/>
                <w:lang w:val="bg-BG" w:eastAsia="bg-BG"/>
              </w:rPr>
              <w:t xml:space="preserve">3. (Нова - ДВ, бр. 31 от 2003 г.) "БУЛ БИО - НЦЗПБ" - ЕООД,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063"/>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69" w:name="to_paragraph_id26773770"/>
            <w:bookmarkEnd w:id="69"/>
            <w:r w:rsidRPr="00764735">
              <w:rPr>
                <w:rFonts w:ascii="Times New Roman" w:hAnsi="Times New Roman"/>
                <w:szCs w:val="24"/>
                <w:lang w:val="bg-BG" w:eastAsia="bg-BG"/>
              </w:rPr>
              <w:t>4. (Нова - ДВ, бр. 31 от 2003 г., изм., бр. 54 от 2012 г.)</w:t>
            </w:r>
            <w:r w:rsidRPr="00764735">
              <w:rPr>
                <w:rFonts w:ascii="Times New Roman" w:hAnsi="Times New Roman"/>
                <w:noProof/>
                <w:szCs w:val="24"/>
                <w:lang w:val="bg-BG" w:eastAsia="bg-BG"/>
              </w:rPr>
              <mc:AlternateContent>
                <mc:Choice Requires="wps">
                  <w:drawing>
                    <wp:inline distT="0" distB="0" distL="0" distR="0" wp14:anchorId="55213FE9" wp14:editId="779DBFE8">
                      <wp:extent cx="304800" cy="304800"/>
                      <wp:effectExtent l="0" t="0" r="0" b="0"/>
                      <wp:docPr id="223" name="Rectangle 223"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3"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J7R5HU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 xml:space="preserve">"Център за отдих - Китен" - ЕАД - Китен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479"/>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0" w:name="to_paragraph_id26773771"/>
            <w:bookmarkEnd w:id="70"/>
            <w:r w:rsidRPr="00764735">
              <w:rPr>
                <w:rFonts w:ascii="Times New Roman" w:hAnsi="Times New Roman"/>
                <w:szCs w:val="24"/>
                <w:lang w:val="bg-BG" w:eastAsia="bg-BG"/>
              </w:rPr>
              <w:t>5. (Нова - ДВ, бр. 65 от 2008 г., в сила от 22.07.2008 г.)</w:t>
            </w:r>
            <w:r w:rsidRPr="00764735">
              <w:rPr>
                <w:rFonts w:ascii="Times New Roman" w:hAnsi="Times New Roman"/>
                <w:szCs w:val="24"/>
                <w:lang w:val="bg-BG" w:eastAsia="bg-BG"/>
              </w:rPr>
              <w:br/>
              <w:t>"Специализирана болница за рехабилитация - Тузлата" - ЕООД, Балчик,</w:t>
            </w:r>
            <w:r w:rsidRPr="00764735">
              <w:rPr>
                <w:rFonts w:ascii="Times New Roman" w:hAnsi="Times New Roman"/>
                <w:szCs w:val="24"/>
                <w:lang w:val="bg-BG" w:eastAsia="bg-BG"/>
              </w:rPr>
              <w:br/>
              <w:t xml:space="preserve">местността Тузлата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1" w:name="to_paragraph_id26773772"/>
            <w:bookmarkEnd w:id="71"/>
            <w:r w:rsidRPr="00764735">
              <w:rPr>
                <w:rFonts w:ascii="Times New Roman" w:hAnsi="Times New Roman"/>
                <w:szCs w:val="24"/>
                <w:lang w:val="bg-BG" w:eastAsia="bg-BG"/>
              </w:rPr>
              <w:t>6. (Нова - ДВ, бр. 65 от 2008 г., в сила от 22.07.2008 г.)</w:t>
            </w:r>
            <w:r w:rsidRPr="00764735">
              <w:rPr>
                <w:rFonts w:ascii="Times New Roman" w:hAnsi="Times New Roman"/>
                <w:szCs w:val="24"/>
                <w:lang w:val="bg-BG" w:eastAsia="bg-BG"/>
              </w:rPr>
              <w:br/>
              <w:t xml:space="preserve">"Специализирана болница за рехабилитация - Марикостиново" - ЕООД, Марикостиново, община Петрич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928"/>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2" w:name="to_paragraph_id26773773"/>
            <w:bookmarkEnd w:id="72"/>
            <w:r w:rsidRPr="00764735">
              <w:rPr>
                <w:rFonts w:ascii="Times New Roman" w:hAnsi="Times New Roman"/>
                <w:szCs w:val="24"/>
                <w:lang w:val="bg-BG" w:eastAsia="bg-BG"/>
              </w:rPr>
              <w:t>7. (Нова - ДВ, бр. 65 от 2008 г., в сила от 22.07.2008 г.)</w:t>
            </w:r>
            <w:r w:rsidRPr="00764735">
              <w:rPr>
                <w:rFonts w:ascii="Times New Roman" w:hAnsi="Times New Roman"/>
                <w:szCs w:val="24"/>
                <w:lang w:val="bg-BG" w:eastAsia="bg-BG"/>
              </w:rPr>
              <w:br/>
            </w:r>
            <w:r w:rsidRPr="00764735">
              <w:rPr>
                <w:rFonts w:ascii="Times New Roman" w:hAnsi="Times New Roman"/>
                <w:szCs w:val="24"/>
                <w:lang w:val="bg-BG" w:eastAsia="bg-BG"/>
              </w:rPr>
              <w:lastRenderedPageBreak/>
              <w:t>"Специализирана болница за рехабилитация - Бургаски минерални</w:t>
            </w:r>
            <w:r w:rsidRPr="00764735">
              <w:rPr>
                <w:rFonts w:ascii="Times New Roman" w:hAnsi="Times New Roman"/>
                <w:szCs w:val="24"/>
                <w:lang w:val="bg-BG" w:eastAsia="bg-BG"/>
              </w:rPr>
              <w:br/>
              <w:t xml:space="preserve">бани" - ЕАД, Бургас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lastRenderedPageBreak/>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758"/>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3" w:name="to_paragraph_id26773774"/>
            <w:bookmarkEnd w:id="73"/>
            <w:r w:rsidRPr="00764735">
              <w:rPr>
                <w:rFonts w:ascii="Times New Roman" w:hAnsi="Times New Roman"/>
                <w:szCs w:val="24"/>
                <w:lang w:val="bg-BG" w:eastAsia="bg-BG"/>
              </w:rPr>
              <w:t xml:space="preserve">8. (Нова - ДВ, бр. 65 от 2008 г., в сила от 22.07.2008 г., изм., </w:t>
            </w:r>
            <w:r w:rsidRPr="00764735">
              <w:rPr>
                <w:rFonts w:ascii="Times New Roman" w:hAnsi="Times New Roman"/>
                <w:szCs w:val="24"/>
                <w:lang w:val="bg-BG" w:eastAsia="bg-BG"/>
              </w:rPr>
              <w:br/>
              <w:t>бр. 54 от 2012 г.) "Специализирана болница за долекуване, продължително</w:t>
            </w:r>
            <w:r w:rsidRPr="00764735">
              <w:rPr>
                <w:rFonts w:ascii="Times New Roman" w:hAnsi="Times New Roman"/>
                <w:szCs w:val="24"/>
                <w:lang w:val="bg-BG" w:eastAsia="bg-BG"/>
              </w:rPr>
              <w:br/>
              <w:t xml:space="preserve">лечение и рехабилитация - Котел" - ЕООД - Котел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46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4" w:name="to_paragraph_id26773775"/>
            <w:bookmarkEnd w:id="74"/>
            <w:r w:rsidRPr="00764735">
              <w:rPr>
                <w:rFonts w:ascii="Times New Roman" w:hAnsi="Times New Roman"/>
                <w:szCs w:val="24"/>
                <w:lang w:val="bg-BG" w:eastAsia="bg-BG"/>
              </w:rPr>
              <w:t>9.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05641837" wp14:editId="6C01ABDA">
                      <wp:extent cx="304800" cy="304800"/>
                      <wp:effectExtent l="0" t="0" r="0" b="0"/>
                      <wp:docPr id="221" name="Rectangle 221"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1"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I3fMV4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"Специализирана болница за долекуване, продължително лечение и</w:t>
            </w:r>
            <w:r w:rsidRPr="00764735">
              <w:rPr>
                <w:rFonts w:ascii="Times New Roman" w:hAnsi="Times New Roman"/>
                <w:szCs w:val="24"/>
                <w:lang w:val="bg-BG" w:eastAsia="bg-BG"/>
              </w:rPr>
              <w:br/>
              <w:t xml:space="preserve">рехабилитация по вътрешни болести - Мездра" - ЕООД - Мездра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5" w:name="to_paragraph_id26773776"/>
            <w:bookmarkEnd w:id="75"/>
            <w:r w:rsidRPr="00764735">
              <w:rPr>
                <w:rFonts w:ascii="Times New Roman" w:hAnsi="Times New Roman"/>
                <w:szCs w:val="24"/>
                <w:lang w:val="bg-BG" w:eastAsia="bg-BG"/>
              </w:rPr>
              <w:t>10.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227FF775" wp14:editId="224508AA">
                      <wp:extent cx="304800" cy="304800"/>
                      <wp:effectExtent l="0" t="0" r="0" b="0"/>
                      <wp:docPr id="220" name="Rectangle 220"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0"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2OmAAMAAFg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"Университетска многопрофилна болница за активно лечение и спешна</w:t>
            </w:r>
            <w:r w:rsidRPr="00764735">
              <w:rPr>
                <w:rFonts w:ascii="Times New Roman" w:hAnsi="Times New Roman"/>
                <w:szCs w:val="24"/>
                <w:lang w:val="bg-BG" w:eastAsia="bg-BG"/>
              </w:rPr>
              <w:br/>
              <w:t xml:space="preserve">медицина "Н. И. Пирогов" - ЕАД -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226"/>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6" w:name="to_paragraph_id26773777"/>
            <w:bookmarkEnd w:id="76"/>
            <w:r w:rsidRPr="00764735">
              <w:rPr>
                <w:rFonts w:ascii="Times New Roman" w:hAnsi="Times New Roman"/>
                <w:szCs w:val="24"/>
                <w:lang w:val="bg-BG" w:eastAsia="bg-BG"/>
              </w:rPr>
              <w:t>11. (Нова - ДВ, бр. 65 от 2008 г., в сила от 22.07.2008 г.)</w:t>
            </w:r>
            <w:r w:rsidRPr="00764735">
              <w:rPr>
                <w:rFonts w:ascii="Times New Roman" w:hAnsi="Times New Roman"/>
                <w:szCs w:val="24"/>
                <w:lang w:val="bg-BG" w:eastAsia="bg-BG"/>
              </w:rPr>
              <w:br/>
              <w:t>"Специализирана болница за активно лечение по белодробни болести</w:t>
            </w:r>
            <w:r w:rsidRPr="00764735">
              <w:rPr>
                <w:rFonts w:ascii="Times New Roman" w:hAnsi="Times New Roman"/>
                <w:szCs w:val="24"/>
                <w:lang w:val="bg-BG" w:eastAsia="bg-BG"/>
              </w:rPr>
              <w:br/>
              <w:t xml:space="preserve">"Св. София"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7" w:name="to_paragraph_id26773778"/>
            <w:bookmarkEnd w:id="77"/>
            <w:r w:rsidRPr="00764735">
              <w:rPr>
                <w:rFonts w:ascii="Times New Roman" w:hAnsi="Times New Roman"/>
                <w:szCs w:val="24"/>
                <w:lang w:val="bg-BG" w:eastAsia="bg-BG"/>
              </w:rPr>
              <w:t>12. (Нова - ДВ, бр. 65 от 2008 г., в сила от 22.07.2008 г.)</w:t>
            </w:r>
            <w:r w:rsidRPr="00764735">
              <w:rPr>
                <w:rFonts w:ascii="Times New Roman" w:hAnsi="Times New Roman"/>
                <w:szCs w:val="24"/>
                <w:lang w:val="bg-BG" w:eastAsia="bg-BG"/>
              </w:rPr>
              <w:br/>
              <w:t xml:space="preserve">"Специализирана болница за активно лечение на белодробни болести - Габрово" - ЕООД, Габрово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813"/>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8" w:name="to_paragraph_id26773779"/>
            <w:bookmarkEnd w:id="78"/>
            <w:r w:rsidRPr="00764735">
              <w:rPr>
                <w:rFonts w:ascii="Times New Roman" w:hAnsi="Times New Roman"/>
                <w:szCs w:val="24"/>
                <w:lang w:val="bg-BG" w:eastAsia="bg-BG"/>
              </w:rPr>
              <w:t>13. (Нова - ДВ, бр. 65 от 2008 г., в сила от 22.07.2008 г.)</w:t>
            </w:r>
            <w:r w:rsidRPr="00764735">
              <w:rPr>
                <w:rFonts w:ascii="Times New Roman" w:hAnsi="Times New Roman"/>
                <w:szCs w:val="24"/>
                <w:lang w:val="bg-BG" w:eastAsia="bg-BG"/>
              </w:rPr>
              <w:br/>
              <w:t>"Детска специализирана болница за долекуване и продължително</w:t>
            </w:r>
            <w:r w:rsidRPr="00764735">
              <w:rPr>
                <w:rFonts w:ascii="Times New Roman" w:hAnsi="Times New Roman"/>
                <w:szCs w:val="24"/>
                <w:lang w:val="bg-BG" w:eastAsia="bg-BG"/>
              </w:rPr>
              <w:br/>
              <w:t xml:space="preserve">лечение на белодробни болести - Трявна" - ЕООД, Трявна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3"/>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79" w:name="to_paragraph_id26773780"/>
            <w:bookmarkEnd w:id="79"/>
            <w:r w:rsidRPr="00764735">
              <w:rPr>
                <w:rFonts w:ascii="Times New Roman" w:hAnsi="Times New Roman"/>
                <w:szCs w:val="24"/>
                <w:lang w:val="bg-BG" w:eastAsia="bg-BG"/>
              </w:rPr>
              <w:t>14. (Нова - ДВ, бр. 65 от 2008 г., в сила от 22.07.2008 г., отм., бр. 54 от 2012 г.)</w:t>
            </w:r>
            <w:r w:rsidRPr="00764735">
              <w:rPr>
                <w:rFonts w:ascii="Times New Roman" w:hAnsi="Times New Roman"/>
                <w:noProof/>
                <w:szCs w:val="24"/>
                <w:lang w:val="bg-BG" w:eastAsia="bg-BG"/>
              </w:rPr>
              <mc:AlternateContent>
                <mc:Choice Requires="wps">
                  <w:drawing>
                    <wp:inline distT="0" distB="0" distL="0" distR="0" wp14:anchorId="25A9A52C" wp14:editId="78325F13">
                      <wp:extent cx="304800" cy="304800"/>
                      <wp:effectExtent l="0" t="0" r="0" b="0"/>
                      <wp:docPr id="219" name="Rectangle 219"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9"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o3AQMAAFg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Hm5ujc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0" w:name="to_paragraph_id26773781"/>
            <w:bookmarkEnd w:id="80"/>
            <w:r w:rsidRPr="00764735">
              <w:rPr>
                <w:rFonts w:ascii="Times New Roman" w:hAnsi="Times New Roman"/>
                <w:szCs w:val="24"/>
                <w:lang w:val="bg-BG" w:eastAsia="bg-BG"/>
              </w:rPr>
              <w:t>15.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575CBA12" wp14:editId="1B5B32FC">
                      <wp:extent cx="304800" cy="304800"/>
                      <wp:effectExtent l="0" t="0" r="0" b="0"/>
                      <wp:docPr id="218" name="Rectangle 218"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8"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jP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"Специализирана болница за долекуване и продължително лечение на</w:t>
            </w:r>
            <w:r w:rsidRPr="00764735">
              <w:rPr>
                <w:rFonts w:ascii="Times New Roman" w:hAnsi="Times New Roman"/>
                <w:szCs w:val="24"/>
                <w:lang w:val="bg-BG" w:eastAsia="bg-BG"/>
              </w:rPr>
              <w:br/>
              <w:t>пневмофтизиатрични заболявания и рехабилитация - Радунци" - ЕООД,</w:t>
            </w:r>
            <w:r w:rsidRPr="00764735">
              <w:rPr>
                <w:rFonts w:ascii="Times New Roman" w:hAnsi="Times New Roman"/>
                <w:szCs w:val="24"/>
                <w:lang w:val="bg-BG" w:eastAsia="bg-BG"/>
              </w:rPr>
              <w:br/>
              <w:t xml:space="preserve">с. Радунци, община Мъглиж, област Стара Загора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273"/>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1" w:name="to_paragraph_id26773782"/>
            <w:bookmarkEnd w:id="81"/>
            <w:r w:rsidRPr="00764735">
              <w:rPr>
                <w:rFonts w:ascii="Times New Roman" w:hAnsi="Times New Roman"/>
                <w:szCs w:val="24"/>
                <w:lang w:val="bg-BG" w:eastAsia="bg-BG"/>
              </w:rPr>
              <w:t>16. (Нова - ДВ, бр. 65 от 2008 г., в сила от 22.07.2008 г.)</w:t>
            </w:r>
            <w:r w:rsidRPr="00764735">
              <w:rPr>
                <w:rFonts w:ascii="Times New Roman" w:hAnsi="Times New Roman"/>
                <w:szCs w:val="24"/>
                <w:lang w:val="bg-BG" w:eastAsia="bg-BG"/>
              </w:rPr>
              <w:br/>
              <w:t>"Специализирана болница за долекуване и продължително лечение на</w:t>
            </w:r>
            <w:r w:rsidRPr="00764735">
              <w:rPr>
                <w:rFonts w:ascii="Times New Roman" w:hAnsi="Times New Roman"/>
                <w:szCs w:val="24"/>
                <w:lang w:val="bg-BG" w:eastAsia="bg-BG"/>
              </w:rPr>
              <w:br/>
              <w:t xml:space="preserve">белодробни болести - Роман" - ЕООД, Роман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2" w:name="to_paragraph_id26773783"/>
            <w:bookmarkEnd w:id="82"/>
            <w:r w:rsidRPr="00764735">
              <w:rPr>
                <w:rFonts w:ascii="Times New Roman" w:hAnsi="Times New Roman"/>
                <w:szCs w:val="24"/>
                <w:lang w:val="bg-BG" w:eastAsia="bg-BG"/>
              </w:rPr>
              <w:t>17. (Нова - ДВ, бр. 65 от 2008 г., в сила от 22.07.2008 г.)</w:t>
            </w:r>
            <w:r w:rsidRPr="00764735">
              <w:rPr>
                <w:rFonts w:ascii="Times New Roman" w:hAnsi="Times New Roman"/>
                <w:szCs w:val="24"/>
                <w:lang w:val="bg-BG" w:eastAsia="bg-BG"/>
              </w:rPr>
              <w:br/>
              <w:t xml:space="preserve">"Специализирана болница за активно лечение на белодробни болести - Перник" - ЕООД, Перник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3" w:name="to_paragraph_id26773784"/>
            <w:bookmarkEnd w:id="83"/>
            <w:r w:rsidRPr="00764735">
              <w:rPr>
                <w:rFonts w:ascii="Times New Roman" w:hAnsi="Times New Roman"/>
                <w:szCs w:val="24"/>
                <w:lang w:val="bg-BG" w:eastAsia="bg-BG"/>
              </w:rPr>
              <w:t>18. (Нова - ДВ, бр. 65 от 2008 г., в сила от 22.07.2008 г.)</w:t>
            </w:r>
            <w:r w:rsidRPr="00764735">
              <w:rPr>
                <w:rFonts w:ascii="Times New Roman" w:hAnsi="Times New Roman"/>
                <w:szCs w:val="24"/>
                <w:lang w:val="bg-BG" w:eastAsia="bg-BG"/>
              </w:rPr>
              <w:br/>
              <w:t xml:space="preserve">"Специализирана болница за активно лечение на белодробни болести - Троян" - ЕООД, Троян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4" w:name="to_paragraph_id26773785"/>
            <w:bookmarkEnd w:id="84"/>
            <w:r w:rsidRPr="00764735">
              <w:rPr>
                <w:rFonts w:ascii="Times New Roman" w:hAnsi="Times New Roman"/>
                <w:szCs w:val="24"/>
                <w:lang w:val="bg-BG" w:eastAsia="bg-BG"/>
              </w:rPr>
              <w:t>19. (Нова - ДВ, бр. 65 от 2008 г., в сила от 22.07.2008 г., изм., бр. 54 от 2012 г.) "Специализирана болница за долекуване, продължително лечение и</w:t>
            </w:r>
            <w:r w:rsidRPr="00764735">
              <w:rPr>
                <w:rFonts w:ascii="Times New Roman" w:hAnsi="Times New Roman"/>
                <w:szCs w:val="24"/>
                <w:lang w:val="bg-BG" w:eastAsia="bg-BG"/>
              </w:rPr>
              <w:br/>
              <w:t xml:space="preserve">рехабилитация за пневмофтизиатрични заболявания "Света Петка Българска" - ЕООД - Велинград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389"/>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5" w:name="to_paragraph_id26773786"/>
            <w:bookmarkEnd w:id="85"/>
            <w:r w:rsidRPr="00764735">
              <w:rPr>
                <w:rFonts w:ascii="Times New Roman" w:hAnsi="Times New Roman"/>
                <w:szCs w:val="24"/>
                <w:lang w:val="bg-BG" w:eastAsia="bg-BG"/>
              </w:rPr>
              <w:t>20. (Нова - ДВ, бр. 65 от 2008 г., в сила от 22.07.2008 г.)</w:t>
            </w:r>
            <w:r w:rsidRPr="00764735">
              <w:rPr>
                <w:rFonts w:ascii="Times New Roman" w:hAnsi="Times New Roman"/>
                <w:szCs w:val="24"/>
                <w:lang w:val="bg-BG" w:eastAsia="bg-BG"/>
              </w:rPr>
              <w:br/>
              <w:t>"Специализирана болница по пневмофтизиатрични заболявания за</w:t>
            </w:r>
            <w:r w:rsidRPr="00764735">
              <w:rPr>
                <w:rFonts w:ascii="Times New Roman" w:hAnsi="Times New Roman"/>
                <w:szCs w:val="24"/>
                <w:lang w:val="bg-BG" w:eastAsia="bg-BG"/>
              </w:rPr>
              <w:br/>
            </w:r>
            <w:r w:rsidRPr="00764735">
              <w:rPr>
                <w:rFonts w:ascii="Times New Roman" w:hAnsi="Times New Roman"/>
                <w:szCs w:val="24"/>
                <w:lang w:val="bg-BG" w:eastAsia="bg-BG"/>
              </w:rPr>
              <w:lastRenderedPageBreak/>
              <w:t>долекуване, продължително лечение и рехабилитация "Цар Фердинанд" - ЕООД,</w:t>
            </w:r>
            <w:r w:rsidRPr="00764735">
              <w:rPr>
                <w:rFonts w:ascii="Times New Roman" w:hAnsi="Times New Roman"/>
                <w:szCs w:val="24"/>
                <w:lang w:val="bg-BG" w:eastAsia="bg-BG"/>
              </w:rPr>
              <w:br/>
              <w:t xml:space="preserve">с. Искрец, Софийска област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lastRenderedPageBreak/>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6" w:name="to_paragraph_id26773787"/>
            <w:bookmarkEnd w:id="86"/>
            <w:r w:rsidRPr="00764735">
              <w:rPr>
                <w:rFonts w:ascii="Times New Roman" w:hAnsi="Times New Roman"/>
                <w:szCs w:val="24"/>
                <w:lang w:val="bg-BG" w:eastAsia="bg-BG"/>
              </w:rPr>
              <w:t>21. (Нова - ДВ, бр. 65 от 2008 г., в сила от 22.07.2008 г.)</w:t>
            </w:r>
            <w:r w:rsidRPr="00764735">
              <w:rPr>
                <w:rFonts w:ascii="Times New Roman" w:hAnsi="Times New Roman"/>
                <w:szCs w:val="24"/>
                <w:lang w:val="bg-BG" w:eastAsia="bg-BG"/>
              </w:rPr>
              <w:br/>
              <w:t xml:space="preserve">"Специализирана болница за активно лечение по ортопедия "Проф. Бойчо Бойчев"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742"/>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7" w:name="to_paragraph_id26773788"/>
            <w:bookmarkEnd w:id="87"/>
            <w:r w:rsidRPr="00764735">
              <w:rPr>
                <w:rFonts w:ascii="Times New Roman" w:hAnsi="Times New Roman"/>
                <w:szCs w:val="24"/>
                <w:lang w:val="bg-BG" w:eastAsia="bg-BG"/>
              </w:rPr>
              <w:t>22. (Нова - ДВ, бр. 65 от 2008 г., в сила от 22.07.2008 г.)</w:t>
            </w:r>
            <w:r w:rsidRPr="00764735">
              <w:rPr>
                <w:rFonts w:ascii="Times New Roman" w:hAnsi="Times New Roman"/>
                <w:szCs w:val="24"/>
                <w:lang w:val="bg-BG" w:eastAsia="bg-BG"/>
              </w:rPr>
              <w:br/>
              <w:t>"Университетска специализирана болница за активно лечение по</w:t>
            </w:r>
            <w:r w:rsidRPr="00764735">
              <w:rPr>
                <w:rFonts w:ascii="Times New Roman" w:hAnsi="Times New Roman"/>
                <w:szCs w:val="24"/>
                <w:lang w:val="bg-BG" w:eastAsia="bg-BG"/>
              </w:rPr>
              <w:br/>
              <w:t xml:space="preserve">ендокринология "Акад. Ив. Пенчев"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536"/>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8" w:name="to_paragraph_id26773789"/>
            <w:bookmarkEnd w:id="88"/>
            <w:r w:rsidRPr="00764735">
              <w:rPr>
                <w:rFonts w:ascii="Times New Roman" w:hAnsi="Times New Roman"/>
                <w:szCs w:val="24"/>
                <w:lang w:val="bg-BG" w:eastAsia="bg-BG"/>
              </w:rPr>
              <w:t>23. (Нова - ДВ, бр. 65 от 2008 г., в сила от 22.07.2008 г.)</w:t>
            </w:r>
            <w:r w:rsidRPr="00764735">
              <w:rPr>
                <w:rFonts w:ascii="Times New Roman" w:hAnsi="Times New Roman"/>
                <w:szCs w:val="24"/>
                <w:lang w:val="bg-BG" w:eastAsia="bg-BG"/>
              </w:rPr>
              <w:br/>
              <w:t>"Специализирана болница за активно лечение по акушерство и</w:t>
            </w:r>
            <w:r w:rsidRPr="00764735">
              <w:rPr>
                <w:rFonts w:ascii="Times New Roman" w:hAnsi="Times New Roman"/>
                <w:szCs w:val="24"/>
                <w:lang w:val="bg-BG" w:eastAsia="bg-BG"/>
              </w:rPr>
              <w:br/>
              <w:t xml:space="preserve">гинекология - Майчин дом"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422"/>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89" w:name="to_paragraph_id26773790"/>
            <w:bookmarkEnd w:id="89"/>
            <w:r w:rsidRPr="00764735">
              <w:rPr>
                <w:rFonts w:ascii="Times New Roman" w:hAnsi="Times New Roman"/>
                <w:szCs w:val="24"/>
                <w:lang w:val="bg-BG" w:eastAsia="bg-BG"/>
              </w:rPr>
              <w:t>24. (Нова - ДВ, бр. 65 от 2008 г., в сила от 22.07.2008 г.)</w:t>
            </w:r>
            <w:r w:rsidRPr="00764735">
              <w:rPr>
                <w:rFonts w:ascii="Times New Roman" w:hAnsi="Times New Roman"/>
                <w:szCs w:val="24"/>
                <w:lang w:val="bg-BG" w:eastAsia="bg-BG"/>
              </w:rPr>
              <w:br/>
              <w:t>"Университетска многопрофилна болница за активно лечение</w:t>
            </w:r>
            <w:r w:rsidRPr="00764735">
              <w:rPr>
                <w:rFonts w:ascii="Times New Roman" w:hAnsi="Times New Roman"/>
                <w:szCs w:val="24"/>
                <w:lang w:val="bg-BG" w:eastAsia="bg-BG"/>
              </w:rPr>
              <w:br/>
              <w:t xml:space="preserve">"Александровска"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476"/>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0" w:name="to_paragraph_id26773791"/>
            <w:bookmarkEnd w:id="90"/>
            <w:r w:rsidRPr="00764735">
              <w:rPr>
                <w:rFonts w:ascii="Times New Roman" w:hAnsi="Times New Roman"/>
                <w:szCs w:val="24"/>
                <w:lang w:val="bg-BG" w:eastAsia="bg-BG"/>
              </w:rPr>
              <w:t>25. (Нова - ДВ, бр. 65 от 2008 г., в сила от 22.07.2008 г.)</w:t>
            </w:r>
            <w:r w:rsidRPr="00764735">
              <w:rPr>
                <w:rFonts w:ascii="Times New Roman" w:hAnsi="Times New Roman"/>
                <w:szCs w:val="24"/>
                <w:lang w:val="bg-BG" w:eastAsia="bg-BG"/>
              </w:rPr>
              <w:br/>
              <w:t>"Национална специализирана болница за физикална терапия и</w:t>
            </w:r>
            <w:r w:rsidRPr="00764735">
              <w:rPr>
                <w:rFonts w:ascii="Times New Roman" w:hAnsi="Times New Roman"/>
                <w:szCs w:val="24"/>
                <w:lang w:val="bg-BG" w:eastAsia="bg-BG"/>
              </w:rPr>
              <w:br/>
              <w:t xml:space="preserve">рехабилитация"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1" w:name="to_paragraph_id26773792"/>
            <w:bookmarkEnd w:id="91"/>
            <w:r w:rsidRPr="00764735">
              <w:rPr>
                <w:rFonts w:ascii="Times New Roman" w:hAnsi="Times New Roman"/>
                <w:szCs w:val="24"/>
                <w:lang w:val="bg-BG" w:eastAsia="bg-BG"/>
              </w:rPr>
              <w:t>26.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72E0C215" wp14:editId="33829BC9">
                      <wp:extent cx="304800" cy="304800"/>
                      <wp:effectExtent l="0" t="0" r="0" b="0"/>
                      <wp:docPr id="216" name="Rectangle 216"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6"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McAQMAAFg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CmXwxw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"Специализирана болница за активно лечение на сърдечно-съдови</w:t>
            </w:r>
            <w:r w:rsidRPr="00764735">
              <w:rPr>
                <w:rFonts w:ascii="Times New Roman" w:hAnsi="Times New Roman"/>
                <w:szCs w:val="24"/>
                <w:lang w:val="bg-BG" w:eastAsia="bg-BG"/>
              </w:rPr>
              <w:br/>
              <w:t xml:space="preserve">заболявания "Св. Екатерина" - ЕАД -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044"/>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2" w:name="to_paragraph_id26773793"/>
            <w:bookmarkEnd w:id="92"/>
            <w:r w:rsidRPr="00764735">
              <w:rPr>
                <w:rFonts w:ascii="Times New Roman" w:hAnsi="Times New Roman"/>
                <w:szCs w:val="24"/>
                <w:lang w:val="bg-BG" w:eastAsia="bg-BG"/>
              </w:rPr>
              <w:t>27. (Нова - ДВ, бр. 65 от 2008 г., в сила от 22.07.2008 г.)</w:t>
            </w:r>
            <w:r w:rsidRPr="00764735">
              <w:rPr>
                <w:rFonts w:ascii="Times New Roman" w:hAnsi="Times New Roman"/>
                <w:szCs w:val="24"/>
                <w:lang w:val="bg-BG" w:eastAsia="bg-BG"/>
              </w:rPr>
              <w:br/>
              <w:t>"Специализирана болница за активно лечение на деца с</w:t>
            </w:r>
            <w:r w:rsidRPr="00764735">
              <w:rPr>
                <w:rFonts w:ascii="Times New Roman" w:hAnsi="Times New Roman"/>
                <w:szCs w:val="24"/>
                <w:lang w:val="bg-BG" w:eastAsia="bg-BG"/>
              </w:rPr>
              <w:br/>
              <w:t xml:space="preserve">онкохематологични заболявания - София" - ЕООД,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502"/>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3" w:name="to_paragraph_id26773794"/>
            <w:bookmarkEnd w:id="93"/>
            <w:r w:rsidRPr="00764735">
              <w:rPr>
                <w:rFonts w:ascii="Times New Roman" w:hAnsi="Times New Roman"/>
                <w:szCs w:val="24"/>
                <w:lang w:val="bg-BG" w:eastAsia="bg-BG"/>
              </w:rPr>
              <w:t>28. (Нова - ДВ, бр. 65 от 2008 г., в сила от 22.07.2008 г.)</w:t>
            </w:r>
            <w:r w:rsidRPr="00764735">
              <w:rPr>
                <w:rFonts w:ascii="Times New Roman" w:hAnsi="Times New Roman"/>
                <w:szCs w:val="24"/>
                <w:lang w:val="bg-BG" w:eastAsia="bg-BG"/>
              </w:rPr>
              <w:br/>
              <w:t>"Специализирана болница за активно лечение по неврология и</w:t>
            </w:r>
            <w:r w:rsidRPr="00764735">
              <w:rPr>
                <w:rFonts w:ascii="Times New Roman" w:hAnsi="Times New Roman"/>
                <w:szCs w:val="24"/>
                <w:lang w:val="bg-BG" w:eastAsia="bg-BG"/>
              </w:rPr>
              <w:br/>
              <w:t xml:space="preserve">психиатрия "Св. Наум"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786"/>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4" w:name="to_paragraph_id26773795"/>
            <w:bookmarkEnd w:id="94"/>
            <w:r w:rsidRPr="00764735">
              <w:rPr>
                <w:rFonts w:ascii="Times New Roman" w:hAnsi="Times New Roman"/>
                <w:szCs w:val="24"/>
                <w:lang w:val="bg-BG" w:eastAsia="bg-BG"/>
              </w:rPr>
              <w:t>29. (Нова - ДВ, бр. 65 от 2008 г., в сила от 22.07.2008 г.)</w:t>
            </w:r>
            <w:r w:rsidRPr="00764735">
              <w:rPr>
                <w:rFonts w:ascii="Times New Roman" w:hAnsi="Times New Roman"/>
                <w:szCs w:val="24"/>
                <w:lang w:val="bg-BG" w:eastAsia="bg-BG"/>
              </w:rPr>
              <w:br/>
              <w:t xml:space="preserve">"Специализирана болница за активно лечение по онкология"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278"/>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5" w:name="to_paragraph_id26773796"/>
            <w:bookmarkEnd w:id="95"/>
            <w:r w:rsidRPr="00764735">
              <w:rPr>
                <w:rFonts w:ascii="Times New Roman" w:hAnsi="Times New Roman"/>
                <w:szCs w:val="24"/>
                <w:lang w:val="bg-BG" w:eastAsia="bg-BG"/>
              </w:rPr>
              <w:t>30. (Нова - ДВ, бр. 65 от 2008 г., в сила от 22.07.2008 г.)</w:t>
            </w:r>
            <w:r w:rsidRPr="00764735">
              <w:rPr>
                <w:rFonts w:ascii="Times New Roman" w:hAnsi="Times New Roman"/>
                <w:szCs w:val="24"/>
                <w:lang w:val="bg-BG" w:eastAsia="bg-BG"/>
              </w:rPr>
              <w:br/>
              <w:t xml:space="preserve">"Специализирана болница за активно лечение по детски болести"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6" w:name="to_paragraph_id26773797"/>
            <w:bookmarkEnd w:id="96"/>
            <w:r w:rsidRPr="00764735">
              <w:rPr>
                <w:rFonts w:ascii="Times New Roman" w:hAnsi="Times New Roman"/>
                <w:szCs w:val="24"/>
                <w:lang w:val="bg-BG" w:eastAsia="bg-BG"/>
              </w:rPr>
              <w:t>31.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57906C50" wp14:editId="5A980B2F">
                      <wp:extent cx="304800" cy="304800"/>
                      <wp:effectExtent l="0" t="0" r="0" b="0"/>
                      <wp:docPr id="215" name="Rectangle 215"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5"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TPAQMAAFg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BOdRM8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 xml:space="preserve">"Университетска многопрофилна болница за активно лечение "Царица Йоанна" - ИСУЛ" - ЕАД -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7" w:name="to_paragraph_id26773798"/>
            <w:bookmarkEnd w:id="97"/>
            <w:r w:rsidRPr="00764735">
              <w:rPr>
                <w:rFonts w:ascii="Times New Roman" w:hAnsi="Times New Roman"/>
                <w:szCs w:val="24"/>
                <w:lang w:val="bg-BG" w:eastAsia="bg-BG"/>
              </w:rPr>
              <w:t>32. (Нова - ДВ, бр. 65 от 2008 г., в сила от 22.07.2008 г.)</w:t>
            </w:r>
            <w:r w:rsidRPr="00764735">
              <w:rPr>
                <w:rFonts w:ascii="Times New Roman" w:hAnsi="Times New Roman"/>
                <w:szCs w:val="24"/>
                <w:lang w:val="bg-BG" w:eastAsia="bg-BG"/>
              </w:rPr>
              <w:br/>
              <w:t xml:space="preserve">"Университетска многопрофилна болница за активно лечение "Д-р Георги Странски" - ЕАД, Плевен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8" w:name="to_paragraph_id26773799"/>
            <w:bookmarkEnd w:id="98"/>
            <w:r w:rsidRPr="00764735">
              <w:rPr>
                <w:rFonts w:ascii="Times New Roman" w:hAnsi="Times New Roman"/>
                <w:szCs w:val="24"/>
                <w:lang w:val="bg-BG" w:eastAsia="bg-BG"/>
              </w:rPr>
              <w:t>33.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11189BC3" wp14:editId="781C4D5F">
                      <wp:extent cx="304800" cy="304800"/>
                      <wp:effectExtent l="0" t="0" r="0" b="0"/>
                      <wp:docPr id="214" name="Rectangle 214"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4"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Y3AQMAAFg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DqZFjc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 xml:space="preserve">"Университетска многопрофилна болница за активно лечение "Св. Иван Рилски" -ЕАД -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99" w:name="to_paragraph_id26773800"/>
            <w:bookmarkEnd w:id="99"/>
            <w:r w:rsidRPr="00764735">
              <w:rPr>
                <w:rFonts w:ascii="Times New Roman" w:hAnsi="Times New Roman"/>
                <w:szCs w:val="24"/>
                <w:lang w:val="bg-BG" w:eastAsia="bg-BG"/>
              </w:rPr>
              <w:t>34.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5660DF56" wp14:editId="5D64B8A9">
                      <wp:extent cx="304800" cy="304800"/>
                      <wp:effectExtent l="0" t="0" r="0" b="0"/>
                      <wp:docPr id="213" name="Rectangle 213"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3"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uzAQMAAFg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CaPO7M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r>
            <w:r w:rsidRPr="00764735">
              <w:rPr>
                <w:rFonts w:ascii="Times New Roman" w:hAnsi="Times New Roman"/>
                <w:szCs w:val="24"/>
                <w:lang w:val="bg-BG" w:eastAsia="bg-BG"/>
              </w:rPr>
              <w:lastRenderedPageBreak/>
              <w:t xml:space="preserve">"Университетска многопрофилна болница за активно лечение - Стара Загора" -ЕАД - Стара Загора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lastRenderedPageBreak/>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794"/>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0" w:name="to_paragraph_id26773801"/>
            <w:bookmarkEnd w:id="100"/>
            <w:r w:rsidRPr="00764735">
              <w:rPr>
                <w:rFonts w:ascii="Times New Roman" w:hAnsi="Times New Roman"/>
                <w:szCs w:val="24"/>
                <w:lang w:val="bg-BG" w:eastAsia="bg-BG"/>
              </w:rPr>
              <w:t>35.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"Св. Марина" - ЕАД, Варна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422"/>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1" w:name="to_paragraph_id26773802"/>
            <w:bookmarkEnd w:id="101"/>
            <w:r w:rsidRPr="00764735">
              <w:rPr>
                <w:rFonts w:ascii="Times New Roman" w:hAnsi="Times New Roman"/>
                <w:szCs w:val="24"/>
                <w:lang w:val="bg-BG" w:eastAsia="bg-BG"/>
              </w:rPr>
              <w:t>36. (Нова - ДВ, бр. 65 от 2008 г., в сила от 22.07.2008 г.)</w:t>
            </w:r>
            <w:r w:rsidRPr="00764735">
              <w:rPr>
                <w:rFonts w:ascii="Times New Roman" w:hAnsi="Times New Roman"/>
                <w:szCs w:val="24"/>
                <w:lang w:val="bg-BG" w:eastAsia="bg-BG"/>
              </w:rPr>
              <w:br/>
              <w:t>"Университетска многопрофилна болница за активно лечение</w:t>
            </w:r>
            <w:r w:rsidRPr="00764735">
              <w:rPr>
                <w:rFonts w:ascii="Times New Roman" w:hAnsi="Times New Roman"/>
                <w:szCs w:val="24"/>
                <w:lang w:val="bg-BG" w:eastAsia="bg-BG"/>
              </w:rPr>
              <w:br/>
              <w:t xml:space="preserve">"Св. Георги" - ЕАД, Пловдив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70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2" w:name="to_paragraph_id26773803"/>
            <w:bookmarkEnd w:id="102"/>
            <w:r w:rsidRPr="00764735">
              <w:rPr>
                <w:rFonts w:ascii="Times New Roman" w:hAnsi="Times New Roman"/>
                <w:szCs w:val="24"/>
                <w:lang w:val="bg-BG" w:eastAsia="bg-BG"/>
              </w:rPr>
              <w:t>37. (Нова - ДВ, бр. 65 от 2008 г., в сила от 22.07.2008 г.)</w:t>
            </w:r>
            <w:r w:rsidRPr="00764735">
              <w:rPr>
                <w:rFonts w:ascii="Times New Roman" w:hAnsi="Times New Roman"/>
                <w:szCs w:val="24"/>
                <w:lang w:val="bg-BG" w:eastAsia="bg-BG"/>
              </w:rPr>
              <w:br/>
              <w:t>"Специализирана болница за активно лечение по инфекциозни и</w:t>
            </w:r>
            <w:r w:rsidRPr="00764735">
              <w:rPr>
                <w:rFonts w:ascii="Times New Roman" w:hAnsi="Times New Roman"/>
                <w:szCs w:val="24"/>
                <w:lang w:val="bg-BG" w:eastAsia="bg-BG"/>
              </w:rPr>
              <w:br/>
              <w:t xml:space="preserve">паразитни болести "Проф. Иван Киров" - ЕАД,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3" w:name="to_paragraph_id26773804"/>
            <w:bookmarkEnd w:id="103"/>
            <w:r w:rsidRPr="00764735">
              <w:rPr>
                <w:rFonts w:ascii="Times New Roman" w:hAnsi="Times New Roman"/>
                <w:szCs w:val="24"/>
                <w:lang w:val="bg-BG" w:eastAsia="bg-BG"/>
              </w:rPr>
              <w:t>38.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61C6DC47" wp14:editId="24FD88F4">
                      <wp:extent cx="304800" cy="304800"/>
                      <wp:effectExtent l="0" t="0" r="0" b="0"/>
                      <wp:docPr id="212" name="Rectangle 212"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2"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A+LaUs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"Многопрофилна болница за активно лечение "Национална</w:t>
            </w:r>
            <w:r w:rsidRPr="00764735">
              <w:rPr>
                <w:rFonts w:ascii="Times New Roman" w:hAnsi="Times New Roman"/>
                <w:szCs w:val="24"/>
                <w:lang w:val="bg-BG" w:eastAsia="bg-BG"/>
              </w:rPr>
              <w:br/>
              <w:t xml:space="preserve">кардиологична болница" - ЕАД -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917"/>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4" w:name="to_paragraph_id26773805"/>
            <w:bookmarkEnd w:id="104"/>
            <w:r w:rsidRPr="00764735">
              <w:rPr>
                <w:rFonts w:ascii="Times New Roman" w:hAnsi="Times New Roman"/>
                <w:szCs w:val="24"/>
                <w:lang w:val="bg-BG" w:eastAsia="bg-BG"/>
              </w:rPr>
              <w:t>39. (Нова - ДВ, бр. 65 от 2008 г., в сила от 22.07.2008 г.)</w:t>
            </w:r>
            <w:r w:rsidRPr="00764735">
              <w:rPr>
                <w:rFonts w:ascii="Times New Roman" w:hAnsi="Times New Roman"/>
                <w:szCs w:val="24"/>
                <w:lang w:val="bg-BG" w:eastAsia="bg-BG"/>
              </w:rPr>
              <w:br/>
              <w:t>"Специализирана болница за активно лечение по лицево-челюстна</w:t>
            </w:r>
            <w:r w:rsidRPr="00764735">
              <w:rPr>
                <w:rFonts w:ascii="Times New Roman" w:hAnsi="Times New Roman"/>
                <w:szCs w:val="24"/>
                <w:lang w:val="bg-BG" w:eastAsia="bg-BG"/>
              </w:rPr>
              <w:br/>
              <w:t xml:space="preserve">хирургия" - ЕООД,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2"/>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5" w:name="to_paragraph_id26773806"/>
            <w:bookmarkEnd w:id="105"/>
            <w:r w:rsidRPr="00764735">
              <w:rPr>
                <w:rFonts w:ascii="Times New Roman" w:hAnsi="Times New Roman"/>
                <w:szCs w:val="24"/>
                <w:lang w:val="bg-BG" w:eastAsia="bg-BG"/>
              </w:rPr>
              <w:t>40.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3CFF4B4D" wp14:editId="28F892A1">
                      <wp:extent cx="304800" cy="304800"/>
                      <wp:effectExtent l="0" t="0" r="0" b="0"/>
                      <wp:docPr id="211" name="Rectangle 211"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1"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6YAQMAAFg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DWB7pg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 xml:space="preserve">"Специализирана ортопедична болница за активно лечение - БУЛ-ПРО" - ЕАД -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6" w:name="to_paragraph_id26773807"/>
            <w:bookmarkEnd w:id="106"/>
            <w:r w:rsidRPr="00764735">
              <w:rPr>
                <w:rFonts w:ascii="Times New Roman" w:hAnsi="Times New Roman"/>
                <w:szCs w:val="24"/>
                <w:lang w:val="bg-BG" w:eastAsia="bg-BG"/>
              </w:rPr>
              <w:t>41.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755668D2" wp14:editId="0F002EF6">
                      <wp:extent cx="304800" cy="304800"/>
                      <wp:effectExtent l="0" t="0" r="0" b="0"/>
                      <wp:docPr id="210" name="Rectangle 210"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0"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xgAAMAAFg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"Специализирана болница за активно лечение на онкологични</w:t>
            </w:r>
            <w:r w:rsidRPr="00764735">
              <w:rPr>
                <w:rFonts w:ascii="Times New Roman" w:hAnsi="Times New Roman"/>
                <w:szCs w:val="24"/>
                <w:lang w:val="bg-BG" w:eastAsia="bg-BG"/>
              </w:rPr>
              <w:br/>
              <w:t xml:space="preserve">заболявания - София област" - ЕООД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7" w:name="to_paragraph_id26773808"/>
            <w:bookmarkEnd w:id="107"/>
            <w:r w:rsidRPr="00764735">
              <w:rPr>
                <w:rFonts w:ascii="Times New Roman" w:hAnsi="Times New Roman"/>
                <w:szCs w:val="24"/>
                <w:lang w:val="bg-BG" w:eastAsia="bg-BG"/>
              </w:rPr>
              <w:t>42.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6CB1C98D" wp14:editId="7B8E2453">
                      <wp:extent cx="304800" cy="304800"/>
                      <wp:effectExtent l="0" t="0" r="0" b="0"/>
                      <wp:docPr id="209" name="Rectangle 209"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9"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1AQMAAFg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BFz8HU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 xml:space="preserve">"Център за психично здраве - София" - ЕООД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8" w:name="to_paragraph_id26773809"/>
            <w:bookmarkEnd w:id="108"/>
            <w:r w:rsidRPr="00764735">
              <w:rPr>
                <w:rFonts w:ascii="Times New Roman" w:hAnsi="Times New Roman"/>
                <w:szCs w:val="24"/>
                <w:lang w:val="bg-BG" w:eastAsia="bg-BG"/>
              </w:rPr>
              <w:t>43.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26BD7AA6" wp14:editId="4E16E8B4">
                      <wp:extent cx="304800" cy="304800"/>
                      <wp:effectExtent l="0" t="0" r="0" b="0"/>
                      <wp:docPr id="208" name="Rectangle 208"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8"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6KNAAMAAFg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"Специализирана болница за активно лечение по пневмофтизиатрични</w:t>
            </w:r>
            <w:r w:rsidRPr="00764735">
              <w:rPr>
                <w:rFonts w:ascii="Times New Roman" w:hAnsi="Times New Roman"/>
                <w:szCs w:val="24"/>
                <w:lang w:val="bg-BG" w:eastAsia="bg-BG"/>
              </w:rPr>
              <w:br/>
              <w:t xml:space="preserve">заболявания - София област" - ЕООД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230"/>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09" w:name="to_paragraph_id26773810"/>
            <w:bookmarkEnd w:id="109"/>
            <w:r w:rsidRPr="00764735">
              <w:rPr>
                <w:rFonts w:ascii="Times New Roman" w:hAnsi="Times New Roman"/>
                <w:szCs w:val="24"/>
                <w:lang w:val="bg-BG" w:eastAsia="bg-BG"/>
              </w:rPr>
              <w:t>44.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Благоевград" - АД, Благоевград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109"/>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0" w:name="to_paragraph_id26773811"/>
            <w:bookmarkEnd w:id="110"/>
            <w:r w:rsidRPr="00764735">
              <w:rPr>
                <w:rFonts w:ascii="Times New Roman" w:hAnsi="Times New Roman"/>
                <w:szCs w:val="24"/>
                <w:lang w:val="bg-BG" w:eastAsia="bg-BG"/>
              </w:rPr>
              <w:t>45.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Бургас" - АД, Бургас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160"/>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1" w:name="to_paragraph_id26773812"/>
            <w:bookmarkEnd w:id="111"/>
            <w:r w:rsidRPr="00764735">
              <w:rPr>
                <w:rFonts w:ascii="Times New Roman" w:hAnsi="Times New Roman"/>
                <w:szCs w:val="24"/>
                <w:lang w:val="bg-BG" w:eastAsia="bg-BG"/>
              </w:rPr>
              <w:t>46.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"Св. Анна" - Варна" - АД, Варна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2" w:name="to_paragraph_id26773813"/>
            <w:bookmarkEnd w:id="112"/>
            <w:r w:rsidRPr="00764735">
              <w:rPr>
                <w:rFonts w:ascii="Times New Roman" w:hAnsi="Times New Roman"/>
                <w:szCs w:val="24"/>
                <w:lang w:val="bg-BG" w:eastAsia="bg-BG"/>
              </w:rPr>
              <w:t>47.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"Д-р Стефан Черкезов" - В. Търново" - АД, Велико Търново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358"/>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3" w:name="to_paragraph_id26773814"/>
            <w:bookmarkEnd w:id="113"/>
            <w:r w:rsidRPr="00764735">
              <w:rPr>
                <w:rFonts w:ascii="Times New Roman" w:hAnsi="Times New Roman"/>
                <w:szCs w:val="24"/>
                <w:lang w:val="bg-BG" w:eastAsia="bg-BG"/>
              </w:rPr>
              <w:t>48.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"Св. Петка" - АД, Видин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846"/>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4" w:name="to_paragraph_id26773815"/>
            <w:bookmarkEnd w:id="114"/>
            <w:r w:rsidRPr="00764735">
              <w:rPr>
                <w:rFonts w:ascii="Times New Roman" w:hAnsi="Times New Roman"/>
                <w:szCs w:val="24"/>
                <w:lang w:val="bg-BG" w:eastAsia="bg-BG"/>
              </w:rPr>
              <w:t>49. (Нова - ДВ, бр. 65 от 2008 г., в сила от 22.07.2008 г.)</w:t>
            </w:r>
            <w:r w:rsidRPr="00764735">
              <w:rPr>
                <w:rFonts w:ascii="Times New Roman" w:hAnsi="Times New Roman"/>
                <w:szCs w:val="24"/>
                <w:lang w:val="bg-BG" w:eastAsia="bg-BG"/>
              </w:rPr>
              <w:br/>
            </w:r>
            <w:r w:rsidRPr="00764735">
              <w:rPr>
                <w:rFonts w:ascii="Times New Roman" w:hAnsi="Times New Roman"/>
                <w:szCs w:val="24"/>
                <w:lang w:val="bg-BG" w:eastAsia="bg-BG"/>
              </w:rPr>
              <w:lastRenderedPageBreak/>
              <w:t xml:space="preserve">"Многопрофилна болница за активно лечение - "Христо Ботев" - АД, Враца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lastRenderedPageBreak/>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343"/>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5" w:name="to_paragraph_id26773816"/>
            <w:bookmarkEnd w:id="115"/>
            <w:r w:rsidRPr="00764735">
              <w:rPr>
                <w:rFonts w:ascii="Times New Roman" w:hAnsi="Times New Roman"/>
                <w:szCs w:val="24"/>
                <w:lang w:val="bg-BG" w:eastAsia="bg-BG"/>
              </w:rPr>
              <w:t>50.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"Д-р Тота Венкова" - АД, Габрово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28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6" w:name="to_paragraph_id26773817"/>
            <w:bookmarkEnd w:id="116"/>
            <w:r w:rsidRPr="00764735">
              <w:rPr>
                <w:rFonts w:ascii="Times New Roman" w:hAnsi="Times New Roman"/>
                <w:szCs w:val="24"/>
                <w:lang w:val="bg-BG" w:eastAsia="bg-BG"/>
              </w:rPr>
              <w:t>51.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Добрич" - АД, Добрич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499"/>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7" w:name="to_paragraph_id26773818"/>
            <w:bookmarkEnd w:id="117"/>
            <w:r w:rsidRPr="00764735">
              <w:rPr>
                <w:rFonts w:ascii="Times New Roman" w:hAnsi="Times New Roman"/>
                <w:szCs w:val="24"/>
                <w:lang w:val="bg-BG" w:eastAsia="bg-BG"/>
              </w:rPr>
              <w:t>52.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"Д-р Атанас Дафовски" - Кърджали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606"/>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8" w:name="to_paragraph_id26773819"/>
            <w:bookmarkEnd w:id="118"/>
            <w:r w:rsidRPr="00764735">
              <w:rPr>
                <w:rFonts w:ascii="Times New Roman" w:hAnsi="Times New Roman"/>
                <w:szCs w:val="24"/>
                <w:lang w:val="bg-BG" w:eastAsia="bg-BG"/>
              </w:rPr>
              <w:t>53.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"Д-р Никола Василиев" - Кюстендил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954"/>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19" w:name="to_paragraph_id26773820"/>
            <w:bookmarkEnd w:id="119"/>
            <w:r w:rsidRPr="00764735">
              <w:rPr>
                <w:rFonts w:ascii="Times New Roman" w:hAnsi="Times New Roman"/>
                <w:szCs w:val="24"/>
                <w:lang w:val="bg-BG" w:eastAsia="bg-BG"/>
              </w:rPr>
              <w:t>54.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"Проф. д-р Параскев </w:t>
            </w:r>
            <w:r w:rsidRPr="00764735">
              <w:rPr>
                <w:rFonts w:ascii="Times New Roman" w:hAnsi="Times New Roman"/>
                <w:szCs w:val="24"/>
                <w:lang w:val="bg-BG" w:eastAsia="bg-BG"/>
              </w:rPr>
              <w:br/>
              <w:t xml:space="preserve">Стоянов" - АД, Ловеч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05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0" w:name="to_paragraph_id26773821"/>
            <w:bookmarkEnd w:id="120"/>
            <w:r w:rsidRPr="00764735">
              <w:rPr>
                <w:rFonts w:ascii="Times New Roman" w:hAnsi="Times New Roman"/>
                <w:szCs w:val="24"/>
                <w:lang w:val="bg-BG" w:eastAsia="bg-BG"/>
              </w:rPr>
              <w:t>55.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"Д-р Стамен Илиев" - </w:t>
            </w:r>
            <w:r w:rsidRPr="00764735">
              <w:rPr>
                <w:rFonts w:ascii="Times New Roman" w:hAnsi="Times New Roman"/>
                <w:szCs w:val="24"/>
                <w:lang w:val="bg-BG" w:eastAsia="bg-BG"/>
              </w:rPr>
              <w:br/>
              <w:t xml:space="preserve">АД, Монтана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999"/>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1" w:name="to_paragraph_id26773822"/>
            <w:bookmarkEnd w:id="121"/>
            <w:r w:rsidRPr="00764735">
              <w:rPr>
                <w:rFonts w:ascii="Times New Roman" w:hAnsi="Times New Roman"/>
                <w:szCs w:val="24"/>
                <w:lang w:val="bg-BG" w:eastAsia="bg-BG"/>
              </w:rPr>
              <w:t>56.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Пазарджик" - АД, Пазарджик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203"/>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2" w:name="to_paragraph_id26773823"/>
            <w:bookmarkEnd w:id="122"/>
            <w:r w:rsidRPr="00764735">
              <w:rPr>
                <w:rFonts w:ascii="Times New Roman" w:hAnsi="Times New Roman"/>
                <w:szCs w:val="24"/>
                <w:lang w:val="bg-BG" w:eastAsia="bg-BG"/>
              </w:rPr>
              <w:t>57.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"Рахила Ангелова" - АД, Перник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51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3" w:name="to_paragraph_id26773824"/>
            <w:bookmarkEnd w:id="123"/>
            <w:r w:rsidRPr="00764735">
              <w:rPr>
                <w:rFonts w:ascii="Times New Roman" w:hAnsi="Times New Roman"/>
                <w:szCs w:val="24"/>
                <w:lang w:val="bg-BG" w:eastAsia="bg-BG"/>
              </w:rPr>
              <w:t>58.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Пловдив" - АД, Пловдив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4" w:name="to_paragraph_id26773825"/>
            <w:bookmarkEnd w:id="124"/>
            <w:r w:rsidRPr="00764735">
              <w:rPr>
                <w:rFonts w:ascii="Times New Roman" w:hAnsi="Times New Roman"/>
                <w:szCs w:val="24"/>
                <w:lang w:val="bg-BG" w:eastAsia="bg-BG"/>
              </w:rPr>
              <w:t>59.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"Св. Иван Рилски" - Разград" - АД, Разград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664"/>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5" w:name="to_paragraph_id26773826"/>
            <w:bookmarkEnd w:id="125"/>
            <w:r w:rsidRPr="00764735">
              <w:rPr>
                <w:rFonts w:ascii="Times New Roman" w:hAnsi="Times New Roman"/>
                <w:szCs w:val="24"/>
                <w:lang w:val="bg-BG" w:eastAsia="bg-BG"/>
              </w:rPr>
              <w:t>60.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Русе" - АД, Русе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680"/>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6" w:name="to_paragraph_id26773827"/>
            <w:bookmarkEnd w:id="126"/>
            <w:r w:rsidRPr="00764735">
              <w:rPr>
                <w:rFonts w:ascii="Times New Roman" w:hAnsi="Times New Roman"/>
                <w:szCs w:val="24"/>
                <w:lang w:val="bg-BG" w:eastAsia="bg-BG"/>
              </w:rPr>
              <w:t>61.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Силистра" - АД, Силистра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7" w:name="to_paragraph_id26773828"/>
            <w:bookmarkEnd w:id="127"/>
            <w:r w:rsidRPr="00764735">
              <w:rPr>
                <w:rFonts w:ascii="Times New Roman" w:hAnsi="Times New Roman"/>
                <w:szCs w:val="24"/>
                <w:lang w:val="bg-BG" w:eastAsia="bg-BG"/>
              </w:rPr>
              <w:t>62.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"Д-р Иван Селимински" - Сливен" - АД, Сливен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606"/>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8" w:name="to_paragraph_id26773829"/>
            <w:bookmarkEnd w:id="128"/>
            <w:r w:rsidRPr="00764735">
              <w:rPr>
                <w:rFonts w:ascii="Times New Roman" w:hAnsi="Times New Roman"/>
                <w:szCs w:val="24"/>
                <w:lang w:val="bg-BG" w:eastAsia="bg-BG"/>
              </w:rPr>
              <w:t>63.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"Д-р Братан Шукеров" - АД, Смолян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137"/>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29" w:name="to_paragraph_id26773830"/>
            <w:bookmarkEnd w:id="129"/>
            <w:r w:rsidRPr="00764735">
              <w:rPr>
                <w:rFonts w:ascii="Times New Roman" w:hAnsi="Times New Roman"/>
                <w:szCs w:val="24"/>
                <w:lang w:val="bg-BG" w:eastAsia="bg-BG"/>
              </w:rPr>
              <w:t>64.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"Св. Ана" - София" - АД,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30" w:name="to_paragraph_id26773831"/>
            <w:bookmarkEnd w:id="130"/>
            <w:r w:rsidRPr="00764735">
              <w:rPr>
                <w:rFonts w:ascii="Times New Roman" w:hAnsi="Times New Roman"/>
                <w:szCs w:val="24"/>
                <w:lang w:val="bg-BG" w:eastAsia="bg-BG"/>
              </w:rPr>
              <w:t>65.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"Проф. д-р Стоян Киркович" - АД, Стара Загора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01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31" w:name="to_paragraph_id26773832"/>
            <w:bookmarkEnd w:id="131"/>
            <w:r w:rsidRPr="00764735">
              <w:rPr>
                <w:rFonts w:ascii="Times New Roman" w:hAnsi="Times New Roman"/>
                <w:szCs w:val="24"/>
                <w:lang w:val="bg-BG" w:eastAsia="bg-BG"/>
              </w:rPr>
              <w:t>66.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Търговище" - АД, Търговище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6387"/>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32" w:name="to_paragraph_id26773833"/>
            <w:bookmarkEnd w:id="132"/>
            <w:r w:rsidRPr="00764735">
              <w:rPr>
                <w:rFonts w:ascii="Times New Roman" w:hAnsi="Times New Roman"/>
                <w:szCs w:val="24"/>
                <w:lang w:val="bg-BG" w:eastAsia="bg-BG"/>
              </w:rPr>
              <w:t>67.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АД, Хасково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lastRenderedPageBreak/>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7229"/>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33" w:name="to_paragraph_id26773834"/>
            <w:bookmarkEnd w:id="133"/>
            <w:r w:rsidRPr="00764735">
              <w:rPr>
                <w:rFonts w:ascii="Times New Roman" w:hAnsi="Times New Roman"/>
                <w:szCs w:val="24"/>
                <w:lang w:val="bg-BG" w:eastAsia="bg-BG"/>
              </w:rPr>
              <w:t>68.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 Шумен" - АД, Шумен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9035"/>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34" w:name="to_paragraph_id26773835"/>
            <w:bookmarkEnd w:id="134"/>
            <w:r w:rsidRPr="00764735">
              <w:rPr>
                <w:rFonts w:ascii="Times New Roman" w:hAnsi="Times New Roman"/>
                <w:szCs w:val="24"/>
                <w:lang w:val="bg-BG" w:eastAsia="bg-BG"/>
              </w:rPr>
              <w:t>69. (Нова - ДВ, бр. 65 от 2008 г., в сила от 22.07.2008 г.)</w:t>
            </w:r>
            <w:r w:rsidRPr="00764735">
              <w:rPr>
                <w:rFonts w:ascii="Times New Roman" w:hAnsi="Times New Roman"/>
                <w:szCs w:val="24"/>
                <w:lang w:val="bg-BG" w:eastAsia="bg-BG"/>
              </w:rPr>
              <w:br/>
              <w:t xml:space="preserve">"Многопрофилна болница за активно лечение "Св. Пантелеймон" - Ямбол" - АД, Ямбол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3"/>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35" w:name="to_paragraph_id26773836"/>
            <w:bookmarkEnd w:id="135"/>
            <w:r w:rsidRPr="00764735">
              <w:rPr>
                <w:rFonts w:ascii="Times New Roman" w:hAnsi="Times New Roman"/>
                <w:szCs w:val="24"/>
                <w:lang w:val="bg-BG" w:eastAsia="bg-BG"/>
              </w:rPr>
              <w:t>70. (Нова - ДВ, бр. 65 от 2008 г., в сила от 22.07.2008 г., отм., бр. 54 от 2012 г.)</w:t>
            </w:r>
            <w:r w:rsidRPr="00764735">
              <w:rPr>
                <w:rFonts w:ascii="Times New Roman" w:hAnsi="Times New Roman"/>
                <w:noProof/>
                <w:szCs w:val="24"/>
                <w:lang w:val="bg-BG" w:eastAsia="bg-BG"/>
              </w:rPr>
              <mc:AlternateContent>
                <mc:Choice Requires="wps">
                  <w:drawing>
                    <wp:inline distT="0" distB="0" distL="0" distR="0" wp14:anchorId="6499B017" wp14:editId="770551C5">
                      <wp:extent cx="304800" cy="304800"/>
                      <wp:effectExtent l="0" t="0" r="0" b="0"/>
                      <wp:docPr id="207" name="Rectangle 207"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7"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GhZ26Y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top w:w="225" w:type="dxa"/>
          <w:left w:w="0" w:type="dxa"/>
          <w:bottom w:w="225" w:type="dxa"/>
          <w:right w:w="0" w:type="dxa"/>
        </w:tblCellMar>
        <w:tblLook w:val="04A0" w:firstRow="1" w:lastRow="0" w:firstColumn="1" w:lastColumn="0" w:noHBand="0" w:noVBand="1"/>
      </w:tblPr>
      <w:tblGrid>
        <w:gridCol w:w="8581"/>
      </w:tblGrid>
      <w:tr w:rsidR="00747260" w:rsidRPr="00764735" w:rsidTr="00747260">
        <w:trPr>
          <w:tblCellSpacing w:w="15" w:type="dxa"/>
        </w:trPr>
        <w:tc>
          <w:tcPr>
            <w:tcW w:w="0" w:type="auto"/>
            <w:tcMar>
              <w:top w:w="0" w:type="dxa"/>
              <w:left w:w="0" w:type="dxa"/>
              <w:bottom w:w="0" w:type="dxa"/>
              <w:right w:w="0" w:type="dxa"/>
            </w:tcMar>
            <w:vAlign w:val="center"/>
            <w:hideMark/>
          </w:tcPr>
          <w:p w:rsidR="00747260" w:rsidRPr="00764735" w:rsidRDefault="00747260" w:rsidP="00747260">
            <w:pPr>
              <w:rPr>
                <w:rFonts w:ascii="Times New Roman" w:hAnsi="Times New Roman"/>
                <w:szCs w:val="24"/>
                <w:lang w:val="bg-BG" w:eastAsia="bg-BG"/>
              </w:rPr>
            </w:pPr>
            <w:bookmarkStart w:id="136" w:name="to_paragraph_id26773837"/>
            <w:bookmarkEnd w:id="136"/>
            <w:r w:rsidRPr="00764735">
              <w:rPr>
                <w:rFonts w:ascii="Times New Roman" w:hAnsi="Times New Roman"/>
                <w:szCs w:val="24"/>
                <w:lang w:val="bg-BG" w:eastAsia="bg-BG"/>
              </w:rPr>
              <w:t>71. (Нова - ДВ, бр. 65 от 2008 г., в сила от 22.07.2008 г., изм., бр. 54 от 2012 г.)</w:t>
            </w:r>
            <w:r w:rsidRPr="00764735">
              <w:rPr>
                <w:rFonts w:ascii="Times New Roman" w:hAnsi="Times New Roman"/>
                <w:noProof/>
                <w:szCs w:val="24"/>
                <w:lang w:val="bg-BG" w:eastAsia="bg-BG"/>
              </w:rPr>
              <mc:AlternateContent>
                <mc:Choice Requires="wps">
                  <w:drawing>
                    <wp:inline distT="0" distB="0" distL="0" distR="0" wp14:anchorId="03C6D606" wp14:editId="7E0D581A">
                      <wp:extent cx="304800" cy="304800"/>
                      <wp:effectExtent l="0" t="0" r="0" b="0"/>
                      <wp:docPr id="206" name="Rectangle 206" descr="apis://desktop/icons/kwadrat.gif">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6" o:spid="_x0000_s1026" alt="apis://desktop/icons/kwadrat.gif" href="apis://ARCH|40158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leAQMAAFg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" o:button="t" filled="f" stroked="f">
                      <v:fill o:detectmouseclick="t"/>
                      <o:lock v:ext="edit" aspectratio="t"/>
                      <w10:anchorlock/>
                    </v:rect>
                  </w:pict>
                </mc:Fallback>
              </mc:AlternateContent>
            </w:r>
            <w:r w:rsidRPr="00764735">
              <w:rPr>
                <w:rFonts w:ascii="Times New Roman" w:hAnsi="Times New Roman"/>
                <w:szCs w:val="24"/>
                <w:lang w:val="bg-BG" w:eastAsia="bg-BG"/>
              </w:rPr>
              <w:t xml:space="preserve"> </w:t>
            </w:r>
            <w:r w:rsidRPr="00764735">
              <w:rPr>
                <w:rFonts w:ascii="Times New Roman" w:hAnsi="Times New Roman"/>
                <w:szCs w:val="24"/>
                <w:lang w:val="bg-BG" w:eastAsia="bg-BG"/>
              </w:rPr>
              <w:br/>
              <w:t>"Специализирана болница за активно лечение на хематологични</w:t>
            </w:r>
            <w:r w:rsidRPr="00764735">
              <w:rPr>
                <w:rFonts w:ascii="Times New Roman" w:hAnsi="Times New Roman"/>
                <w:szCs w:val="24"/>
                <w:lang w:val="bg-BG" w:eastAsia="bg-BG"/>
              </w:rPr>
              <w:br/>
              <w:t xml:space="preserve">заболявания" - ЕАД - София </w:t>
            </w:r>
          </w:p>
          <w:tbl>
            <w:tblPr>
              <w:tblW w:w="0" w:type="auto"/>
              <w:tblCellSpacing w:w="15" w:type="dxa"/>
              <w:tblCellMar>
                <w:left w:w="0" w:type="dxa"/>
                <w:right w:w="0" w:type="dxa"/>
              </w:tblCellMar>
              <w:tblLook w:val="04A0" w:firstRow="1" w:lastRow="0" w:firstColumn="1" w:lastColumn="0" w:noHBand="0" w:noVBand="1"/>
            </w:tblPr>
            <w:tblGrid>
              <w:gridCol w:w="66"/>
            </w:tblGrid>
            <w:tr w:rsidR="00747260" w:rsidRPr="00764735">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rPr>
                <w:rFonts w:ascii="Times New Roman" w:hAnsi="Times New Roman"/>
                <w:szCs w:val="24"/>
                <w:lang w:val="bg-BG" w:eastAsia="bg-BG"/>
              </w:rPr>
            </w:pPr>
          </w:p>
        </w:tc>
      </w:tr>
    </w:tbl>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p w:rsidR="00747260" w:rsidRPr="00764735" w:rsidRDefault="00747260" w:rsidP="00747260">
      <w:pPr>
        <w:shd w:val="clear" w:color="auto" w:fill="FFFFFF"/>
        <w:spacing w:line="75" w:lineRule="atLeast"/>
        <w:rPr>
          <w:rFonts w:ascii="Times New Roman" w:hAnsi="Times New Roman"/>
          <w:vanish/>
          <w:szCs w:val="24"/>
          <w:lang w:val="bg-BG" w:eastAsia="bg-BG"/>
        </w:rPr>
      </w:pPr>
      <w:r w:rsidRPr="00764735">
        <w:rPr>
          <w:rFonts w:ascii="Times New Roman" w:hAnsi="Times New Roman"/>
          <w:vanish/>
          <w:szCs w:val="24"/>
          <w:lang w:val="bg-BG" w:eastAsia="bg-BG"/>
        </w:rPr>
        <w:t> </w:t>
      </w:r>
    </w:p>
    <w:tbl>
      <w:tblPr>
        <w:tblW w:w="0" w:type="auto"/>
        <w:tblCellSpacing w:w="15" w:type="dxa"/>
        <w:tblCellMar>
          <w:left w:w="0" w:type="dxa"/>
          <w:right w:w="0" w:type="dxa"/>
        </w:tblCellMar>
        <w:tblLook w:val="04A0" w:firstRow="1" w:lastRow="0" w:firstColumn="1" w:lastColumn="0" w:noHBand="0" w:noVBand="1"/>
      </w:tblPr>
      <w:tblGrid>
        <w:gridCol w:w="7333"/>
      </w:tblGrid>
      <w:tr w:rsidR="00747260" w:rsidRPr="00764735" w:rsidTr="00747260">
        <w:trPr>
          <w:tblCellSpacing w:w="15" w:type="dxa"/>
        </w:trPr>
        <w:tc>
          <w:tcPr>
            <w:tcW w:w="0" w:type="auto"/>
            <w:vAlign w:val="center"/>
            <w:hideMark/>
          </w:tcPr>
          <w:p w:rsidR="00747260" w:rsidRPr="00764735" w:rsidRDefault="00747260" w:rsidP="00747260">
            <w:pPr>
              <w:rPr>
                <w:rFonts w:ascii="Times New Roman" w:hAnsi="Times New Roman"/>
                <w:szCs w:val="24"/>
                <w:lang w:val="bg-BG" w:eastAsia="bg-BG"/>
              </w:rPr>
            </w:pPr>
            <w:bookmarkStart w:id="137" w:name="to_paragraph_id26773838"/>
            <w:bookmarkEnd w:id="137"/>
            <w:r w:rsidRPr="00764735">
              <w:rPr>
                <w:rFonts w:ascii="Times New Roman" w:hAnsi="Times New Roman"/>
                <w:szCs w:val="24"/>
                <w:lang w:val="bg-BG" w:eastAsia="bg-BG"/>
              </w:rPr>
              <w:t>72. (Нова - ДВ, бр. 54 от 2012 г.)</w:t>
            </w:r>
            <w:r w:rsidRPr="00764735">
              <w:rPr>
                <w:rFonts w:ascii="Times New Roman" w:hAnsi="Times New Roman"/>
                <w:szCs w:val="24"/>
                <w:lang w:val="bg-BG" w:eastAsia="bg-BG"/>
              </w:rPr>
              <w:br/>
              <w:t>"Специализирана болница за активно лечение на пневмофтизиатрични</w:t>
            </w:r>
            <w:r w:rsidRPr="00764735">
              <w:rPr>
                <w:rFonts w:ascii="Times New Roman" w:hAnsi="Times New Roman"/>
                <w:szCs w:val="24"/>
                <w:lang w:val="bg-BG" w:eastAsia="bg-BG"/>
              </w:rPr>
              <w:br/>
              <w:t>заболявания - Шумен" - ООД - Шумен.</w:t>
            </w:r>
          </w:p>
        </w:tc>
      </w:tr>
    </w:tbl>
    <w:p w:rsidR="00747260" w:rsidRPr="00764735" w:rsidRDefault="00747260" w:rsidP="00A91375">
      <w:pPr>
        <w:spacing w:after="120"/>
        <w:ind w:firstLine="1134"/>
        <w:jc w:val="both"/>
        <w:rPr>
          <w:rFonts w:ascii="Times New Roman" w:hAnsi="Times New Roman"/>
          <w:szCs w:val="24"/>
          <w:lang w:val="bg-BG" w:eastAsia="bg-BG"/>
        </w:rPr>
      </w:pP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65. (1)</w:t>
      </w:r>
      <w:r w:rsidRPr="00764735">
        <w:rPr>
          <w:rFonts w:ascii="All Times New Roman" w:hAnsi="All Times New Roman" w:cs="All Times New Roman"/>
          <w:sz w:val="28"/>
          <w:szCs w:val="28"/>
          <w:lang w:val="bg-BG" w:eastAsia="bg-BG"/>
        </w:rPr>
        <w:t xml:space="preserve"> В шестмесечен срок от влизането в сила на този закон комисията по чл. 33, ал. 1 от Закона за лечебните заведения (ЗЛЗ) извършва преценка и изразява становище относно възможността за осигуряване на комплексно лечение (едновременно осигуряване на всяка една отделна част от цялостния процес на лечение) на пациента във всеки един от съществуващите</w:t>
      </w:r>
      <w:r w:rsidRPr="00764735">
        <w:rPr>
          <w:rFonts w:ascii="All Times New Roman" w:hAnsi="All Times New Roman" w:cs="All Times New Roman"/>
          <w:b/>
          <w:sz w:val="28"/>
          <w:szCs w:val="28"/>
          <w:lang w:val="bg-BG" w:eastAsia="bg-BG"/>
        </w:rPr>
        <w:t xml:space="preserve"> </w:t>
      </w:r>
      <w:r w:rsidRPr="00764735">
        <w:rPr>
          <w:rFonts w:ascii="All Times New Roman" w:hAnsi="All Times New Roman" w:cs="All Times New Roman"/>
          <w:sz w:val="28"/>
          <w:szCs w:val="28"/>
          <w:lang w:val="bg-BG" w:eastAsia="bg-BG"/>
        </w:rPr>
        <w:t>центрове за психично здраве, центрове за кожно-венерически заболявания и комплексни онкологични центрове.</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(2)</w:t>
      </w:r>
      <w:r w:rsidRPr="00764735">
        <w:rPr>
          <w:rFonts w:ascii="All Times New Roman" w:hAnsi="All Times New Roman" w:cs="All Times New Roman"/>
          <w:sz w:val="28"/>
          <w:szCs w:val="28"/>
          <w:lang w:val="bg-BG" w:eastAsia="bg-BG"/>
        </w:rPr>
        <w:t xml:space="preserve"> Преценката по ал. 1 се извършва въз основа на следните критерии:</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sz w:val="28"/>
          <w:szCs w:val="28"/>
          <w:lang w:val="bg-BG" w:eastAsia="bg-BG"/>
        </w:rPr>
        <w:t xml:space="preserve">1. </w:t>
      </w:r>
      <w:r w:rsidRPr="00764735">
        <w:rPr>
          <w:rFonts w:ascii="All Times New Roman" w:hAnsi="All Times New Roman" w:cs="All Times New Roman"/>
          <w:sz w:val="28"/>
          <w:szCs w:val="28"/>
          <w:lang w:val="bg-BG"/>
        </w:rPr>
        <w:t>вида, броя, дейността и разпределението на съществуващите в областта лечебни заведения;</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rPr>
        <w:t xml:space="preserve">2. </w:t>
      </w:r>
      <w:r w:rsidRPr="00764735">
        <w:rPr>
          <w:rFonts w:ascii="All Times New Roman" w:hAnsi="All Times New Roman" w:cs="All Times New Roman"/>
          <w:sz w:val="28"/>
          <w:szCs w:val="28"/>
          <w:lang w:val="bg-BG" w:eastAsia="bg-BG"/>
        </w:rPr>
        <w:t>установените с Националната здравна карта конкретни потребности от легла за болнично лечение и медицински дейности по видове, техният излишък или недостиг в областта.</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(3)</w:t>
      </w:r>
      <w:r w:rsidRPr="00764735">
        <w:rPr>
          <w:rFonts w:ascii="All Times New Roman" w:hAnsi="All Times New Roman" w:cs="All Times New Roman"/>
          <w:bCs/>
          <w:color w:val="000000"/>
          <w:sz w:val="28"/>
          <w:szCs w:val="28"/>
          <w:lang w:val="bg-BG"/>
        </w:rPr>
        <w:t xml:space="preserve"> При извършване на преценката по ал. 1 комисията изисква необходимата информация и документи от съответните лечебни заведения и становище от областната комисия </w:t>
      </w:r>
      <w:r w:rsidRPr="00764735">
        <w:rPr>
          <w:rFonts w:ascii="All Times New Roman" w:hAnsi="All Times New Roman" w:cs="All Times New Roman"/>
          <w:bCs/>
          <w:sz w:val="28"/>
          <w:szCs w:val="28"/>
          <w:lang w:val="bg-BG"/>
        </w:rPr>
        <w:t xml:space="preserve">по чл. 30, ал. 1 от </w:t>
      </w:r>
      <w:r w:rsidRPr="00764735">
        <w:rPr>
          <w:rFonts w:ascii="All Times New Roman" w:hAnsi="All Times New Roman" w:cs="All Times New Roman"/>
          <w:sz w:val="28"/>
          <w:szCs w:val="28"/>
          <w:lang w:val="bg-BG" w:eastAsia="bg-BG"/>
        </w:rPr>
        <w:t>ЗЛЗ</w:t>
      </w:r>
      <w:r w:rsidRPr="00764735">
        <w:rPr>
          <w:rFonts w:ascii="All Times New Roman" w:hAnsi="All Times New Roman" w:cs="All Times New Roman"/>
          <w:bCs/>
          <w:sz w:val="28"/>
          <w:szCs w:val="28"/>
          <w:lang w:val="bg-BG"/>
        </w:rPr>
        <w:t>.</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(4)</w:t>
      </w:r>
      <w:r w:rsidRPr="00764735">
        <w:rPr>
          <w:rFonts w:ascii="All Times New Roman" w:hAnsi="All Times New Roman" w:cs="All Times New Roman"/>
          <w:sz w:val="28"/>
          <w:szCs w:val="28"/>
          <w:lang w:val="bg-BG" w:eastAsia="bg-BG"/>
        </w:rPr>
        <w:t xml:space="preserve"> Комисията по чл. 33, ал. 1 от ЗЛЗ може да предложи предприемането на една от следните мерки:</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1. участие във функционално обединение на лечебни заведения чрез сключване на договор за взаимодействие за извършване на медицински дейности по чл. 95, ал. 1, т. 1 от ЗЛЗ с цел осигуряване на комплексно лечение на определени в основния пакет по чл. 45, ал. 2 от Закона за здравното осигуряване (ЗЗО) заболявания;</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lastRenderedPageBreak/>
        <w:t>2. участие в обединение на лечебни заведения по чл. 95, ал. 1, т. 3 от ЗЛЗ;</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sz w:val="28"/>
          <w:szCs w:val="28"/>
          <w:lang w:val="bg-BG" w:eastAsia="bg-BG"/>
        </w:rPr>
        <w:t>3. вливане на центъра за психично здраве, центъра за кожно-венерически заболявания или на комплексния онкологичен център в лечебно заведение за болнична помощ на територията на съответната област.</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bCs/>
          <w:color w:val="000000"/>
          <w:sz w:val="28"/>
          <w:szCs w:val="28"/>
          <w:lang w:val="bg-BG"/>
        </w:rPr>
        <w:t>(5)</w:t>
      </w:r>
      <w:r w:rsidRPr="00764735">
        <w:rPr>
          <w:rFonts w:ascii="All Times New Roman" w:hAnsi="All Times New Roman" w:cs="All Times New Roman"/>
          <w:bCs/>
          <w:color w:val="000000"/>
          <w:sz w:val="28"/>
          <w:szCs w:val="28"/>
          <w:lang w:val="bg-BG"/>
        </w:rPr>
        <w:t xml:space="preserve"> В становището на </w:t>
      </w:r>
      <w:r w:rsidRPr="00764735">
        <w:rPr>
          <w:rFonts w:ascii="All Times New Roman" w:hAnsi="All Times New Roman" w:cs="All Times New Roman"/>
          <w:sz w:val="28"/>
          <w:szCs w:val="28"/>
          <w:lang w:val="bg-BG" w:eastAsia="bg-BG"/>
        </w:rPr>
        <w:t>комисията по чл. 33, ал. 1 от ЗЛЗ се посочва конкретната мярка по ал. 4, мотивите за определянето й и срокът за изпълнението й, който не може да бъде по-дълъг от 6 месеца.</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(6)</w:t>
      </w:r>
      <w:r w:rsidRPr="00764735">
        <w:rPr>
          <w:rFonts w:ascii="All Times New Roman" w:hAnsi="All Times New Roman" w:cs="All Times New Roman"/>
          <w:sz w:val="28"/>
          <w:szCs w:val="28"/>
          <w:lang w:val="bg-BG" w:eastAsia="bg-BG"/>
        </w:rPr>
        <w:t xml:space="preserve"> Комисията по чл. 33, ал. 1 от ЗЛЗ уведомява за становището си министъра на здравеопазването и съответния управител на центъра за психично здраве, центъра за кожно-венерически заболявания или на комплексния онкологичен център, когато е определена мярка по ал. 4, т. 1 </w:t>
      </w:r>
      <w:r w:rsidRPr="00764735">
        <w:rPr>
          <w:rFonts w:ascii="All Times New Roman" w:hAnsi="All Times New Roman" w:cs="All Times New Roman"/>
          <w:sz w:val="28"/>
          <w:szCs w:val="28"/>
          <w:lang w:val="bg-BG" w:eastAsia="bg-BG"/>
        </w:rPr>
        <w:br/>
        <w:t>или 2, или съответния собственик на центъра, когато е определена мярка по ал. 4, т. 3.</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(7)</w:t>
      </w:r>
      <w:r w:rsidRPr="00764735">
        <w:rPr>
          <w:rFonts w:ascii="All Times New Roman" w:hAnsi="All Times New Roman" w:cs="All Times New Roman"/>
          <w:sz w:val="28"/>
          <w:szCs w:val="28"/>
          <w:lang w:val="bg-BG" w:eastAsia="bg-BG"/>
        </w:rPr>
        <w:t xml:space="preserve"> Управителите и съответните собственици на лечебните заведения по ал. 6 са длъжни да предприемат действия за изпълнение на определената мярка в съответствие със становището на </w:t>
      </w:r>
      <w:r w:rsidRPr="00764735">
        <w:rPr>
          <w:rFonts w:ascii="All Times New Roman" w:hAnsi="All Times New Roman" w:cs="All Times New Roman"/>
          <w:bCs/>
          <w:color w:val="000000"/>
          <w:sz w:val="28"/>
          <w:szCs w:val="28"/>
          <w:lang w:val="bg-BG"/>
        </w:rPr>
        <w:t xml:space="preserve">комисията по </w:t>
      </w:r>
      <w:r w:rsidRPr="00764735">
        <w:rPr>
          <w:rFonts w:ascii="All Times New Roman" w:hAnsi="All Times New Roman" w:cs="All Times New Roman"/>
          <w:sz w:val="28"/>
          <w:szCs w:val="28"/>
          <w:lang w:val="bg-BG" w:eastAsia="bg-BG"/>
        </w:rPr>
        <w:t>чл. 33, ал. 1 от ЗЛЗ и в определения от нея срок, като уведомяват за изпълнението й министъра на здравеопазването.</w:t>
      </w: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(8)</w:t>
      </w:r>
      <w:r w:rsidRPr="00764735">
        <w:rPr>
          <w:rFonts w:ascii="All Times New Roman" w:hAnsi="All Times New Roman" w:cs="All Times New Roman"/>
          <w:sz w:val="28"/>
          <w:szCs w:val="28"/>
          <w:lang w:val="bg-BG" w:eastAsia="bg-BG"/>
        </w:rPr>
        <w:t xml:space="preserve"> Центрове за психично здраве, центрове за кожно-венерически заболявания и комплексни онкологични центрове, на които са определени мерки по ал. 4, т. 2 и 3, до изпълнението на тези мерки могат да сключват договори със съответната районна здравноосигурителна каса само ако имат сключен договор за взаимодействие за извършване на медицински дейности по чл. 95, ал. 1, т. 1 от ЗЛЗ и са осигурили по този начин комплексно лечение на определените в основния пакет по чл. 45, ал. 2 от ЗЗО заболявания.</w:t>
      </w:r>
    </w:p>
    <w:p w:rsidR="00A91375" w:rsidRPr="00764735" w:rsidRDefault="00A91375" w:rsidP="00A91375">
      <w:pPr>
        <w:spacing w:after="120"/>
        <w:ind w:firstLine="1134"/>
        <w:jc w:val="both"/>
        <w:rPr>
          <w:rFonts w:ascii="All Times New Roman" w:hAnsi="All Times New Roman" w:cs="All Times New Roman"/>
          <w:color w:val="000000"/>
          <w:sz w:val="28"/>
          <w:szCs w:val="28"/>
          <w:lang w:val="bg-BG" w:eastAsia="bg-BG"/>
        </w:rPr>
      </w:pPr>
      <w:r w:rsidRPr="00764735">
        <w:rPr>
          <w:rFonts w:ascii="All Times New Roman" w:hAnsi="All Times New Roman" w:cs="All Times New Roman"/>
          <w:b/>
          <w:sz w:val="28"/>
          <w:szCs w:val="28"/>
          <w:lang w:val="bg-BG" w:eastAsia="bg-BG"/>
        </w:rPr>
        <w:t>(9)</w:t>
      </w:r>
      <w:r w:rsidRPr="00764735">
        <w:rPr>
          <w:rFonts w:ascii="All Times New Roman" w:hAnsi="All Times New Roman" w:cs="All Times New Roman"/>
          <w:sz w:val="28"/>
          <w:szCs w:val="28"/>
          <w:lang w:val="bg-BG" w:eastAsia="bg-BG"/>
        </w:rPr>
        <w:t xml:space="preserve"> </w:t>
      </w:r>
      <w:r w:rsidRPr="00764735">
        <w:rPr>
          <w:rFonts w:ascii="All Times New Roman" w:hAnsi="All Times New Roman" w:cs="All Times New Roman"/>
          <w:color w:val="000000"/>
          <w:sz w:val="28"/>
          <w:szCs w:val="28"/>
          <w:lang w:val="bg-BG" w:eastAsia="bg-BG"/>
        </w:rPr>
        <w:t xml:space="preserve">След изтичане на срока по ал. 5 и в случай на неизпълнение на определената мярка министърът на здравеопазването издава заповед за отнемане на разрешението за осъществяване на лечебна дейност на съответния </w:t>
      </w:r>
      <w:r w:rsidRPr="00764735">
        <w:rPr>
          <w:rFonts w:ascii="All Times New Roman" w:hAnsi="All Times New Roman" w:cs="All Times New Roman"/>
          <w:sz w:val="28"/>
          <w:szCs w:val="28"/>
          <w:lang w:val="bg-BG" w:eastAsia="bg-BG"/>
        </w:rPr>
        <w:t>център за психично здраве, център за кожно-венерически заболявания или комплексен онкологичен център</w:t>
      </w:r>
      <w:r w:rsidRPr="00764735">
        <w:rPr>
          <w:rFonts w:ascii="All Times New Roman" w:hAnsi="All Times New Roman" w:cs="All Times New Roman"/>
          <w:color w:val="000000"/>
          <w:sz w:val="28"/>
          <w:szCs w:val="28"/>
          <w:lang w:val="bg-BG" w:eastAsia="bg-BG"/>
        </w:rPr>
        <w:t>.</w:t>
      </w:r>
    </w:p>
    <w:p w:rsidR="00350604" w:rsidRPr="00764735" w:rsidRDefault="00350604" w:rsidP="00350604">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65.</w:t>
      </w:r>
    </w:p>
    <w:p w:rsidR="00B9314D" w:rsidRPr="00764735" w:rsidRDefault="00B9314D" w:rsidP="00350604">
      <w:pPr>
        <w:pStyle w:val="Style"/>
        <w:spacing w:before="40"/>
        <w:ind w:left="0" w:right="0" w:firstLine="0"/>
        <w:rPr>
          <w:b/>
          <w:sz w:val="28"/>
          <w:szCs w:val="28"/>
          <w:u w:val="single"/>
        </w:rPr>
      </w:pPr>
    </w:p>
    <w:p w:rsidR="00B9314D" w:rsidRPr="00764735" w:rsidRDefault="00B9314D" w:rsidP="00B9314D">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B9314D" w:rsidRPr="00764735" w:rsidRDefault="00B9314D" w:rsidP="00B9314D">
      <w:pPr>
        <w:pStyle w:val="Style"/>
        <w:spacing w:before="40"/>
        <w:ind w:left="0" w:right="0" w:firstLine="0"/>
        <w:rPr>
          <w:rStyle w:val="FontStyle29"/>
          <w:b/>
          <w:i/>
          <w:sz w:val="28"/>
          <w:szCs w:val="28"/>
          <w:u w:val="single"/>
        </w:rPr>
      </w:pPr>
      <w:r w:rsidRPr="00764735">
        <w:rPr>
          <w:rStyle w:val="FontStyle29"/>
          <w:i/>
          <w:sz w:val="28"/>
          <w:szCs w:val="28"/>
        </w:rPr>
        <w:t>§ 65  да отпадне.</w:t>
      </w:r>
    </w:p>
    <w:p w:rsidR="00B9314D" w:rsidRPr="00764735" w:rsidRDefault="00B9314D" w:rsidP="00B9314D">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F4538A" w:rsidRDefault="00F4538A" w:rsidP="00B9314D">
      <w:pPr>
        <w:jc w:val="both"/>
        <w:rPr>
          <w:rFonts w:ascii="Times New Roman" w:hAnsi="Times New Roman"/>
          <w:b/>
          <w:bCs/>
          <w:sz w:val="28"/>
          <w:szCs w:val="28"/>
          <w:u w:val="single"/>
          <w:lang w:val="bg-BG"/>
        </w:rPr>
      </w:pPr>
    </w:p>
    <w:p w:rsidR="0052670A" w:rsidRPr="00DF26B8" w:rsidRDefault="0052670A" w:rsidP="0052670A">
      <w:pPr>
        <w:pStyle w:val="Style"/>
        <w:spacing w:before="40"/>
        <w:ind w:left="0" w:right="0" w:firstLine="0"/>
        <w:rPr>
          <w:rFonts w:ascii="Arial" w:hAnsi="Arial" w:cs="Arial"/>
          <w:b/>
          <w:sz w:val="26"/>
          <w:szCs w:val="26"/>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r>
        <w:rPr>
          <w:b/>
          <w:i/>
          <w:sz w:val="28"/>
          <w:szCs w:val="28"/>
          <w:u w:val="single"/>
        </w:rPr>
        <w:t xml:space="preserve"> </w:t>
      </w:r>
      <w:r>
        <w:rPr>
          <w:rFonts w:ascii="Arial" w:hAnsi="Arial" w:cs="Arial"/>
          <w:b/>
          <w:sz w:val="26"/>
          <w:szCs w:val="26"/>
          <w:u w:val="single"/>
        </w:rPr>
        <w:t xml:space="preserve">     </w:t>
      </w:r>
      <w:r>
        <w:rPr>
          <w:i/>
          <w:sz w:val="28"/>
          <w:szCs w:val="28"/>
        </w:rPr>
        <w:t>В Пр.закл.разп., § 65</w:t>
      </w:r>
      <w:r w:rsidRPr="00DF26B8">
        <w:rPr>
          <w:i/>
          <w:sz w:val="28"/>
          <w:szCs w:val="28"/>
        </w:rPr>
        <w:t xml:space="preserve"> – отпада.</w:t>
      </w:r>
    </w:p>
    <w:p w:rsidR="0052670A" w:rsidRPr="00983115" w:rsidRDefault="0052670A" w:rsidP="0052670A">
      <w:pPr>
        <w:pStyle w:val="Style"/>
        <w:spacing w:before="40"/>
        <w:ind w:left="0" w:right="0" w:firstLine="0"/>
        <w:rPr>
          <w:i/>
          <w:sz w:val="28"/>
          <w:szCs w:val="28"/>
        </w:rPr>
      </w:pPr>
      <w:r w:rsidRPr="00764735">
        <w:rPr>
          <w:b/>
          <w:bCs/>
          <w:sz w:val="28"/>
          <w:szCs w:val="28"/>
          <w:u w:val="single"/>
        </w:rPr>
        <w:t>Комисията подкрепя /не подкрепя/ подкрепя по принцип предложението.</w:t>
      </w:r>
    </w:p>
    <w:p w:rsidR="0052670A" w:rsidRPr="00764735" w:rsidRDefault="0052670A" w:rsidP="00B9314D">
      <w:pPr>
        <w:jc w:val="both"/>
        <w:rPr>
          <w:rFonts w:ascii="Times New Roman" w:hAnsi="Times New Roman"/>
          <w:b/>
          <w:bCs/>
          <w:sz w:val="28"/>
          <w:szCs w:val="28"/>
          <w:u w:val="single"/>
          <w:lang w:val="bg-BG"/>
        </w:rPr>
      </w:pPr>
    </w:p>
    <w:p w:rsidR="007F4C5B" w:rsidRPr="00764735" w:rsidRDefault="007F4C5B" w:rsidP="007F4C5B">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7F4C5B" w:rsidRPr="00764735" w:rsidRDefault="007F4C5B" w:rsidP="007F4C5B">
      <w:pPr>
        <w:pStyle w:val="Style"/>
        <w:spacing w:before="40"/>
        <w:ind w:left="0" w:right="0" w:firstLine="0"/>
        <w:rPr>
          <w:rStyle w:val="FontStyle88"/>
          <w:b w:val="0"/>
          <w:i/>
          <w:sz w:val="28"/>
          <w:szCs w:val="28"/>
        </w:rPr>
      </w:pPr>
      <w:r w:rsidRPr="00764735">
        <w:rPr>
          <w:rStyle w:val="FontStyle95"/>
          <w:i/>
          <w:sz w:val="28"/>
          <w:szCs w:val="28"/>
        </w:rPr>
        <w:t xml:space="preserve">Параграф </w:t>
      </w:r>
      <w:r w:rsidRPr="00764735">
        <w:rPr>
          <w:rStyle w:val="FontStyle94"/>
          <w:i/>
          <w:sz w:val="28"/>
          <w:szCs w:val="28"/>
        </w:rPr>
        <w:t xml:space="preserve">65 да се измени </w:t>
      </w:r>
      <w:r w:rsidRPr="00764735">
        <w:rPr>
          <w:rStyle w:val="FontStyle88"/>
          <w:b w:val="0"/>
          <w:i/>
          <w:sz w:val="28"/>
          <w:szCs w:val="28"/>
        </w:rPr>
        <w:t>така:</w:t>
      </w:r>
    </w:p>
    <w:p w:rsidR="007F4C5B" w:rsidRPr="00764735" w:rsidRDefault="007F4C5B" w:rsidP="007F4C5B">
      <w:pPr>
        <w:pStyle w:val="Style"/>
        <w:spacing w:before="40"/>
        <w:ind w:left="0" w:right="0" w:firstLine="0"/>
        <w:rPr>
          <w:rStyle w:val="FontStyle91"/>
          <w:i/>
          <w:sz w:val="28"/>
          <w:szCs w:val="28"/>
        </w:rPr>
      </w:pPr>
      <w:r w:rsidRPr="00764735">
        <w:rPr>
          <w:rStyle w:val="FontStyle94"/>
          <w:i/>
          <w:sz w:val="28"/>
          <w:szCs w:val="28"/>
        </w:rPr>
        <w:t xml:space="preserve">„§ 65. (1) В шестмесечен </w:t>
      </w:r>
      <w:r w:rsidRPr="00764735">
        <w:rPr>
          <w:rStyle w:val="FontStyle91"/>
          <w:i/>
          <w:sz w:val="28"/>
          <w:szCs w:val="28"/>
        </w:rPr>
        <w:t xml:space="preserve">срок от влизането в сила на този закон </w:t>
      </w:r>
      <w:r w:rsidRPr="00764735">
        <w:rPr>
          <w:rStyle w:val="FontStyle94"/>
          <w:i/>
          <w:sz w:val="28"/>
          <w:szCs w:val="28"/>
        </w:rPr>
        <w:t xml:space="preserve">комисията по чл. 32, </w:t>
      </w:r>
      <w:r w:rsidR="00664C2E" w:rsidRPr="00764735">
        <w:rPr>
          <w:rStyle w:val="FontStyle91"/>
          <w:i/>
          <w:sz w:val="28"/>
          <w:szCs w:val="28"/>
        </w:rPr>
        <w:t>aл</w:t>
      </w:r>
      <w:r w:rsidRPr="00764735">
        <w:rPr>
          <w:rStyle w:val="FontStyle91"/>
          <w:i/>
          <w:sz w:val="28"/>
          <w:szCs w:val="28"/>
        </w:rPr>
        <w:t xml:space="preserve">. </w:t>
      </w:r>
      <w:r w:rsidRPr="00764735">
        <w:rPr>
          <w:rStyle w:val="FontStyle89"/>
          <w:i/>
          <w:sz w:val="28"/>
          <w:szCs w:val="28"/>
        </w:rPr>
        <w:t xml:space="preserve">1 </w:t>
      </w:r>
      <w:r w:rsidRPr="00764735">
        <w:rPr>
          <w:rStyle w:val="FontStyle94"/>
          <w:i/>
          <w:sz w:val="28"/>
          <w:szCs w:val="28"/>
        </w:rPr>
        <w:t xml:space="preserve">от </w:t>
      </w:r>
      <w:r w:rsidRPr="00764735">
        <w:rPr>
          <w:rStyle w:val="FontStyle91"/>
          <w:i/>
          <w:sz w:val="28"/>
          <w:szCs w:val="28"/>
        </w:rPr>
        <w:t xml:space="preserve">Закона за </w:t>
      </w:r>
      <w:r w:rsidRPr="00764735">
        <w:rPr>
          <w:rStyle w:val="FontStyle94"/>
          <w:i/>
          <w:sz w:val="28"/>
          <w:szCs w:val="28"/>
        </w:rPr>
        <w:t xml:space="preserve">лечебните заведения, въз </w:t>
      </w:r>
      <w:r w:rsidRPr="00764735">
        <w:rPr>
          <w:rStyle w:val="FontStyle91"/>
          <w:i/>
          <w:sz w:val="28"/>
          <w:szCs w:val="28"/>
        </w:rPr>
        <w:t xml:space="preserve">основа на </w:t>
      </w:r>
      <w:r w:rsidRPr="00764735">
        <w:rPr>
          <w:rStyle w:val="FontStyle94"/>
          <w:i/>
          <w:sz w:val="28"/>
          <w:szCs w:val="28"/>
        </w:rPr>
        <w:t xml:space="preserve">извършения </w:t>
      </w:r>
      <w:r w:rsidRPr="00764735">
        <w:rPr>
          <w:rStyle w:val="FontStyle91"/>
          <w:i/>
          <w:sz w:val="28"/>
          <w:szCs w:val="28"/>
        </w:rPr>
        <w:t xml:space="preserve">анализ </w:t>
      </w:r>
      <w:r w:rsidRPr="00764735">
        <w:rPr>
          <w:rStyle w:val="FontStyle94"/>
          <w:i/>
          <w:sz w:val="28"/>
          <w:szCs w:val="28"/>
        </w:rPr>
        <w:t xml:space="preserve">по </w:t>
      </w:r>
      <w:r w:rsidRPr="00764735">
        <w:rPr>
          <w:rStyle w:val="FontStyle91"/>
          <w:i/>
          <w:sz w:val="28"/>
          <w:szCs w:val="28"/>
        </w:rPr>
        <w:t xml:space="preserve">чл. 30, ал. </w:t>
      </w:r>
      <w:r w:rsidRPr="00764735">
        <w:rPr>
          <w:rStyle w:val="FontStyle94"/>
          <w:i/>
          <w:sz w:val="28"/>
          <w:szCs w:val="28"/>
        </w:rPr>
        <w:t xml:space="preserve">2, извършва преценка </w:t>
      </w:r>
      <w:r w:rsidRPr="00764735">
        <w:rPr>
          <w:rStyle w:val="FontStyle91"/>
          <w:i/>
          <w:sz w:val="28"/>
          <w:szCs w:val="28"/>
        </w:rPr>
        <w:t xml:space="preserve">и </w:t>
      </w:r>
      <w:r w:rsidRPr="00764735">
        <w:rPr>
          <w:rStyle w:val="FontStyle94"/>
          <w:i/>
          <w:sz w:val="28"/>
          <w:szCs w:val="28"/>
        </w:rPr>
        <w:t xml:space="preserve">изразява становище относно възможностите за </w:t>
      </w:r>
      <w:r w:rsidRPr="00764735">
        <w:rPr>
          <w:rStyle w:val="FontStyle91"/>
          <w:i/>
          <w:sz w:val="28"/>
          <w:szCs w:val="28"/>
        </w:rPr>
        <w:t xml:space="preserve">осигуряване на комплексно лечение (едновременно осигуряване на всяка </w:t>
      </w:r>
      <w:r w:rsidRPr="00764735">
        <w:rPr>
          <w:rStyle w:val="FontStyle94"/>
          <w:i/>
          <w:sz w:val="28"/>
          <w:szCs w:val="28"/>
        </w:rPr>
        <w:t xml:space="preserve">една отделна част от цялостния процес на лечение) на </w:t>
      </w:r>
      <w:r w:rsidR="00AA7B73">
        <w:rPr>
          <w:rStyle w:val="FontStyle91"/>
          <w:i/>
          <w:sz w:val="28"/>
          <w:szCs w:val="28"/>
        </w:rPr>
        <w:t xml:space="preserve">пациента в </w:t>
      </w:r>
      <w:r w:rsidRPr="00764735">
        <w:rPr>
          <w:rStyle w:val="FontStyle91"/>
          <w:i/>
          <w:sz w:val="28"/>
          <w:szCs w:val="28"/>
        </w:rPr>
        <w:t xml:space="preserve"> </w:t>
      </w:r>
      <w:r w:rsidRPr="00764735">
        <w:rPr>
          <w:rStyle w:val="FontStyle94"/>
          <w:i/>
          <w:sz w:val="28"/>
          <w:szCs w:val="28"/>
        </w:rPr>
        <w:t xml:space="preserve">съществуващите центрове за психично здраве, центрове </w:t>
      </w:r>
      <w:r w:rsidR="00664C2E" w:rsidRPr="00764735">
        <w:rPr>
          <w:rStyle w:val="FontStyle91"/>
          <w:i/>
          <w:sz w:val="28"/>
          <w:szCs w:val="28"/>
        </w:rPr>
        <w:t>за</w:t>
      </w:r>
      <w:r w:rsidRPr="00764735">
        <w:rPr>
          <w:rStyle w:val="FontStyle91"/>
          <w:i/>
          <w:sz w:val="28"/>
          <w:szCs w:val="28"/>
        </w:rPr>
        <w:t xml:space="preserve"> кожно-венерически </w:t>
      </w:r>
      <w:r w:rsidRPr="00764735">
        <w:rPr>
          <w:rStyle w:val="FontStyle94"/>
          <w:i/>
          <w:sz w:val="28"/>
          <w:szCs w:val="28"/>
        </w:rPr>
        <w:t xml:space="preserve">заболявания </w:t>
      </w:r>
      <w:r w:rsidR="00664C2E" w:rsidRPr="00764735">
        <w:rPr>
          <w:rStyle w:val="FontStyle94"/>
          <w:i/>
          <w:spacing w:val="-20"/>
          <w:sz w:val="28"/>
          <w:szCs w:val="28"/>
        </w:rPr>
        <w:t>и</w:t>
      </w:r>
      <w:r w:rsidRPr="00764735">
        <w:rPr>
          <w:rStyle w:val="FontStyle94"/>
          <w:i/>
          <w:sz w:val="28"/>
          <w:szCs w:val="28"/>
        </w:rPr>
        <w:t xml:space="preserve"> </w:t>
      </w:r>
      <w:r w:rsidRPr="00764735">
        <w:rPr>
          <w:rStyle w:val="FontStyle91"/>
          <w:i/>
          <w:sz w:val="28"/>
          <w:szCs w:val="28"/>
        </w:rPr>
        <w:t xml:space="preserve">комплексни </w:t>
      </w:r>
      <w:r w:rsidRPr="00764735">
        <w:rPr>
          <w:rStyle w:val="FontStyle94"/>
          <w:i/>
          <w:sz w:val="28"/>
          <w:szCs w:val="28"/>
        </w:rPr>
        <w:t xml:space="preserve">онкологични </w:t>
      </w:r>
      <w:r w:rsidRPr="00764735">
        <w:rPr>
          <w:rStyle w:val="FontStyle91"/>
          <w:i/>
          <w:sz w:val="28"/>
          <w:szCs w:val="28"/>
        </w:rPr>
        <w:t>центрове.</w:t>
      </w:r>
    </w:p>
    <w:p w:rsidR="007F4C5B" w:rsidRPr="00764735" w:rsidRDefault="007F4C5B" w:rsidP="007F4C5B">
      <w:pPr>
        <w:pStyle w:val="Style"/>
        <w:spacing w:before="40"/>
        <w:ind w:left="0" w:right="0" w:firstLine="0"/>
        <w:rPr>
          <w:rStyle w:val="FontStyle91"/>
          <w:i/>
          <w:sz w:val="28"/>
          <w:szCs w:val="28"/>
        </w:rPr>
      </w:pPr>
      <w:r w:rsidRPr="00764735">
        <w:rPr>
          <w:rStyle w:val="FontStyle89"/>
          <w:i/>
          <w:sz w:val="28"/>
          <w:szCs w:val="28"/>
        </w:rPr>
        <w:t xml:space="preserve">(2)   </w:t>
      </w:r>
      <w:r w:rsidRPr="00764735">
        <w:rPr>
          <w:rStyle w:val="FontStyle91"/>
          <w:i/>
          <w:sz w:val="28"/>
          <w:szCs w:val="28"/>
        </w:rPr>
        <w:t xml:space="preserve">Комисията  по   ал.   </w:t>
      </w:r>
      <w:r w:rsidRPr="00764735">
        <w:rPr>
          <w:rStyle w:val="FontStyle89"/>
          <w:i/>
          <w:sz w:val="28"/>
          <w:szCs w:val="28"/>
        </w:rPr>
        <w:t xml:space="preserve">1   </w:t>
      </w:r>
      <w:r w:rsidRPr="00764735">
        <w:rPr>
          <w:rStyle w:val="FontStyle91"/>
          <w:i/>
          <w:sz w:val="28"/>
          <w:szCs w:val="28"/>
        </w:rPr>
        <w:t xml:space="preserve">уведомява  за  становището  си  </w:t>
      </w:r>
      <w:r w:rsidRPr="00764735">
        <w:rPr>
          <w:rStyle w:val="FontStyle94"/>
          <w:i/>
          <w:sz w:val="28"/>
          <w:szCs w:val="28"/>
        </w:rPr>
        <w:t xml:space="preserve">министъра  на здравеопазването </w:t>
      </w:r>
      <w:r w:rsidRPr="00764735">
        <w:rPr>
          <w:rStyle w:val="FontStyle91"/>
          <w:i/>
          <w:sz w:val="28"/>
          <w:szCs w:val="28"/>
        </w:rPr>
        <w:t xml:space="preserve">и съответния управител на </w:t>
      </w:r>
      <w:r w:rsidR="00664C2E" w:rsidRPr="00764735">
        <w:rPr>
          <w:rStyle w:val="FontStyle94"/>
          <w:i/>
          <w:sz w:val="28"/>
          <w:szCs w:val="28"/>
        </w:rPr>
        <w:t>центъра</w:t>
      </w:r>
      <w:r w:rsidRPr="00764735">
        <w:rPr>
          <w:rStyle w:val="FontStyle94"/>
          <w:i/>
          <w:sz w:val="28"/>
          <w:szCs w:val="28"/>
        </w:rPr>
        <w:t xml:space="preserve"> за психично </w:t>
      </w:r>
      <w:r w:rsidRPr="00764735">
        <w:rPr>
          <w:rStyle w:val="FontStyle91"/>
          <w:i/>
          <w:sz w:val="28"/>
          <w:szCs w:val="28"/>
        </w:rPr>
        <w:t xml:space="preserve">здраве, </w:t>
      </w:r>
      <w:r w:rsidRPr="00764735">
        <w:rPr>
          <w:rStyle w:val="FontStyle94"/>
          <w:i/>
          <w:sz w:val="28"/>
          <w:szCs w:val="28"/>
        </w:rPr>
        <w:t xml:space="preserve">центъра </w:t>
      </w:r>
      <w:r w:rsidRPr="00764735">
        <w:rPr>
          <w:rStyle w:val="FontStyle91"/>
          <w:i/>
          <w:sz w:val="28"/>
          <w:szCs w:val="28"/>
        </w:rPr>
        <w:t xml:space="preserve">за кожно-венерически </w:t>
      </w:r>
      <w:r w:rsidRPr="00764735">
        <w:rPr>
          <w:rStyle w:val="FontStyle94"/>
          <w:i/>
          <w:sz w:val="28"/>
          <w:szCs w:val="28"/>
        </w:rPr>
        <w:t xml:space="preserve">заболявания </w:t>
      </w:r>
      <w:r w:rsidRPr="00764735">
        <w:rPr>
          <w:rStyle w:val="FontStyle91"/>
          <w:i/>
          <w:sz w:val="28"/>
          <w:szCs w:val="28"/>
        </w:rPr>
        <w:t xml:space="preserve">или </w:t>
      </w:r>
      <w:r w:rsidRPr="00764735">
        <w:rPr>
          <w:rStyle w:val="FontStyle94"/>
          <w:i/>
          <w:sz w:val="28"/>
          <w:szCs w:val="28"/>
        </w:rPr>
        <w:t xml:space="preserve">на </w:t>
      </w:r>
      <w:r w:rsidRPr="00764735">
        <w:rPr>
          <w:rStyle w:val="FontStyle91"/>
          <w:i/>
          <w:sz w:val="28"/>
          <w:szCs w:val="28"/>
        </w:rPr>
        <w:t xml:space="preserve">комплексния онкологичен </w:t>
      </w:r>
      <w:r w:rsidRPr="00764735">
        <w:rPr>
          <w:rStyle w:val="FontStyle94"/>
          <w:i/>
          <w:sz w:val="28"/>
          <w:szCs w:val="28"/>
        </w:rPr>
        <w:t xml:space="preserve">център, или съответния </w:t>
      </w:r>
      <w:r w:rsidRPr="00764735">
        <w:rPr>
          <w:rStyle w:val="FontStyle91"/>
          <w:i/>
          <w:sz w:val="28"/>
          <w:szCs w:val="28"/>
        </w:rPr>
        <w:t xml:space="preserve">собственик на </w:t>
      </w:r>
      <w:r w:rsidRPr="00764735">
        <w:rPr>
          <w:rStyle w:val="FontStyle94"/>
          <w:i/>
          <w:sz w:val="28"/>
          <w:szCs w:val="28"/>
        </w:rPr>
        <w:t xml:space="preserve">центъра, които </w:t>
      </w:r>
      <w:r w:rsidRPr="00764735">
        <w:rPr>
          <w:rStyle w:val="FontStyle91"/>
          <w:i/>
          <w:sz w:val="28"/>
          <w:szCs w:val="28"/>
        </w:rPr>
        <w:t xml:space="preserve">могат да предприемат </w:t>
      </w:r>
      <w:r w:rsidRPr="00764735">
        <w:rPr>
          <w:rStyle w:val="FontStyle94"/>
          <w:i/>
          <w:sz w:val="28"/>
          <w:szCs w:val="28"/>
        </w:rPr>
        <w:t xml:space="preserve">съответните </w:t>
      </w:r>
      <w:r w:rsidRPr="00764735">
        <w:rPr>
          <w:rStyle w:val="FontStyle91"/>
          <w:i/>
          <w:sz w:val="28"/>
          <w:szCs w:val="28"/>
        </w:rPr>
        <w:t xml:space="preserve">действия по реда на този закон за извършване на </w:t>
      </w:r>
      <w:r w:rsidRPr="00764735">
        <w:rPr>
          <w:rStyle w:val="FontStyle94"/>
          <w:i/>
          <w:sz w:val="28"/>
          <w:szCs w:val="28"/>
        </w:rPr>
        <w:t xml:space="preserve">комплексно </w:t>
      </w:r>
      <w:r w:rsidRPr="00764735">
        <w:rPr>
          <w:rStyle w:val="FontStyle91"/>
          <w:i/>
          <w:sz w:val="28"/>
          <w:szCs w:val="28"/>
        </w:rPr>
        <w:t>лечение на пациентите."</w:t>
      </w:r>
    </w:p>
    <w:p w:rsidR="00430474" w:rsidRPr="00764735" w:rsidRDefault="007F4C5B" w:rsidP="00664C2E">
      <w:pPr>
        <w:pStyle w:val="Style"/>
        <w:spacing w:before="40"/>
        <w:ind w:left="0" w:right="0" w:firstLine="0"/>
        <w:rPr>
          <w:b/>
          <w:bCs/>
          <w:sz w:val="28"/>
          <w:szCs w:val="28"/>
          <w:u w:val="single"/>
        </w:rPr>
      </w:pPr>
      <w:r w:rsidRPr="00764735">
        <w:rPr>
          <w:b/>
          <w:bCs/>
          <w:sz w:val="28"/>
          <w:szCs w:val="28"/>
          <w:u w:val="single"/>
        </w:rPr>
        <w:t>Комисията подкрепя /не подкрепя/ по</w:t>
      </w:r>
      <w:r w:rsidR="00664C2E" w:rsidRPr="00764735">
        <w:rPr>
          <w:b/>
          <w:bCs/>
          <w:sz w:val="28"/>
          <w:szCs w:val="28"/>
          <w:u w:val="single"/>
        </w:rPr>
        <w:t>дкрепя по принцип предложението.</w:t>
      </w:r>
    </w:p>
    <w:p w:rsidR="00430474" w:rsidRPr="00764735" w:rsidRDefault="00430474" w:rsidP="00664C2E">
      <w:pPr>
        <w:pStyle w:val="Style"/>
        <w:spacing w:before="40"/>
        <w:ind w:left="0" w:right="0" w:firstLine="0"/>
        <w:rPr>
          <w:b/>
          <w:bCs/>
          <w:sz w:val="28"/>
          <w:szCs w:val="28"/>
          <w:u w:val="single"/>
        </w:rPr>
      </w:pPr>
    </w:p>
    <w:p w:rsidR="00430474" w:rsidRPr="00764735" w:rsidRDefault="00430474" w:rsidP="00430474">
      <w:pPr>
        <w:pStyle w:val="Style"/>
        <w:spacing w:before="40"/>
        <w:ind w:left="0" w:right="0" w:firstLine="0"/>
        <w:rPr>
          <w:b/>
          <w:i/>
          <w:sz w:val="28"/>
          <w:szCs w:val="28"/>
          <w:u w:val="single"/>
        </w:rPr>
      </w:pPr>
      <w:r w:rsidRPr="00764735">
        <w:rPr>
          <w:b/>
          <w:i/>
          <w:sz w:val="28"/>
          <w:szCs w:val="28"/>
          <w:u w:val="single"/>
        </w:rPr>
        <w:t>Предложение на н. п. Георги Кючуков и група народни представители:</w:t>
      </w:r>
    </w:p>
    <w:p w:rsidR="00430474" w:rsidRPr="00764735" w:rsidRDefault="00430474" w:rsidP="00430474">
      <w:pPr>
        <w:pStyle w:val="Style"/>
        <w:spacing w:before="40"/>
        <w:ind w:left="0" w:right="0" w:firstLine="0"/>
        <w:rPr>
          <w:rStyle w:val="FontStyle95"/>
          <w:i/>
          <w:sz w:val="28"/>
          <w:szCs w:val="28"/>
        </w:rPr>
      </w:pPr>
      <w:r w:rsidRPr="00764735">
        <w:rPr>
          <w:rStyle w:val="FontStyle86"/>
          <w:b w:val="0"/>
          <w:i/>
          <w:sz w:val="28"/>
          <w:szCs w:val="28"/>
        </w:rPr>
        <w:t>В</w:t>
      </w:r>
      <w:r w:rsidRPr="00764735">
        <w:rPr>
          <w:rStyle w:val="FontStyle86"/>
          <w:i/>
          <w:sz w:val="28"/>
          <w:szCs w:val="28"/>
        </w:rPr>
        <w:t xml:space="preserve"> </w:t>
      </w:r>
      <w:r w:rsidRPr="00764735">
        <w:rPr>
          <w:rStyle w:val="FontStyle95"/>
          <w:i/>
          <w:sz w:val="28"/>
          <w:szCs w:val="28"/>
        </w:rPr>
        <w:t>§65:</w:t>
      </w:r>
    </w:p>
    <w:p w:rsidR="00430474" w:rsidRPr="00764735" w:rsidRDefault="00430474" w:rsidP="00430474">
      <w:pPr>
        <w:pStyle w:val="Style"/>
        <w:spacing w:before="40"/>
        <w:ind w:left="0" w:right="0" w:firstLine="0"/>
        <w:rPr>
          <w:rStyle w:val="FontStyle87"/>
          <w:b/>
          <w:iCs w:val="0"/>
          <w:sz w:val="28"/>
          <w:szCs w:val="28"/>
          <w:u w:val="single"/>
        </w:rPr>
      </w:pPr>
      <w:r w:rsidRPr="00764735">
        <w:rPr>
          <w:rStyle w:val="FontStyle83"/>
          <w:sz w:val="28"/>
          <w:szCs w:val="28"/>
        </w:rPr>
        <w:t xml:space="preserve">1. </w:t>
      </w:r>
      <w:r w:rsidRPr="00764735">
        <w:rPr>
          <w:rStyle w:val="FontStyle86"/>
          <w:b w:val="0"/>
          <w:i/>
          <w:sz w:val="28"/>
          <w:szCs w:val="28"/>
        </w:rPr>
        <w:t>ал.1</w:t>
      </w:r>
      <w:r w:rsidRPr="00764735">
        <w:rPr>
          <w:rStyle w:val="FontStyle86"/>
          <w:i/>
          <w:sz w:val="28"/>
          <w:szCs w:val="28"/>
        </w:rPr>
        <w:t xml:space="preserve"> </w:t>
      </w:r>
      <w:r w:rsidRPr="00764735">
        <w:rPr>
          <w:rStyle w:val="FontStyle89"/>
          <w:i/>
          <w:sz w:val="28"/>
          <w:szCs w:val="28"/>
        </w:rPr>
        <w:t>думите „</w:t>
      </w:r>
      <w:r w:rsidRPr="00764735">
        <w:rPr>
          <w:rStyle w:val="FontStyle87"/>
          <w:sz w:val="28"/>
          <w:szCs w:val="28"/>
        </w:rPr>
        <w:t xml:space="preserve">в </w:t>
      </w:r>
      <w:r w:rsidR="00840ACA">
        <w:rPr>
          <w:rStyle w:val="FontStyle83"/>
          <w:sz w:val="28"/>
          <w:szCs w:val="28"/>
        </w:rPr>
        <w:t>шестмесечен срок“</w:t>
      </w:r>
      <w:r w:rsidRPr="00764735">
        <w:rPr>
          <w:rStyle w:val="FontStyle83"/>
          <w:sz w:val="28"/>
          <w:szCs w:val="28"/>
        </w:rPr>
        <w:t xml:space="preserve"> да се заменят </w:t>
      </w:r>
      <w:r w:rsidRPr="00764735">
        <w:rPr>
          <w:rStyle w:val="FontStyle87"/>
          <w:sz w:val="28"/>
          <w:szCs w:val="28"/>
        </w:rPr>
        <w:t xml:space="preserve">с: </w:t>
      </w:r>
      <w:r w:rsidRPr="00764735">
        <w:rPr>
          <w:rStyle w:val="FontStyle89"/>
          <w:i/>
          <w:sz w:val="28"/>
          <w:szCs w:val="28"/>
        </w:rPr>
        <w:t xml:space="preserve">„ </w:t>
      </w:r>
      <w:r w:rsidRPr="00764735">
        <w:rPr>
          <w:rStyle w:val="FontStyle83"/>
          <w:sz w:val="28"/>
          <w:szCs w:val="28"/>
        </w:rPr>
        <w:t xml:space="preserve">В едногодишен </w:t>
      </w:r>
      <w:r w:rsidR="00840ACA">
        <w:rPr>
          <w:rStyle w:val="FontStyle87"/>
          <w:sz w:val="28"/>
          <w:szCs w:val="28"/>
        </w:rPr>
        <w:t>срок „</w:t>
      </w:r>
      <w:r w:rsidRPr="00764735">
        <w:rPr>
          <w:rStyle w:val="FontStyle87"/>
          <w:sz w:val="28"/>
          <w:szCs w:val="28"/>
        </w:rPr>
        <w:t>;</w:t>
      </w:r>
    </w:p>
    <w:p w:rsidR="00430474" w:rsidRPr="00764735" w:rsidRDefault="00430474" w:rsidP="00430474">
      <w:pPr>
        <w:pStyle w:val="Style"/>
        <w:spacing w:before="40"/>
        <w:ind w:left="0" w:right="0" w:firstLine="0"/>
        <w:rPr>
          <w:rStyle w:val="FontStyle95"/>
          <w:i/>
          <w:sz w:val="28"/>
          <w:szCs w:val="28"/>
        </w:rPr>
      </w:pPr>
      <w:r w:rsidRPr="00764735">
        <w:rPr>
          <w:rStyle w:val="FontStyle85"/>
          <w:b w:val="0"/>
          <w:sz w:val="28"/>
          <w:szCs w:val="28"/>
        </w:rPr>
        <w:t>2. ал.5</w:t>
      </w:r>
      <w:r w:rsidRPr="00764735">
        <w:rPr>
          <w:rStyle w:val="FontStyle85"/>
          <w:sz w:val="28"/>
          <w:szCs w:val="28"/>
        </w:rPr>
        <w:t xml:space="preserve"> </w:t>
      </w:r>
      <w:r w:rsidRPr="00764735">
        <w:rPr>
          <w:rStyle w:val="FontStyle95"/>
          <w:i/>
          <w:sz w:val="28"/>
          <w:szCs w:val="28"/>
        </w:rPr>
        <w:t>да отпадне;</w:t>
      </w:r>
    </w:p>
    <w:p w:rsidR="00430474" w:rsidRPr="00764735" w:rsidRDefault="00430474" w:rsidP="00430474">
      <w:pPr>
        <w:pStyle w:val="Style"/>
        <w:spacing w:before="40"/>
        <w:ind w:left="0" w:right="0" w:firstLine="0"/>
        <w:rPr>
          <w:rStyle w:val="FontStyle95"/>
          <w:i/>
          <w:sz w:val="28"/>
          <w:szCs w:val="28"/>
        </w:rPr>
      </w:pPr>
      <w:r w:rsidRPr="00764735">
        <w:rPr>
          <w:rStyle w:val="FontStyle85"/>
          <w:b w:val="0"/>
          <w:sz w:val="28"/>
          <w:szCs w:val="28"/>
        </w:rPr>
        <w:t xml:space="preserve">3. </w:t>
      </w:r>
      <w:r w:rsidRPr="00764735">
        <w:rPr>
          <w:rStyle w:val="FontStyle95"/>
          <w:i/>
          <w:sz w:val="28"/>
          <w:szCs w:val="28"/>
        </w:rPr>
        <w:t>ал.7 се изменя така:</w:t>
      </w:r>
    </w:p>
    <w:p w:rsidR="00430474" w:rsidRPr="00840ACA" w:rsidRDefault="00430474" w:rsidP="00430474">
      <w:pPr>
        <w:pStyle w:val="Style"/>
        <w:spacing w:before="40"/>
        <w:ind w:left="0" w:right="0" w:firstLine="0"/>
        <w:rPr>
          <w:rStyle w:val="FontStyle87"/>
          <w:iCs w:val="0"/>
          <w:sz w:val="28"/>
          <w:szCs w:val="28"/>
        </w:rPr>
      </w:pPr>
      <w:r w:rsidRPr="00764735">
        <w:rPr>
          <w:rStyle w:val="FontStyle86"/>
          <w:b w:val="0"/>
          <w:i/>
          <w:sz w:val="28"/>
          <w:szCs w:val="28"/>
        </w:rPr>
        <w:t>(7) „</w:t>
      </w:r>
      <w:r w:rsidRPr="00764735">
        <w:rPr>
          <w:rStyle w:val="FontStyle86"/>
          <w:i/>
          <w:sz w:val="28"/>
          <w:szCs w:val="28"/>
        </w:rPr>
        <w:t xml:space="preserve"> </w:t>
      </w:r>
      <w:r w:rsidRPr="00764735">
        <w:rPr>
          <w:rStyle w:val="FontStyle87"/>
          <w:sz w:val="28"/>
          <w:szCs w:val="28"/>
        </w:rPr>
        <w:t xml:space="preserve">Решенията </w:t>
      </w:r>
      <w:r w:rsidRPr="00764735">
        <w:rPr>
          <w:rStyle w:val="FontStyle83"/>
          <w:sz w:val="28"/>
          <w:szCs w:val="28"/>
        </w:rPr>
        <w:t xml:space="preserve">на комисията по чл. </w:t>
      </w:r>
      <w:r w:rsidR="00840ACA">
        <w:rPr>
          <w:rStyle w:val="FontStyle85"/>
          <w:b w:val="0"/>
          <w:sz w:val="28"/>
          <w:szCs w:val="28"/>
        </w:rPr>
        <w:t>33,</w:t>
      </w:r>
      <w:r w:rsidRPr="00764735">
        <w:rPr>
          <w:rStyle w:val="FontStyle85"/>
          <w:sz w:val="28"/>
          <w:szCs w:val="28"/>
        </w:rPr>
        <w:t xml:space="preserve"> </w:t>
      </w:r>
      <w:r w:rsidRPr="00764735">
        <w:rPr>
          <w:rStyle w:val="FontStyle83"/>
          <w:sz w:val="28"/>
          <w:szCs w:val="28"/>
        </w:rPr>
        <w:t>ал. 1 от ЗЛЗ могат да</w:t>
      </w:r>
      <w:r w:rsidR="00840ACA">
        <w:rPr>
          <w:rStyle w:val="FontStyle83"/>
          <w:iCs w:val="0"/>
          <w:sz w:val="28"/>
          <w:szCs w:val="28"/>
        </w:rPr>
        <w:t xml:space="preserve"> </w:t>
      </w:r>
      <w:r w:rsidRPr="00764735">
        <w:rPr>
          <w:rStyle w:val="FontStyle87"/>
          <w:sz w:val="28"/>
          <w:szCs w:val="28"/>
        </w:rPr>
        <w:t>бъдат оспорвани по съдебен ред "</w:t>
      </w:r>
    </w:p>
    <w:p w:rsidR="00850B6A" w:rsidRDefault="00430474" w:rsidP="00664C2E">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850B6A" w:rsidRDefault="00850B6A" w:rsidP="00664C2E">
      <w:pPr>
        <w:pStyle w:val="Style"/>
        <w:spacing w:before="40"/>
        <w:ind w:left="0" w:right="0" w:firstLine="0"/>
        <w:rPr>
          <w:b/>
          <w:bCs/>
          <w:sz w:val="28"/>
          <w:szCs w:val="28"/>
          <w:u w:val="single"/>
        </w:rPr>
      </w:pPr>
    </w:p>
    <w:p w:rsidR="00253024" w:rsidRPr="00764735" w:rsidRDefault="00F4538A" w:rsidP="00F4538A">
      <w:pPr>
        <w:pStyle w:val="Style"/>
        <w:spacing w:before="40"/>
        <w:ind w:left="0" w:right="0" w:firstLine="0"/>
        <w:rPr>
          <w:rStyle w:val="FontStyle95"/>
          <w:i/>
          <w:sz w:val="28"/>
          <w:szCs w:val="28"/>
        </w:rPr>
      </w:pPr>
      <w:r w:rsidRPr="00764735">
        <w:rPr>
          <w:b/>
          <w:i/>
          <w:sz w:val="28"/>
          <w:szCs w:val="28"/>
          <w:u w:val="single"/>
        </w:rPr>
        <w:t>Предложение на н. п. Тунчер Кърджалиев и Хасан Адемов:</w:t>
      </w:r>
    </w:p>
    <w:p w:rsidR="00F4538A" w:rsidRPr="00764735" w:rsidRDefault="00F4538A" w:rsidP="00F4538A">
      <w:pPr>
        <w:pStyle w:val="Style"/>
        <w:spacing w:before="40"/>
        <w:ind w:left="0" w:right="0" w:firstLine="0"/>
        <w:rPr>
          <w:rStyle w:val="FontStyle95"/>
          <w:b/>
          <w:i/>
          <w:sz w:val="28"/>
          <w:szCs w:val="28"/>
          <w:u w:val="single"/>
        </w:rPr>
      </w:pPr>
      <w:r w:rsidRPr="00764735">
        <w:rPr>
          <w:rStyle w:val="FontStyle95"/>
          <w:i/>
          <w:sz w:val="28"/>
          <w:szCs w:val="28"/>
        </w:rPr>
        <w:t>В § 65 от Преходни и заключителни разпоредби:</w:t>
      </w:r>
    </w:p>
    <w:p w:rsidR="00F4538A" w:rsidRPr="00764735" w:rsidRDefault="00F4538A" w:rsidP="00F4538A">
      <w:pPr>
        <w:pStyle w:val="Style8"/>
        <w:widowControl/>
        <w:tabs>
          <w:tab w:val="left" w:pos="1090"/>
        </w:tabs>
        <w:spacing w:before="5" w:line="379" w:lineRule="exact"/>
        <w:ind w:left="725"/>
        <w:rPr>
          <w:rStyle w:val="FontStyle95"/>
          <w:i/>
          <w:sz w:val="28"/>
          <w:szCs w:val="28"/>
        </w:rPr>
      </w:pPr>
      <w:r w:rsidRPr="00764735">
        <w:rPr>
          <w:rStyle w:val="FontStyle95"/>
          <w:i/>
          <w:sz w:val="28"/>
          <w:szCs w:val="28"/>
        </w:rPr>
        <w:t>•</w:t>
      </w:r>
      <w:r w:rsidRPr="00764735">
        <w:rPr>
          <w:rStyle w:val="FontStyle95"/>
          <w:i/>
          <w:sz w:val="28"/>
          <w:szCs w:val="28"/>
        </w:rPr>
        <w:tab/>
        <w:t>ал. 5 да придобие следната редакция:</w:t>
      </w:r>
    </w:p>
    <w:p w:rsidR="00F4538A" w:rsidRPr="00764735" w:rsidRDefault="00F4538A" w:rsidP="00253024">
      <w:pPr>
        <w:pStyle w:val="Style3"/>
        <w:widowControl/>
        <w:spacing w:line="379" w:lineRule="exact"/>
        <w:ind w:left="360"/>
        <w:jc w:val="both"/>
        <w:rPr>
          <w:rStyle w:val="FontStyle95"/>
          <w:i/>
          <w:sz w:val="28"/>
          <w:szCs w:val="28"/>
        </w:rPr>
      </w:pPr>
      <w:r w:rsidRPr="00764735">
        <w:rPr>
          <w:rStyle w:val="FontStyle95"/>
          <w:i/>
          <w:sz w:val="28"/>
          <w:szCs w:val="28"/>
        </w:rPr>
        <w:lastRenderedPageBreak/>
        <w:t>„В станови</w:t>
      </w:r>
      <w:r w:rsidR="008D40C0">
        <w:rPr>
          <w:rStyle w:val="FontStyle95"/>
          <w:i/>
          <w:sz w:val="28"/>
          <w:szCs w:val="28"/>
        </w:rPr>
        <w:t>щето на комисията по чл. 33, ал.</w:t>
      </w:r>
      <w:r w:rsidRPr="00764735">
        <w:rPr>
          <w:rStyle w:val="FontStyle95"/>
          <w:i/>
          <w:sz w:val="28"/>
          <w:szCs w:val="28"/>
        </w:rPr>
        <w:t xml:space="preserve"> 1 от </w:t>
      </w:r>
      <w:r w:rsidRPr="00764735">
        <w:rPr>
          <w:rStyle w:val="FontStyle89"/>
          <w:i/>
          <w:sz w:val="28"/>
          <w:szCs w:val="28"/>
        </w:rPr>
        <w:t xml:space="preserve">ЗЛЗ </w:t>
      </w:r>
      <w:r w:rsidRPr="00764735">
        <w:rPr>
          <w:rStyle w:val="FontStyle95"/>
          <w:i/>
          <w:sz w:val="28"/>
          <w:szCs w:val="28"/>
        </w:rPr>
        <w:t xml:space="preserve">се посочва конкретната мярка по ал. </w:t>
      </w:r>
      <w:r w:rsidR="008D40C0">
        <w:rPr>
          <w:rStyle w:val="FontStyle95"/>
          <w:i/>
          <w:sz w:val="28"/>
          <w:szCs w:val="28"/>
        </w:rPr>
        <w:t>4 и мотивите за определянето й.“</w:t>
      </w:r>
    </w:p>
    <w:p w:rsidR="00F4538A" w:rsidRPr="00764735" w:rsidRDefault="00F4538A" w:rsidP="00253024">
      <w:pPr>
        <w:pStyle w:val="Style8"/>
        <w:widowControl/>
        <w:tabs>
          <w:tab w:val="left" w:pos="1090"/>
        </w:tabs>
        <w:spacing w:before="5" w:line="379" w:lineRule="exact"/>
        <w:ind w:left="725"/>
        <w:jc w:val="both"/>
        <w:rPr>
          <w:rStyle w:val="FontStyle89"/>
          <w:i/>
          <w:sz w:val="28"/>
          <w:szCs w:val="28"/>
        </w:rPr>
      </w:pPr>
      <w:r w:rsidRPr="00764735">
        <w:rPr>
          <w:rStyle w:val="FontStyle95"/>
          <w:i/>
          <w:sz w:val="28"/>
          <w:szCs w:val="28"/>
        </w:rPr>
        <w:t>•</w:t>
      </w:r>
      <w:r w:rsidRPr="00764735">
        <w:rPr>
          <w:rStyle w:val="FontStyle95"/>
          <w:i/>
          <w:sz w:val="28"/>
          <w:szCs w:val="28"/>
        </w:rPr>
        <w:tab/>
        <w:t xml:space="preserve">ал. 7 да придобие следната </w:t>
      </w:r>
      <w:r w:rsidRPr="00764735">
        <w:rPr>
          <w:rStyle w:val="FontStyle89"/>
          <w:i/>
          <w:sz w:val="28"/>
          <w:szCs w:val="28"/>
        </w:rPr>
        <w:t>редакция:</w:t>
      </w:r>
    </w:p>
    <w:p w:rsidR="00F4538A" w:rsidRPr="00764735" w:rsidRDefault="00F4538A" w:rsidP="00253024">
      <w:pPr>
        <w:pStyle w:val="Style3"/>
        <w:widowControl/>
        <w:spacing w:before="120" w:line="365" w:lineRule="exact"/>
        <w:ind w:left="734"/>
        <w:jc w:val="both"/>
        <w:rPr>
          <w:rStyle w:val="FontStyle95"/>
          <w:i/>
          <w:sz w:val="28"/>
          <w:szCs w:val="28"/>
        </w:rPr>
      </w:pPr>
      <w:r w:rsidRPr="00764735">
        <w:rPr>
          <w:rStyle w:val="FontStyle89"/>
          <w:i/>
          <w:sz w:val="28"/>
          <w:szCs w:val="28"/>
        </w:rPr>
        <w:t xml:space="preserve">„Управителите и </w:t>
      </w:r>
      <w:r w:rsidRPr="00764735">
        <w:rPr>
          <w:rStyle w:val="FontStyle95"/>
          <w:i/>
          <w:sz w:val="28"/>
          <w:szCs w:val="28"/>
        </w:rPr>
        <w:t xml:space="preserve">съответните собственици </w:t>
      </w:r>
      <w:r w:rsidRPr="00764735">
        <w:rPr>
          <w:rStyle w:val="FontStyle89"/>
          <w:i/>
          <w:sz w:val="28"/>
          <w:szCs w:val="28"/>
        </w:rPr>
        <w:t xml:space="preserve">на лечебните </w:t>
      </w:r>
      <w:r w:rsidRPr="00764735">
        <w:rPr>
          <w:rStyle w:val="FontStyle95"/>
          <w:i/>
          <w:sz w:val="28"/>
          <w:szCs w:val="28"/>
        </w:rPr>
        <w:t xml:space="preserve">заведения по </w:t>
      </w:r>
      <w:r w:rsidRPr="00764735">
        <w:rPr>
          <w:rStyle w:val="FontStyle89"/>
          <w:i/>
          <w:sz w:val="28"/>
          <w:szCs w:val="28"/>
        </w:rPr>
        <w:t xml:space="preserve">ал. 6 </w:t>
      </w:r>
      <w:r w:rsidRPr="00764735">
        <w:rPr>
          <w:rStyle w:val="FontStyle95"/>
          <w:i/>
          <w:sz w:val="28"/>
          <w:szCs w:val="28"/>
        </w:rPr>
        <w:t xml:space="preserve">могат </w:t>
      </w:r>
      <w:r w:rsidRPr="00764735">
        <w:rPr>
          <w:rStyle w:val="FontStyle89"/>
          <w:i/>
          <w:sz w:val="28"/>
          <w:szCs w:val="28"/>
        </w:rPr>
        <w:t xml:space="preserve">да предприемат действия за </w:t>
      </w:r>
      <w:r w:rsidRPr="00764735">
        <w:rPr>
          <w:rStyle w:val="FontStyle95"/>
          <w:i/>
          <w:sz w:val="28"/>
          <w:szCs w:val="28"/>
        </w:rPr>
        <w:t xml:space="preserve">изпълнение на определената мярка в </w:t>
      </w:r>
      <w:r w:rsidRPr="00764735">
        <w:rPr>
          <w:rStyle w:val="FontStyle89"/>
          <w:i/>
          <w:sz w:val="28"/>
          <w:szCs w:val="28"/>
        </w:rPr>
        <w:t xml:space="preserve">съответствие </w:t>
      </w:r>
      <w:r w:rsidRPr="00764735">
        <w:rPr>
          <w:rStyle w:val="FontStyle95"/>
          <w:i/>
          <w:sz w:val="28"/>
          <w:szCs w:val="28"/>
        </w:rPr>
        <w:t xml:space="preserve">със </w:t>
      </w:r>
      <w:r w:rsidRPr="00764735">
        <w:rPr>
          <w:rStyle w:val="FontStyle89"/>
          <w:i/>
          <w:sz w:val="28"/>
          <w:szCs w:val="28"/>
        </w:rPr>
        <w:t xml:space="preserve">становището </w:t>
      </w:r>
      <w:r w:rsidRPr="00764735">
        <w:rPr>
          <w:rStyle w:val="FontStyle95"/>
          <w:i/>
          <w:sz w:val="28"/>
          <w:szCs w:val="28"/>
        </w:rPr>
        <w:t xml:space="preserve">на комисията по чл. 33, ал. 1 от ЗЛЗ, като </w:t>
      </w:r>
      <w:r w:rsidRPr="00764735">
        <w:rPr>
          <w:rStyle w:val="FontStyle89"/>
          <w:i/>
          <w:sz w:val="28"/>
          <w:szCs w:val="28"/>
        </w:rPr>
        <w:t xml:space="preserve">уведомяват за това министъра </w:t>
      </w:r>
      <w:r w:rsidR="008D40C0">
        <w:rPr>
          <w:rStyle w:val="FontStyle95"/>
          <w:i/>
          <w:sz w:val="28"/>
          <w:szCs w:val="28"/>
        </w:rPr>
        <w:t>на здравеопазването.“</w:t>
      </w:r>
    </w:p>
    <w:p w:rsidR="00F4538A" w:rsidRPr="00764735" w:rsidRDefault="00F4538A" w:rsidP="00F4538A">
      <w:pPr>
        <w:pStyle w:val="Style8"/>
        <w:widowControl/>
        <w:numPr>
          <w:ilvl w:val="0"/>
          <w:numId w:val="10"/>
        </w:numPr>
        <w:tabs>
          <w:tab w:val="left" w:pos="1090"/>
        </w:tabs>
        <w:spacing w:before="197"/>
        <w:ind w:left="725"/>
        <w:rPr>
          <w:rStyle w:val="FontStyle95"/>
          <w:i/>
          <w:sz w:val="28"/>
          <w:szCs w:val="28"/>
        </w:rPr>
      </w:pPr>
      <w:r w:rsidRPr="00764735">
        <w:rPr>
          <w:rStyle w:val="FontStyle95"/>
          <w:i/>
          <w:sz w:val="28"/>
          <w:szCs w:val="28"/>
        </w:rPr>
        <w:t>ал. 8 - да отпадне;</w:t>
      </w:r>
    </w:p>
    <w:p w:rsidR="00F4538A" w:rsidRPr="00764735" w:rsidRDefault="00F4538A" w:rsidP="00F4538A">
      <w:pPr>
        <w:pStyle w:val="Style8"/>
        <w:widowControl/>
        <w:numPr>
          <w:ilvl w:val="0"/>
          <w:numId w:val="10"/>
        </w:numPr>
        <w:tabs>
          <w:tab w:val="left" w:pos="1090"/>
        </w:tabs>
        <w:spacing w:before="38" w:line="365" w:lineRule="exact"/>
        <w:ind w:left="725"/>
        <w:rPr>
          <w:rStyle w:val="FontStyle95"/>
          <w:i/>
          <w:sz w:val="28"/>
          <w:szCs w:val="28"/>
        </w:rPr>
      </w:pPr>
      <w:r w:rsidRPr="00764735">
        <w:rPr>
          <w:rStyle w:val="FontStyle95"/>
          <w:i/>
          <w:sz w:val="28"/>
          <w:szCs w:val="28"/>
        </w:rPr>
        <w:t>ал. 9 - да отпадне.</w:t>
      </w:r>
    </w:p>
    <w:p w:rsidR="00F4538A" w:rsidRPr="00764735" w:rsidRDefault="00F4538A" w:rsidP="00F4538A">
      <w:pPr>
        <w:pStyle w:val="Style"/>
        <w:spacing w:before="40"/>
        <w:ind w:left="0" w:right="0" w:firstLine="0"/>
        <w:rPr>
          <w:rStyle w:val="FontStyle95"/>
          <w:i/>
          <w:sz w:val="28"/>
          <w:szCs w:val="28"/>
        </w:rPr>
      </w:pPr>
    </w:p>
    <w:p w:rsidR="00F4538A" w:rsidRPr="00764735" w:rsidRDefault="00F4538A" w:rsidP="00F4538A">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A91375" w:rsidRPr="00764735" w:rsidRDefault="00A91375" w:rsidP="00A91375">
      <w:pPr>
        <w:spacing w:after="120"/>
        <w:ind w:firstLine="1134"/>
        <w:jc w:val="both"/>
        <w:rPr>
          <w:rFonts w:ascii="All Times New Roman" w:hAnsi="All Times New Roman" w:cs="All Times New Roman"/>
          <w:b/>
          <w:sz w:val="28"/>
          <w:szCs w:val="28"/>
          <w:lang w:val="bg-BG" w:eastAsia="bg-BG"/>
        </w:rPr>
      </w:pPr>
    </w:p>
    <w:p w:rsidR="00A91375" w:rsidRPr="00764735" w:rsidRDefault="00A91375" w:rsidP="00A91375">
      <w:pPr>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66. (1)</w:t>
      </w:r>
      <w:r w:rsidRPr="00764735">
        <w:rPr>
          <w:rFonts w:ascii="All Times New Roman" w:hAnsi="All Times New Roman" w:cs="All Times New Roman"/>
          <w:sz w:val="28"/>
          <w:szCs w:val="28"/>
          <w:lang w:val="bg-BG" w:eastAsia="bg-BG"/>
        </w:rPr>
        <w:t xml:space="preserve"> В едномесечен срок от изтичането на срока по § 65, ал. 5 лечебните заведения за болнична помощ, към които преминава съответният център за психично здраве, център за кожно-венерически заболявания или комплексен онкологичен център, подават документи по реда на </w:t>
      </w:r>
      <w:hyperlink r:id="rId207" w:history="1">
        <w:r w:rsidRPr="00764735">
          <w:rPr>
            <w:rFonts w:ascii="All Times New Roman" w:hAnsi="All Times New Roman" w:cs="All Times New Roman"/>
            <w:sz w:val="28"/>
            <w:szCs w:val="28"/>
            <w:lang w:val="bg-BG" w:eastAsia="bg-BG"/>
          </w:rPr>
          <w:t>чл. 50</w:t>
        </w:r>
      </w:hyperlink>
      <w:r w:rsidRPr="00764735">
        <w:rPr>
          <w:rFonts w:ascii="All Times New Roman" w:hAnsi="All Times New Roman" w:cs="All Times New Roman"/>
          <w:sz w:val="28"/>
          <w:szCs w:val="28"/>
          <w:lang w:val="bg-BG" w:eastAsia="bg-BG"/>
        </w:rPr>
        <w:t xml:space="preserve"> от ЗЛЗ за промяна на разрешението за лечебна дейност по </w:t>
      </w:r>
      <w:hyperlink r:id="rId208" w:history="1">
        <w:r w:rsidRPr="00764735">
          <w:rPr>
            <w:rFonts w:ascii="All Times New Roman" w:hAnsi="All Times New Roman" w:cs="All Times New Roman"/>
            <w:sz w:val="28"/>
            <w:szCs w:val="28"/>
            <w:lang w:val="bg-BG" w:eastAsia="bg-BG"/>
          </w:rPr>
          <w:t>чл. 47</w:t>
        </w:r>
      </w:hyperlink>
      <w:r w:rsidRPr="00764735">
        <w:rPr>
          <w:rFonts w:ascii="All Times New Roman" w:hAnsi="All Times New Roman" w:cs="All Times New Roman"/>
          <w:sz w:val="28"/>
          <w:szCs w:val="28"/>
          <w:lang w:val="bg-BG" w:eastAsia="bg-BG"/>
        </w:rPr>
        <w:t xml:space="preserve"> от ЗЛЗ.</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(2)</w:t>
      </w:r>
      <w:r w:rsidRPr="00764735">
        <w:rPr>
          <w:rFonts w:ascii="All Times New Roman" w:hAnsi="All Times New Roman" w:cs="All Times New Roman"/>
          <w:sz w:val="28"/>
          <w:szCs w:val="28"/>
          <w:lang w:val="bg-BG" w:eastAsia="bg-BG"/>
        </w:rPr>
        <w:t xml:space="preserve"> Лечебните заведения, които са правоприемници на центровете по ал. 1, продължават да извършват дейностите по активно издирване, диагностициране, лечение и периодично наблюдение на болни, както и поддържане на </w:t>
      </w:r>
      <w:r w:rsidRPr="00764735">
        <w:rPr>
          <w:rFonts w:ascii="All Times New Roman" w:hAnsi="All Times New Roman" w:cs="All Times New Roman"/>
          <w:sz w:val="28"/>
          <w:szCs w:val="28"/>
          <w:lang w:val="bg-BG"/>
        </w:rPr>
        <w:t>информационна база данни за преминалите лица с психични разстройства, съответно онкологични заболявания, за нуждите на националните медицински регистри.</w:t>
      </w:r>
    </w:p>
    <w:p w:rsidR="00A91375" w:rsidRPr="00764735" w:rsidRDefault="00A91375" w:rsidP="00A91375">
      <w:pPr>
        <w:spacing w:after="120"/>
        <w:ind w:firstLine="1134"/>
        <w:jc w:val="both"/>
        <w:rPr>
          <w:rFonts w:ascii="All Times New Roman" w:hAnsi="All Times New Roman" w:cs="All Times New Roman"/>
          <w:color w:val="000000"/>
          <w:sz w:val="28"/>
          <w:szCs w:val="28"/>
          <w:lang w:val="bg-BG" w:eastAsia="bg-BG"/>
        </w:rPr>
      </w:pPr>
      <w:r w:rsidRPr="00764735">
        <w:rPr>
          <w:rFonts w:ascii="All Times New Roman" w:hAnsi="All Times New Roman" w:cs="All Times New Roman"/>
          <w:b/>
          <w:sz w:val="28"/>
          <w:szCs w:val="28"/>
          <w:lang w:val="bg-BG"/>
        </w:rPr>
        <w:t>(3)</w:t>
      </w:r>
      <w:r w:rsidRPr="00764735">
        <w:rPr>
          <w:rFonts w:ascii="All Times New Roman" w:hAnsi="All Times New Roman" w:cs="All Times New Roman"/>
          <w:color w:val="000000"/>
          <w:sz w:val="28"/>
          <w:szCs w:val="28"/>
          <w:lang w:val="bg-BG" w:eastAsia="bg-BG"/>
        </w:rPr>
        <w:t xml:space="preserve"> Държавни такси за вписване на промените по ал. 1, както и за вписване на промените в търговския регистър не се дължат.</w:t>
      </w:r>
    </w:p>
    <w:p w:rsidR="00350604" w:rsidRPr="00764735" w:rsidRDefault="00350604" w:rsidP="00350604">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66.</w:t>
      </w:r>
    </w:p>
    <w:p w:rsidR="00A91375" w:rsidRPr="00764735" w:rsidRDefault="00A91375" w:rsidP="00A91375">
      <w:pPr>
        <w:pStyle w:val="m"/>
        <w:spacing w:after="120"/>
        <w:ind w:firstLine="1134"/>
        <w:rPr>
          <w:rFonts w:ascii="All Times New Roman" w:hAnsi="All Times New Roman" w:cs="All Times New Roman"/>
          <w:b/>
          <w:sz w:val="28"/>
          <w:szCs w:val="28"/>
        </w:rPr>
      </w:pPr>
    </w:p>
    <w:p w:rsidR="00727C0D" w:rsidRPr="00764735" w:rsidRDefault="00727C0D" w:rsidP="00727C0D">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727C0D" w:rsidRPr="00764735" w:rsidRDefault="00727C0D" w:rsidP="00727C0D">
      <w:pPr>
        <w:pStyle w:val="Style"/>
        <w:spacing w:before="40"/>
        <w:ind w:left="0" w:right="0" w:firstLine="0"/>
        <w:rPr>
          <w:rStyle w:val="FontStyle29"/>
          <w:b/>
          <w:i/>
          <w:sz w:val="28"/>
          <w:szCs w:val="28"/>
          <w:u w:val="single"/>
        </w:rPr>
      </w:pPr>
      <w:r w:rsidRPr="00764735">
        <w:rPr>
          <w:rStyle w:val="FontStyle29"/>
          <w:i/>
          <w:sz w:val="28"/>
          <w:szCs w:val="28"/>
        </w:rPr>
        <w:t>§ 66  да отпадне.</w:t>
      </w:r>
    </w:p>
    <w:p w:rsidR="00727C0D" w:rsidRPr="00764735" w:rsidRDefault="00727C0D" w:rsidP="00727C0D">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126D3F" w:rsidRDefault="00126D3F" w:rsidP="00253024">
      <w:pPr>
        <w:pStyle w:val="Style"/>
        <w:spacing w:before="40"/>
        <w:ind w:left="0" w:right="0" w:firstLine="0"/>
        <w:rPr>
          <w:b/>
          <w:sz w:val="28"/>
          <w:szCs w:val="28"/>
          <w:u w:val="single"/>
        </w:rPr>
      </w:pPr>
    </w:p>
    <w:p w:rsidR="00126D3F" w:rsidRDefault="00126D3F" w:rsidP="00253024">
      <w:pPr>
        <w:pStyle w:val="Style"/>
        <w:spacing w:before="40"/>
        <w:ind w:left="0" w:right="0" w:firstLine="0"/>
        <w:rPr>
          <w:b/>
          <w:sz w:val="28"/>
          <w:szCs w:val="28"/>
          <w:u w:val="single"/>
        </w:rPr>
      </w:pPr>
    </w:p>
    <w:p w:rsidR="00253024" w:rsidRPr="00764735" w:rsidRDefault="00253024" w:rsidP="00253024">
      <w:pPr>
        <w:pStyle w:val="Style"/>
        <w:spacing w:before="40"/>
        <w:ind w:left="0" w:right="0" w:firstLine="0"/>
        <w:rPr>
          <w:b/>
          <w:i/>
          <w:sz w:val="28"/>
          <w:szCs w:val="28"/>
          <w:u w:val="single"/>
        </w:rPr>
      </w:pPr>
      <w:r w:rsidRPr="00764735">
        <w:rPr>
          <w:b/>
          <w:i/>
          <w:sz w:val="28"/>
          <w:szCs w:val="28"/>
          <w:u w:val="single"/>
        </w:rPr>
        <w:lastRenderedPageBreak/>
        <w:t>Предложение на н. п. Тунчер Кърджалиев и Хасан Адемов:</w:t>
      </w:r>
    </w:p>
    <w:p w:rsidR="00253024" w:rsidRPr="00764735" w:rsidRDefault="00253024" w:rsidP="00253024">
      <w:pPr>
        <w:pStyle w:val="Style"/>
        <w:spacing w:before="40"/>
        <w:ind w:left="0" w:right="0" w:firstLine="0"/>
        <w:rPr>
          <w:rStyle w:val="FontStyle95"/>
          <w:b/>
          <w:i/>
          <w:sz w:val="28"/>
          <w:szCs w:val="28"/>
          <w:u w:val="single"/>
        </w:rPr>
      </w:pPr>
      <w:r w:rsidRPr="00764735">
        <w:rPr>
          <w:rStyle w:val="FontStyle95"/>
          <w:i/>
          <w:sz w:val="28"/>
          <w:szCs w:val="28"/>
        </w:rPr>
        <w:t>§ 66 от Преходни и заключителни разпоредби — да отпадне.</w:t>
      </w:r>
    </w:p>
    <w:p w:rsidR="00253024" w:rsidRPr="00764735" w:rsidRDefault="00253024" w:rsidP="00253024">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253024" w:rsidRPr="00764735" w:rsidRDefault="00253024" w:rsidP="00727C0D">
      <w:pPr>
        <w:pStyle w:val="Style"/>
        <w:spacing w:before="40"/>
        <w:ind w:left="0" w:right="0" w:firstLine="0"/>
        <w:rPr>
          <w:b/>
          <w:sz w:val="28"/>
          <w:szCs w:val="28"/>
          <w:u w:val="single"/>
        </w:rPr>
      </w:pPr>
    </w:p>
    <w:p w:rsidR="00476DF2" w:rsidRPr="00764735" w:rsidRDefault="00476DF2" w:rsidP="00476DF2">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476DF2" w:rsidRPr="00764735" w:rsidRDefault="00476DF2" w:rsidP="00476DF2">
      <w:pPr>
        <w:pStyle w:val="Style"/>
        <w:spacing w:before="40"/>
        <w:ind w:left="0" w:right="0" w:firstLine="0"/>
        <w:rPr>
          <w:sz w:val="20"/>
          <w:szCs w:val="20"/>
        </w:rPr>
      </w:pPr>
      <w:r w:rsidRPr="00764735">
        <w:rPr>
          <w:rStyle w:val="FontStyle95"/>
          <w:i/>
          <w:sz w:val="28"/>
          <w:szCs w:val="28"/>
        </w:rPr>
        <w:t xml:space="preserve">Параграф </w:t>
      </w:r>
      <w:r w:rsidRPr="00764735">
        <w:rPr>
          <w:rStyle w:val="FontStyle94"/>
          <w:i/>
          <w:sz w:val="28"/>
          <w:szCs w:val="28"/>
        </w:rPr>
        <w:t>66 да отпадне.</w:t>
      </w:r>
    </w:p>
    <w:p w:rsidR="00476DF2" w:rsidRPr="00764735" w:rsidRDefault="00476DF2" w:rsidP="00476DF2">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727C0D" w:rsidRDefault="00727C0D" w:rsidP="00A91375">
      <w:pPr>
        <w:pStyle w:val="m"/>
        <w:spacing w:after="120"/>
        <w:ind w:firstLine="1134"/>
        <w:rPr>
          <w:rFonts w:ascii="All Times New Roman" w:hAnsi="All Times New Roman" w:cs="All Times New Roman"/>
          <w:b/>
          <w:sz w:val="28"/>
          <w:szCs w:val="28"/>
        </w:rPr>
      </w:pPr>
    </w:p>
    <w:p w:rsidR="00CD0E80" w:rsidRPr="00DF26B8" w:rsidRDefault="00CD0E80" w:rsidP="00CD0E80">
      <w:pPr>
        <w:pStyle w:val="Style"/>
        <w:spacing w:before="40"/>
        <w:ind w:left="0" w:right="0" w:firstLine="0"/>
        <w:rPr>
          <w:rFonts w:ascii="Arial" w:hAnsi="Arial" w:cs="Arial"/>
          <w:b/>
          <w:sz w:val="26"/>
          <w:szCs w:val="26"/>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r>
        <w:rPr>
          <w:b/>
          <w:i/>
          <w:sz w:val="28"/>
          <w:szCs w:val="28"/>
          <w:u w:val="single"/>
        </w:rPr>
        <w:t xml:space="preserve"> </w:t>
      </w:r>
      <w:r>
        <w:rPr>
          <w:rFonts w:ascii="Arial" w:hAnsi="Arial" w:cs="Arial"/>
          <w:b/>
          <w:sz w:val="26"/>
          <w:szCs w:val="26"/>
          <w:u w:val="single"/>
        </w:rPr>
        <w:t xml:space="preserve">     </w:t>
      </w:r>
      <w:r>
        <w:rPr>
          <w:i/>
          <w:sz w:val="28"/>
          <w:szCs w:val="28"/>
        </w:rPr>
        <w:t>В Пр.закл.разп., § 6</w:t>
      </w:r>
      <w:r w:rsidR="00E43C3F">
        <w:rPr>
          <w:i/>
          <w:sz w:val="28"/>
          <w:szCs w:val="28"/>
        </w:rPr>
        <w:t>6</w:t>
      </w:r>
      <w:r w:rsidRPr="00DF26B8">
        <w:rPr>
          <w:i/>
          <w:sz w:val="28"/>
          <w:szCs w:val="28"/>
        </w:rPr>
        <w:t xml:space="preserve"> – отпада.</w:t>
      </w:r>
    </w:p>
    <w:p w:rsidR="00CD0E80" w:rsidRPr="00983115" w:rsidRDefault="00CD0E80" w:rsidP="00CD0E80">
      <w:pPr>
        <w:pStyle w:val="Style"/>
        <w:spacing w:before="40"/>
        <w:ind w:left="0" w:right="0" w:firstLine="0"/>
        <w:rPr>
          <w:i/>
          <w:sz w:val="28"/>
          <w:szCs w:val="28"/>
        </w:rPr>
      </w:pPr>
      <w:r w:rsidRPr="00764735">
        <w:rPr>
          <w:b/>
          <w:bCs/>
          <w:sz w:val="28"/>
          <w:szCs w:val="28"/>
          <w:u w:val="single"/>
        </w:rPr>
        <w:t>Комисията подкрепя /не подкрепя/ подкрепя по принцип предложението.</w:t>
      </w:r>
    </w:p>
    <w:p w:rsidR="00CD0E80" w:rsidRPr="00764735" w:rsidRDefault="00CD0E80" w:rsidP="00CD0E80">
      <w:pPr>
        <w:jc w:val="both"/>
        <w:rPr>
          <w:rFonts w:ascii="Times New Roman" w:hAnsi="Times New Roman"/>
          <w:b/>
          <w:bCs/>
          <w:sz w:val="28"/>
          <w:szCs w:val="28"/>
          <w:u w:val="single"/>
          <w:lang w:val="bg-BG"/>
        </w:rPr>
      </w:pPr>
    </w:p>
    <w:p w:rsidR="00CD0E80" w:rsidRPr="00764735" w:rsidRDefault="00CD0E80" w:rsidP="00A91375">
      <w:pPr>
        <w:pStyle w:val="m"/>
        <w:spacing w:after="120"/>
        <w:ind w:firstLine="1134"/>
        <w:rPr>
          <w:rFonts w:ascii="All Times New Roman" w:hAnsi="All Times New Roman" w:cs="All Times New Roman"/>
          <w:b/>
          <w:sz w:val="28"/>
          <w:szCs w:val="28"/>
        </w:rPr>
      </w:pPr>
    </w:p>
    <w:p w:rsidR="00A91375" w:rsidRPr="00764735" w:rsidRDefault="00A91375" w:rsidP="00A91375">
      <w:pPr>
        <w:pStyle w:val="m"/>
        <w:spacing w:after="120"/>
        <w:ind w:firstLine="1134"/>
        <w:rPr>
          <w:rFonts w:ascii="All Times New Roman" w:hAnsi="All Times New Roman" w:cs="All Times New Roman"/>
          <w:sz w:val="28"/>
          <w:szCs w:val="28"/>
        </w:rPr>
      </w:pPr>
      <w:r w:rsidRPr="00764735">
        <w:rPr>
          <w:rFonts w:ascii="All Times New Roman" w:hAnsi="All Times New Roman" w:cs="All Times New Roman"/>
          <w:b/>
          <w:sz w:val="28"/>
          <w:szCs w:val="28"/>
        </w:rPr>
        <w:t xml:space="preserve">§ 67. </w:t>
      </w:r>
      <w:bookmarkStart w:id="138" w:name="to_paragraph_id8012424"/>
      <w:bookmarkEnd w:id="138"/>
      <w:r w:rsidRPr="00764735">
        <w:rPr>
          <w:rFonts w:ascii="All Times New Roman" w:hAnsi="All Times New Roman" w:cs="All Times New Roman"/>
          <w:b/>
          <w:sz w:val="28"/>
          <w:szCs w:val="28"/>
        </w:rPr>
        <w:t xml:space="preserve">(1) </w:t>
      </w:r>
      <w:r w:rsidRPr="00764735">
        <w:rPr>
          <w:rFonts w:ascii="All Times New Roman" w:hAnsi="All Times New Roman" w:cs="All Times New Roman"/>
          <w:sz w:val="28"/>
          <w:szCs w:val="28"/>
        </w:rPr>
        <w:t>Лечебните заведения, които не отговарят на изискванията на чл. 9, ал. 1, чл. 19, ал. 1, чл. 20, ал. 1 и 2, чл. 21 и чл. 22а от ЗЛЗ, се привеждат в съответствие с изискванията им, като вписват промяната в търговския регистър и подават документи за промяна на издадените разрешения за лечебна дейност до министъра на здравеопазването в срок до три месеца от влизането в сила на този закон.</w:t>
      </w:r>
    </w:p>
    <w:p w:rsidR="00A91375" w:rsidRPr="00764735" w:rsidRDefault="00A91375" w:rsidP="00A91375">
      <w:pPr>
        <w:spacing w:after="120"/>
        <w:ind w:firstLine="1134"/>
        <w:jc w:val="both"/>
        <w:rPr>
          <w:rFonts w:ascii="All Times New Roman" w:hAnsi="All Times New Roman" w:cs="All Times New Roman"/>
          <w:color w:val="000000"/>
          <w:sz w:val="28"/>
          <w:szCs w:val="28"/>
          <w:lang w:val="bg-BG" w:eastAsia="bg-BG"/>
        </w:rPr>
      </w:pPr>
      <w:r w:rsidRPr="00764735">
        <w:rPr>
          <w:rFonts w:ascii="All Times New Roman" w:hAnsi="All Times New Roman" w:cs="All Times New Roman"/>
          <w:b/>
          <w:sz w:val="28"/>
          <w:szCs w:val="28"/>
          <w:lang w:val="bg-BG"/>
        </w:rPr>
        <w:t>(2)</w:t>
      </w:r>
      <w:r w:rsidRPr="00764735">
        <w:rPr>
          <w:rFonts w:ascii="All Times New Roman" w:hAnsi="All Times New Roman" w:cs="All Times New Roman"/>
          <w:color w:val="000000"/>
          <w:sz w:val="28"/>
          <w:szCs w:val="28"/>
          <w:lang w:val="bg-BG" w:eastAsia="bg-BG"/>
        </w:rPr>
        <w:t xml:space="preserve"> Държавни такси за вписване на промените по ал. 1 не се дължат.</w:t>
      </w:r>
    </w:p>
    <w:p w:rsidR="00350604" w:rsidRPr="00764735" w:rsidRDefault="00350604" w:rsidP="00350604">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67.</w:t>
      </w:r>
    </w:p>
    <w:p w:rsidR="0010547E" w:rsidRPr="00764735" w:rsidRDefault="0010547E" w:rsidP="00350604">
      <w:pPr>
        <w:pStyle w:val="Style"/>
        <w:spacing w:before="40"/>
        <w:ind w:left="0" w:right="0" w:firstLine="0"/>
        <w:rPr>
          <w:b/>
          <w:sz w:val="28"/>
          <w:szCs w:val="28"/>
          <w:u w:val="single"/>
        </w:rPr>
      </w:pPr>
    </w:p>
    <w:p w:rsidR="00536900" w:rsidRDefault="00536900" w:rsidP="0010547E">
      <w:pPr>
        <w:pStyle w:val="Style"/>
        <w:spacing w:before="40"/>
        <w:ind w:left="0" w:right="0" w:firstLine="0"/>
        <w:rPr>
          <w:b/>
          <w:i/>
          <w:sz w:val="28"/>
          <w:szCs w:val="28"/>
          <w:u w:val="single"/>
        </w:rPr>
      </w:pPr>
    </w:p>
    <w:p w:rsidR="0010547E" w:rsidRPr="00764735" w:rsidRDefault="0010547E" w:rsidP="0010547E">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10547E" w:rsidRPr="00764735" w:rsidRDefault="0010547E" w:rsidP="0010547E">
      <w:pPr>
        <w:pStyle w:val="Style"/>
        <w:spacing w:before="40"/>
        <w:ind w:left="0" w:right="0" w:firstLine="0"/>
        <w:rPr>
          <w:rStyle w:val="FontStyle29"/>
          <w:b/>
          <w:i/>
          <w:sz w:val="28"/>
          <w:szCs w:val="28"/>
          <w:u w:val="single"/>
        </w:rPr>
      </w:pPr>
      <w:r w:rsidRPr="00764735">
        <w:rPr>
          <w:rStyle w:val="FontStyle29"/>
          <w:i/>
          <w:sz w:val="28"/>
          <w:szCs w:val="28"/>
        </w:rPr>
        <w:t>§ 67  да отпадне.</w:t>
      </w:r>
    </w:p>
    <w:p w:rsidR="0010547E" w:rsidRPr="00764735" w:rsidRDefault="0010547E" w:rsidP="0010547E">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A91375" w:rsidRDefault="00A91375" w:rsidP="00A91375">
      <w:pPr>
        <w:pStyle w:val="m"/>
        <w:spacing w:after="120"/>
        <w:ind w:firstLine="1134"/>
        <w:rPr>
          <w:rFonts w:ascii="All Times New Roman" w:hAnsi="All Times New Roman" w:cs="All Times New Roman"/>
          <w:b/>
          <w:sz w:val="28"/>
          <w:szCs w:val="28"/>
        </w:rPr>
      </w:pPr>
    </w:p>
    <w:p w:rsidR="001C7D69" w:rsidRPr="00DF26B8" w:rsidRDefault="001C7D69" w:rsidP="001C7D69">
      <w:pPr>
        <w:pStyle w:val="Style"/>
        <w:spacing w:before="40"/>
        <w:ind w:left="0" w:right="0" w:firstLine="0"/>
        <w:rPr>
          <w:rFonts w:ascii="Arial" w:hAnsi="Arial" w:cs="Arial"/>
          <w:b/>
          <w:sz w:val="26"/>
          <w:szCs w:val="26"/>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r>
        <w:rPr>
          <w:b/>
          <w:i/>
          <w:sz w:val="28"/>
          <w:szCs w:val="28"/>
          <w:u w:val="single"/>
        </w:rPr>
        <w:t xml:space="preserve"> </w:t>
      </w:r>
      <w:r>
        <w:rPr>
          <w:rFonts w:ascii="Arial" w:hAnsi="Arial" w:cs="Arial"/>
          <w:b/>
          <w:sz w:val="26"/>
          <w:szCs w:val="26"/>
          <w:u w:val="single"/>
        </w:rPr>
        <w:t xml:space="preserve">     </w:t>
      </w:r>
      <w:r>
        <w:rPr>
          <w:i/>
          <w:sz w:val="28"/>
          <w:szCs w:val="28"/>
        </w:rPr>
        <w:t>В Пр.закл.разп., § 67</w:t>
      </w:r>
      <w:r w:rsidRPr="00DF26B8">
        <w:rPr>
          <w:i/>
          <w:sz w:val="28"/>
          <w:szCs w:val="28"/>
        </w:rPr>
        <w:t xml:space="preserve"> – отпада.</w:t>
      </w:r>
    </w:p>
    <w:p w:rsidR="001C7D69" w:rsidRPr="000C70F3" w:rsidRDefault="001C7D69" w:rsidP="000C70F3">
      <w:pPr>
        <w:pStyle w:val="Style"/>
        <w:spacing w:before="40"/>
        <w:ind w:left="0" w:right="0" w:firstLine="0"/>
        <w:rPr>
          <w:i/>
          <w:sz w:val="28"/>
          <w:szCs w:val="28"/>
          <w:lang w:val="en-US"/>
        </w:rPr>
      </w:pPr>
      <w:r w:rsidRPr="00764735">
        <w:rPr>
          <w:b/>
          <w:bCs/>
          <w:sz w:val="28"/>
          <w:szCs w:val="28"/>
          <w:u w:val="single"/>
        </w:rPr>
        <w:t>Комисията подкрепя /не подкрепя/ подкрепя по принцип предложението.</w:t>
      </w:r>
    </w:p>
    <w:p w:rsidR="00850B6A" w:rsidRDefault="00850B6A" w:rsidP="00A91375">
      <w:pPr>
        <w:pStyle w:val="m"/>
        <w:spacing w:after="120"/>
        <w:ind w:firstLine="1134"/>
        <w:rPr>
          <w:rFonts w:ascii="All Times New Roman" w:hAnsi="All Times New Roman" w:cs="All Times New Roman"/>
          <w:b/>
          <w:sz w:val="28"/>
          <w:szCs w:val="28"/>
        </w:rPr>
      </w:pPr>
    </w:p>
    <w:p w:rsidR="00A91375" w:rsidRPr="00764735" w:rsidRDefault="00A91375" w:rsidP="00A91375">
      <w:pPr>
        <w:pStyle w:val="m"/>
        <w:spacing w:after="120"/>
        <w:ind w:firstLine="1134"/>
        <w:rPr>
          <w:rFonts w:ascii="All Times New Roman" w:hAnsi="All Times New Roman" w:cs="All Times New Roman"/>
          <w:sz w:val="28"/>
          <w:szCs w:val="28"/>
        </w:rPr>
      </w:pPr>
      <w:r w:rsidRPr="00764735">
        <w:rPr>
          <w:rFonts w:ascii="All Times New Roman" w:hAnsi="All Times New Roman" w:cs="All Times New Roman"/>
          <w:b/>
          <w:sz w:val="28"/>
          <w:szCs w:val="28"/>
        </w:rPr>
        <w:lastRenderedPageBreak/>
        <w:t>§ 68.</w:t>
      </w:r>
      <w:r w:rsidRPr="00764735">
        <w:rPr>
          <w:rFonts w:ascii="All Times New Roman" w:hAnsi="All Times New Roman" w:cs="All Times New Roman"/>
          <w:sz w:val="28"/>
          <w:szCs w:val="28"/>
        </w:rPr>
        <w:t xml:space="preserve"> </w:t>
      </w:r>
      <w:bookmarkStart w:id="139" w:name="to_paragraph_id6768895"/>
      <w:bookmarkEnd w:id="139"/>
      <w:r w:rsidRPr="00764735">
        <w:rPr>
          <w:rFonts w:ascii="All Times New Roman" w:hAnsi="All Times New Roman" w:cs="All Times New Roman"/>
          <w:b/>
          <w:sz w:val="28"/>
          <w:szCs w:val="28"/>
        </w:rPr>
        <w:t>(1)</w:t>
      </w:r>
      <w:r w:rsidRPr="00764735">
        <w:rPr>
          <w:rFonts w:ascii="All Times New Roman" w:hAnsi="All Times New Roman" w:cs="All Times New Roman"/>
          <w:sz w:val="28"/>
          <w:szCs w:val="28"/>
        </w:rPr>
        <w:t xml:space="preserve"> Министърът на здравеопазването привежда съответните медицински стандарти по чл. 6, ал. 1 от ЗЛЗ в съответствие с изискванията на чл. 26в от ЗЛЗ в едномесечен срок от влизането в сила на този закон.</w:t>
      </w:r>
    </w:p>
    <w:p w:rsidR="00A91375" w:rsidRPr="00764735" w:rsidRDefault="00A91375" w:rsidP="00A91375">
      <w:pPr>
        <w:pStyle w:val="m"/>
        <w:spacing w:after="120"/>
        <w:ind w:firstLine="1134"/>
        <w:rPr>
          <w:rFonts w:ascii="All Times New Roman" w:hAnsi="All Times New Roman" w:cs="All Times New Roman"/>
          <w:sz w:val="28"/>
          <w:szCs w:val="28"/>
        </w:rPr>
      </w:pPr>
      <w:r w:rsidRPr="00764735">
        <w:rPr>
          <w:rFonts w:ascii="All Times New Roman" w:hAnsi="All Times New Roman" w:cs="All Times New Roman"/>
          <w:b/>
          <w:sz w:val="28"/>
          <w:szCs w:val="28"/>
        </w:rPr>
        <w:t>(2)</w:t>
      </w:r>
      <w:r w:rsidRPr="00764735">
        <w:rPr>
          <w:rFonts w:ascii="All Times New Roman" w:hAnsi="All Times New Roman" w:cs="All Times New Roman"/>
          <w:sz w:val="28"/>
          <w:szCs w:val="28"/>
        </w:rPr>
        <w:t xml:space="preserve"> Центровете за психично здраве, центровете за кожно-венерически заболявания и комплексните онкологични центрове привеждат дейността си в съответствие с изискванията на чл. 26в от ЗЛЗ и подават документи за промяна на издадените разрешения за лечебна дейност до министъра на здравеопазването в едномесечен срок от влизането в сила на съответния медицински стандарт по ал. 1.</w:t>
      </w:r>
    </w:p>
    <w:p w:rsidR="00A91375" w:rsidRPr="00764735" w:rsidRDefault="00A91375" w:rsidP="00A91375">
      <w:pPr>
        <w:spacing w:after="120"/>
        <w:ind w:firstLine="1134"/>
        <w:jc w:val="both"/>
        <w:rPr>
          <w:rFonts w:ascii="All Times New Roman" w:hAnsi="All Times New Roman" w:cs="All Times New Roman"/>
          <w:color w:val="000000"/>
          <w:sz w:val="28"/>
          <w:szCs w:val="28"/>
          <w:lang w:val="bg-BG" w:eastAsia="bg-BG"/>
        </w:rPr>
      </w:pPr>
      <w:r w:rsidRPr="00764735">
        <w:rPr>
          <w:rFonts w:ascii="All Times New Roman" w:hAnsi="All Times New Roman" w:cs="All Times New Roman"/>
          <w:b/>
          <w:sz w:val="28"/>
          <w:szCs w:val="28"/>
          <w:lang w:val="bg-BG"/>
        </w:rPr>
        <w:t>(3)</w:t>
      </w:r>
      <w:r w:rsidRPr="00764735">
        <w:rPr>
          <w:rFonts w:ascii="All Times New Roman" w:hAnsi="All Times New Roman" w:cs="All Times New Roman"/>
          <w:color w:val="000000"/>
          <w:sz w:val="28"/>
          <w:szCs w:val="28"/>
          <w:lang w:val="bg-BG" w:eastAsia="bg-BG"/>
        </w:rPr>
        <w:t xml:space="preserve"> Държавни такси за вписване на промените по ал. 2 не се дължат.</w:t>
      </w:r>
    </w:p>
    <w:p w:rsidR="00350604" w:rsidRPr="00764735" w:rsidRDefault="00350604" w:rsidP="00350604">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68.</w:t>
      </w:r>
    </w:p>
    <w:p w:rsidR="001C7D69" w:rsidRPr="000C70F3" w:rsidRDefault="001C7D69" w:rsidP="00C625B8">
      <w:pPr>
        <w:pStyle w:val="Style"/>
        <w:spacing w:before="40"/>
        <w:ind w:left="0" w:right="0" w:firstLine="0"/>
        <w:rPr>
          <w:b/>
          <w:i/>
          <w:sz w:val="28"/>
          <w:szCs w:val="28"/>
          <w:u w:val="single"/>
          <w:lang w:val="en-US"/>
        </w:rPr>
      </w:pPr>
    </w:p>
    <w:p w:rsidR="00D07825" w:rsidRDefault="00D07825" w:rsidP="00C625B8">
      <w:pPr>
        <w:pStyle w:val="Style"/>
        <w:spacing w:before="40"/>
        <w:ind w:left="0" w:right="0" w:firstLine="0"/>
        <w:rPr>
          <w:b/>
          <w:i/>
          <w:sz w:val="28"/>
          <w:szCs w:val="28"/>
          <w:u w:val="single"/>
        </w:rPr>
      </w:pPr>
    </w:p>
    <w:p w:rsidR="00C625B8" w:rsidRPr="00764735" w:rsidRDefault="00C625B8" w:rsidP="00C625B8">
      <w:pPr>
        <w:pStyle w:val="Style"/>
        <w:spacing w:before="40"/>
        <w:ind w:left="0" w:right="0" w:firstLine="0"/>
        <w:rPr>
          <w:b/>
          <w:i/>
          <w:sz w:val="28"/>
          <w:szCs w:val="28"/>
          <w:u w:val="single"/>
        </w:rPr>
      </w:pPr>
      <w:r w:rsidRPr="00764735">
        <w:rPr>
          <w:b/>
          <w:i/>
          <w:sz w:val="28"/>
          <w:szCs w:val="28"/>
          <w:u w:val="single"/>
        </w:rPr>
        <w:t>Предложение на н. п. Димитър Байрактаров и Христиан Митев:</w:t>
      </w:r>
    </w:p>
    <w:p w:rsidR="00C625B8" w:rsidRPr="00764735" w:rsidRDefault="00C625B8" w:rsidP="00C625B8">
      <w:pPr>
        <w:pStyle w:val="Style"/>
        <w:spacing w:before="40"/>
        <w:ind w:left="0" w:right="0" w:firstLine="0"/>
        <w:rPr>
          <w:rStyle w:val="FontStyle29"/>
          <w:b/>
          <w:i/>
          <w:sz w:val="28"/>
          <w:szCs w:val="28"/>
          <w:u w:val="single"/>
        </w:rPr>
      </w:pPr>
      <w:r w:rsidRPr="00764735">
        <w:rPr>
          <w:rStyle w:val="FontStyle29"/>
          <w:i/>
          <w:sz w:val="28"/>
          <w:szCs w:val="28"/>
        </w:rPr>
        <w:t>§ 68  да отпадне.</w:t>
      </w:r>
    </w:p>
    <w:p w:rsidR="000A34BC" w:rsidRPr="00DA3571" w:rsidRDefault="00C625B8" w:rsidP="00C625B8">
      <w:pPr>
        <w:jc w:val="both"/>
        <w:rPr>
          <w:rFonts w:ascii="Times New Roman" w:hAnsi="Times New Roman"/>
          <w:b/>
          <w:bCs/>
          <w:sz w:val="28"/>
          <w:szCs w:val="28"/>
          <w:u w:val="single"/>
          <w:lang w:val="en-US"/>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850B6A" w:rsidRDefault="00850B6A" w:rsidP="000A34BC">
      <w:pPr>
        <w:pStyle w:val="Style"/>
        <w:spacing w:before="40"/>
        <w:ind w:left="0" w:right="0" w:firstLine="0"/>
        <w:rPr>
          <w:b/>
          <w:i/>
          <w:sz w:val="28"/>
          <w:szCs w:val="28"/>
          <w:u w:val="single"/>
        </w:rPr>
      </w:pPr>
    </w:p>
    <w:p w:rsidR="000A34BC" w:rsidRPr="00764735" w:rsidRDefault="000A34BC" w:rsidP="000A34BC">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0A34BC" w:rsidRPr="00764735" w:rsidRDefault="000A34BC" w:rsidP="000A34BC">
      <w:pPr>
        <w:pStyle w:val="Style"/>
        <w:spacing w:before="40"/>
        <w:ind w:left="0" w:right="0" w:firstLine="0"/>
        <w:rPr>
          <w:rStyle w:val="FontStyle95"/>
          <w:b/>
          <w:i/>
          <w:sz w:val="28"/>
          <w:szCs w:val="28"/>
          <w:u w:val="single"/>
        </w:rPr>
      </w:pPr>
      <w:r w:rsidRPr="00764735">
        <w:rPr>
          <w:rStyle w:val="FontStyle95"/>
          <w:i/>
          <w:sz w:val="28"/>
          <w:szCs w:val="28"/>
        </w:rPr>
        <w:t>§ 68 от Преходни и заключителни разпоредби — да отпадне.</w:t>
      </w:r>
    </w:p>
    <w:p w:rsidR="000A34BC" w:rsidRPr="00764735" w:rsidRDefault="000A34BC" w:rsidP="000A34BC">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0A34BC" w:rsidRPr="00764735" w:rsidRDefault="000A34BC" w:rsidP="000A34BC">
      <w:pPr>
        <w:pStyle w:val="Style"/>
        <w:spacing w:before="40"/>
        <w:ind w:left="0" w:right="0" w:firstLine="0"/>
        <w:rPr>
          <w:b/>
          <w:sz w:val="28"/>
          <w:szCs w:val="28"/>
          <w:u w:val="single"/>
        </w:rPr>
      </w:pPr>
    </w:p>
    <w:p w:rsidR="001C7D69" w:rsidRPr="00DF26B8" w:rsidRDefault="001C7D69" w:rsidP="001C7D69">
      <w:pPr>
        <w:pStyle w:val="Style"/>
        <w:spacing w:before="40"/>
        <w:ind w:left="0" w:right="0" w:firstLine="0"/>
        <w:rPr>
          <w:rFonts w:ascii="Arial" w:hAnsi="Arial" w:cs="Arial"/>
          <w:b/>
          <w:sz w:val="26"/>
          <w:szCs w:val="26"/>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r>
        <w:rPr>
          <w:b/>
          <w:i/>
          <w:sz w:val="28"/>
          <w:szCs w:val="28"/>
          <w:u w:val="single"/>
        </w:rPr>
        <w:t xml:space="preserve"> </w:t>
      </w:r>
      <w:r>
        <w:rPr>
          <w:rFonts w:ascii="Arial" w:hAnsi="Arial" w:cs="Arial"/>
          <w:b/>
          <w:sz w:val="26"/>
          <w:szCs w:val="26"/>
          <w:u w:val="single"/>
        </w:rPr>
        <w:t xml:space="preserve">     </w:t>
      </w:r>
      <w:r>
        <w:rPr>
          <w:i/>
          <w:sz w:val="28"/>
          <w:szCs w:val="28"/>
        </w:rPr>
        <w:t>В Пр.закл.разп., § 68</w:t>
      </w:r>
      <w:r w:rsidRPr="00DF26B8">
        <w:rPr>
          <w:i/>
          <w:sz w:val="28"/>
          <w:szCs w:val="28"/>
        </w:rPr>
        <w:t xml:space="preserve"> – отпада.</w:t>
      </w:r>
    </w:p>
    <w:p w:rsidR="001C7D69" w:rsidRPr="00983115" w:rsidRDefault="001C7D69" w:rsidP="001C7D69">
      <w:pPr>
        <w:pStyle w:val="Style"/>
        <w:spacing w:before="40"/>
        <w:ind w:left="0" w:right="0" w:firstLine="0"/>
        <w:rPr>
          <w:i/>
          <w:sz w:val="28"/>
          <w:szCs w:val="28"/>
        </w:rPr>
      </w:pPr>
      <w:r w:rsidRPr="00764735">
        <w:rPr>
          <w:b/>
          <w:bCs/>
          <w:sz w:val="28"/>
          <w:szCs w:val="28"/>
          <w:u w:val="single"/>
        </w:rPr>
        <w:t>Комисията подкрепя /не подкрепя/ подкрепя по принцип предложението.</w:t>
      </w:r>
    </w:p>
    <w:p w:rsidR="001C7D69" w:rsidRPr="00764735" w:rsidRDefault="001C7D69" w:rsidP="001C7D69">
      <w:pPr>
        <w:jc w:val="both"/>
        <w:rPr>
          <w:rFonts w:ascii="Times New Roman" w:hAnsi="Times New Roman"/>
          <w:b/>
          <w:bCs/>
          <w:sz w:val="28"/>
          <w:szCs w:val="28"/>
          <w:u w:val="single"/>
          <w:lang w:val="bg-BG"/>
        </w:rPr>
      </w:pPr>
    </w:p>
    <w:p w:rsidR="00850B6A" w:rsidRDefault="00850B6A" w:rsidP="0096372B">
      <w:pPr>
        <w:pStyle w:val="Style"/>
        <w:spacing w:before="40"/>
        <w:ind w:left="0" w:right="0" w:firstLine="0"/>
        <w:rPr>
          <w:b/>
          <w:i/>
          <w:sz w:val="28"/>
          <w:szCs w:val="28"/>
          <w:u w:val="single"/>
        </w:rPr>
      </w:pPr>
    </w:p>
    <w:p w:rsidR="0096372B" w:rsidRPr="00764735" w:rsidRDefault="0096372B" w:rsidP="0096372B">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96372B" w:rsidRPr="00764735" w:rsidRDefault="0096372B" w:rsidP="0096372B">
      <w:pPr>
        <w:pStyle w:val="Style"/>
        <w:spacing w:before="40"/>
        <w:ind w:left="0" w:right="0" w:firstLine="0"/>
        <w:rPr>
          <w:rStyle w:val="FontStyle94"/>
          <w:b/>
          <w:i/>
          <w:sz w:val="28"/>
          <w:szCs w:val="28"/>
          <w:u w:val="single"/>
        </w:rPr>
      </w:pPr>
      <w:r w:rsidRPr="00764735">
        <w:rPr>
          <w:rStyle w:val="FontStyle88"/>
          <w:b w:val="0"/>
          <w:i/>
          <w:sz w:val="28"/>
          <w:szCs w:val="28"/>
        </w:rPr>
        <w:t xml:space="preserve">В </w:t>
      </w:r>
      <w:r w:rsidRPr="00764735">
        <w:rPr>
          <w:rStyle w:val="FontStyle94"/>
          <w:i/>
          <w:sz w:val="28"/>
          <w:szCs w:val="28"/>
        </w:rPr>
        <w:t xml:space="preserve">§ 68, ал. 1 </w:t>
      </w:r>
      <w:r w:rsidRPr="00764735">
        <w:rPr>
          <w:rStyle w:val="FontStyle88"/>
          <w:b w:val="0"/>
          <w:i/>
          <w:sz w:val="28"/>
          <w:szCs w:val="28"/>
        </w:rPr>
        <w:t>и 2</w:t>
      </w:r>
      <w:r w:rsidRPr="00764735">
        <w:rPr>
          <w:rStyle w:val="FontStyle88"/>
          <w:i/>
          <w:sz w:val="28"/>
          <w:szCs w:val="28"/>
        </w:rPr>
        <w:t xml:space="preserve"> </w:t>
      </w:r>
      <w:r w:rsidRPr="00764735">
        <w:rPr>
          <w:rStyle w:val="FontStyle94"/>
          <w:i/>
          <w:sz w:val="28"/>
          <w:szCs w:val="28"/>
        </w:rPr>
        <w:t xml:space="preserve">навсякъде абревиатурата </w:t>
      </w:r>
      <w:r w:rsidR="00961FC4">
        <w:rPr>
          <w:rStyle w:val="FontStyle91"/>
          <w:i/>
          <w:sz w:val="28"/>
          <w:szCs w:val="28"/>
        </w:rPr>
        <w:t xml:space="preserve">„ЗЛЗ“ </w:t>
      </w:r>
      <w:r w:rsidRPr="00764735">
        <w:rPr>
          <w:rStyle w:val="FontStyle91"/>
          <w:i/>
          <w:sz w:val="28"/>
          <w:szCs w:val="28"/>
        </w:rPr>
        <w:t xml:space="preserve"> </w:t>
      </w:r>
      <w:r w:rsidRPr="00764735">
        <w:rPr>
          <w:rStyle w:val="FontStyle94"/>
          <w:i/>
          <w:sz w:val="28"/>
          <w:szCs w:val="28"/>
        </w:rPr>
        <w:t xml:space="preserve">да отпадне </w:t>
      </w:r>
      <w:r w:rsidRPr="00764735">
        <w:rPr>
          <w:rStyle w:val="FontStyle91"/>
          <w:i/>
          <w:sz w:val="28"/>
          <w:szCs w:val="28"/>
        </w:rPr>
        <w:t xml:space="preserve">и </w:t>
      </w:r>
      <w:r w:rsidRPr="00764735">
        <w:rPr>
          <w:rStyle w:val="FontStyle94"/>
          <w:i/>
          <w:sz w:val="28"/>
          <w:szCs w:val="28"/>
        </w:rPr>
        <w:t xml:space="preserve">в ал. </w:t>
      </w:r>
      <w:r w:rsidRPr="00764735">
        <w:rPr>
          <w:rStyle w:val="FontStyle94"/>
          <w:i/>
          <w:spacing w:val="-20"/>
          <w:sz w:val="28"/>
          <w:szCs w:val="28"/>
        </w:rPr>
        <w:t>1</w:t>
      </w:r>
      <w:r w:rsidR="00961FC4">
        <w:rPr>
          <w:rStyle w:val="FontStyle94"/>
          <w:i/>
          <w:sz w:val="28"/>
          <w:szCs w:val="28"/>
        </w:rPr>
        <w:t xml:space="preserve"> след думата „изискванията“ </w:t>
      </w:r>
      <w:r w:rsidRPr="00764735">
        <w:rPr>
          <w:rStyle w:val="FontStyle94"/>
          <w:i/>
          <w:sz w:val="28"/>
          <w:szCs w:val="28"/>
        </w:rPr>
        <w:t>да се д</w:t>
      </w:r>
      <w:r w:rsidR="00961FC4">
        <w:rPr>
          <w:rStyle w:val="FontStyle94"/>
          <w:i/>
          <w:sz w:val="28"/>
          <w:szCs w:val="28"/>
        </w:rPr>
        <w:t>обави „за нива на компетентност“</w:t>
      </w:r>
      <w:r w:rsidRPr="00764735">
        <w:rPr>
          <w:rStyle w:val="FontStyle94"/>
          <w:i/>
          <w:sz w:val="28"/>
          <w:szCs w:val="28"/>
        </w:rPr>
        <w:t>.</w:t>
      </w:r>
    </w:p>
    <w:p w:rsidR="0096372B" w:rsidRPr="00764735" w:rsidRDefault="0096372B" w:rsidP="0096372B">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A91375" w:rsidRPr="00764735" w:rsidRDefault="00A91375" w:rsidP="00A91375">
      <w:pPr>
        <w:pStyle w:val="m"/>
        <w:spacing w:after="120"/>
        <w:ind w:firstLine="1134"/>
        <w:rPr>
          <w:rFonts w:ascii="All Times New Roman" w:hAnsi="All Times New Roman" w:cs="All Times New Roman"/>
          <w:b/>
          <w:sz w:val="28"/>
          <w:szCs w:val="28"/>
        </w:rPr>
      </w:pPr>
    </w:p>
    <w:p w:rsidR="00A91375" w:rsidRPr="00764735" w:rsidRDefault="00A91375" w:rsidP="00A91375">
      <w:pPr>
        <w:pStyle w:val="m"/>
        <w:spacing w:after="120"/>
        <w:ind w:firstLine="1134"/>
        <w:rPr>
          <w:rFonts w:ascii="All Times New Roman" w:hAnsi="All Times New Roman" w:cs="All Times New Roman"/>
          <w:sz w:val="28"/>
          <w:szCs w:val="28"/>
        </w:rPr>
      </w:pPr>
      <w:r w:rsidRPr="00764735">
        <w:rPr>
          <w:rFonts w:ascii="All Times New Roman" w:hAnsi="All Times New Roman" w:cs="All Times New Roman"/>
          <w:b/>
          <w:sz w:val="28"/>
          <w:szCs w:val="28"/>
        </w:rPr>
        <w:lastRenderedPageBreak/>
        <w:t>§ 69.</w:t>
      </w:r>
      <w:r w:rsidRPr="00764735">
        <w:rPr>
          <w:rFonts w:ascii="All Times New Roman" w:hAnsi="All Times New Roman" w:cs="All Times New Roman"/>
          <w:sz w:val="28"/>
          <w:szCs w:val="28"/>
        </w:rPr>
        <w:t xml:space="preserve"> </w:t>
      </w:r>
      <w:r w:rsidRPr="00764735">
        <w:rPr>
          <w:rFonts w:ascii="All Times New Roman" w:hAnsi="All Times New Roman" w:cs="All Times New Roman"/>
          <w:b/>
          <w:sz w:val="28"/>
          <w:szCs w:val="28"/>
        </w:rPr>
        <w:t>(1)</w:t>
      </w:r>
      <w:r w:rsidRPr="00764735">
        <w:rPr>
          <w:rFonts w:ascii="All Times New Roman" w:hAnsi="All Times New Roman" w:cs="All Times New Roman"/>
          <w:sz w:val="28"/>
          <w:szCs w:val="28"/>
        </w:rPr>
        <w:t xml:space="preserve"> Методиките по чл. 30, ал. 5, чл. 31, ал. 3 и чл. 33, ал. 5 от ЗЛЗ се утвърждават в срок до един месец от влизането в сила на този закон.</w:t>
      </w:r>
    </w:p>
    <w:p w:rsidR="00A91375" w:rsidRPr="00764735" w:rsidRDefault="00A91375" w:rsidP="00A91375">
      <w:pPr>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(2)</w:t>
      </w:r>
      <w:r w:rsidRPr="00764735">
        <w:rPr>
          <w:rFonts w:ascii="All Times New Roman" w:hAnsi="All Times New Roman" w:cs="All Times New Roman"/>
          <w:sz w:val="28"/>
          <w:szCs w:val="28"/>
          <w:lang w:val="bg-BG"/>
        </w:rPr>
        <w:t xml:space="preserve"> Областните здравни карти се изработват и Националната здравна карта се приема по реда на този закон в срок до пет месеца от утвърждаване на методиките по ал. 1.</w:t>
      </w:r>
    </w:p>
    <w:p w:rsidR="00350604" w:rsidRPr="00764735" w:rsidRDefault="00350604" w:rsidP="00350604">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69.</w:t>
      </w:r>
    </w:p>
    <w:p w:rsidR="00CC1EC3" w:rsidRPr="00764735" w:rsidRDefault="00CC1EC3" w:rsidP="00CC1EC3">
      <w:pPr>
        <w:pStyle w:val="Style"/>
        <w:spacing w:before="40"/>
        <w:ind w:left="0" w:right="0" w:firstLine="0"/>
        <w:rPr>
          <w:b/>
          <w:i/>
          <w:sz w:val="28"/>
          <w:szCs w:val="28"/>
          <w:u w:val="single"/>
        </w:rPr>
      </w:pPr>
    </w:p>
    <w:p w:rsidR="00CC1EC3" w:rsidRPr="00764735" w:rsidRDefault="00CC1EC3" w:rsidP="00CC1EC3">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CC1EC3" w:rsidRPr="00764735" w:rsidRDefault="00CC1EC3" w:rsidP="00CC1EC3">
      <w:pPr>
        <w:pStyle w:val="Style"/>
        <w:spacing w:before="40"/>
        <w:ind w:left="0" w:right="0" w:firstLine="0"/>
        <w:rPr>
          <w:rStyle w:val="FontStyle94"/>
          <w:i/>
          <w:sz w:val="28"/>
          <w:szCs w:val="28"/>
        </w:rPr>
      </w:pPr>
      <w:r w:rsidRPr="00764735">
        <w:rPr>
          <w:rStyle w:val="FontStyle91"/>
          <w:i/>
          <w:sz w:val="28"/>
          <w:szCs w:val="28"/>
        </w:rPr>
        <w:t xml:space="preserve">Параграф </w:t>
      </w:r>
      <w:r w:rsidRPr="00764735">
        <w:rPr>
          <w:rStyle w:val="FontStyle94"/>
          <w:i/>
          <w:sz w:val="28"/>
          <w:szCs w:val="28"/>
        </w:rPr>
        <w:t xml:space="preserve">69 да </w:t>
      </w:r>
      <w:r w:rsidRPr="00764735">
        <w:rPr>
          <w:rStyle w:val="FontStyle88"/>
          <w:b w:val="0"/>
          <w:i/>
          <w:sz w:val="28"/>
          <w:szCs w:val="28"/>
        </w:rPr>
        <w:t>се</w:t>
      </w:r>
      <w:r w:rsidRPr="00764735">
        <w:rPr>
          <w:rStyle w:val="FontStyle88"/>
          <w:i/>
          <w:sz w:val="28"/>
          <w:szCs w:val="28"/>
        </w:rPr>
        <w:t xml:space="preserve"> </w:t>
      </w:r>
      <w:r w:rsidRPr="00764735">
        <w:rPr>
          <w:rStyle w:val="FontStyle94"/>
          <w:i/>
          <w:sz w:val="28"/>
          <w:szCs w:val="28"/>
        </w:rPr>
        <w:t>измени така:</w:t>
      </w:r>
    </w:p>
    <w:p w:rsidR="00CC1EC3" w:rsidRPr="00764735" w:rsidRDefault="00CC1EC3" w:rsidP="00CC1EC3">
      <w:pPr>
        <w:pStyle w:val="Style"/>
        <w:spacing w:before="40"/>
        <w:ind w:left="0" w:right="0" w:firstLine="0"/>
        <w:rPr>
          <w:rStyle w:val="FontStyle94"/>
          <w:i/>
          <w:sz w:val="28"/>
          <w:szCs w:val="28"/>
        </w:rPr>
      </w:pPr>
      <w:r w:rsidRPr="00764735">
        <w:rPr>
          <w:rStyle w:val="FontStyle94"/>
          <w:i/>
          <w:sz w:val="28"/>
          <w:szCs w:val="28"/>
        </w:rPr>
        <w:t>,,§ 69. (1) Методиката по чл. 29, ал. 7 се утвърждава в срок до един месец от влизането в сила на този закон.</w:t>
      </w:r>
    </w:p>
    <w:p w:rsidR="00CC1EC3" w:rsidRPr="00764735" w:rsidRDefault="00CC1EC3" w:rsidP="00CC1EC3">
      <w:pPr>
        <w:pStyle w:val="Style"/>
        <w:spacing w:before="40"/>
        <w:ind w:left="0" w:right="0" w:firstLine="0"/>
        <w:rPr>
          <w:rStyle w:val="FontStyle94"/>
          <w:b/>
          <w:i/>
          <w:sz w:val="28"/>
          <w:szCs w:val="28"/>
          <w:u w:val="single"/>
        </w:rPr>
      </w:pPr>
      <w:r w:rsidRPr="00764735">
        <w:rPr>
          <w:rStyle w:val="FontStyle91"/>
          <w:i/>
          <w:sz w:val="28"/>
          <w:szCs w:val="28"/>
        </w:rPr>
        <w:t xml:space="preserve">(2) Областните здравни карти се </w:t>
      </w:r>
      <w:r w:rsidRPr="00764735">
        <w:rPr>
          <w:rStyle w:val="FontStyle94"/>
          <w:i/>
          <w:sz w:val="28"/>
          <w:szCs w:val="28"/>
        </w:rPr>
        <w:t xml:space="preserve">изработват и </w:t>
      </w:r>
      <w:r w:rsidRPr="00764735">
        <w:rPr>
          <w:rStyle w:val="FontStyle91"/>
          <w:i/>
          <w:sz w:val="28"/>
          <w:szCs w:val="28"/>
        </w:rPr>
        <w:t xml:space="preserve">Националната здравна карта се приема по реда на този закон </w:t>
      </w:r>
      <w:r w:rsidRPr="00764735">
        <w:rPr>
          <w:rStyle w:val="FontStyle94"/>
          <w:i/>
          <w:sz w:val="28"/>
          <w:szCs w:val="28"/>
        </w:rPr>
        <w:t xml:space="preserve">в </w:t>
      </w:r>
      <w:r w:rsidRPr="00764735">
        <w:rPr>
          <w:rStyle w:val="FontStyle91"/>
          <w:i/>
          <w:sz w:val="28"/>
          <w:szCs w:val="28"/>
        </w:rPr>
        <w:t xml:space="preserve">срок до един месец от утвърждаване на </w:t>
      </w:r>
      <w:r w:rsidRPr="00764735">
        <w:rPr>
          <w:rStyle w:val="FontStyle94"/>
          <w:i/>
          <w:sz w:val="28"/>
          <w:szCs w:val="28"/>
        </w:rPr>
        <w:t>методиката по ал. 1.“</w:t>
      </w:r>
    </w:p>
    <w:p w:rsidR="00CC1EC3" w:rsidRPr="00764735" w:rsidRDefault="00CC1EC3" w:rsidP="00CC1EC3">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b/>
          <w:sz w:val="28"/>
          <w:szCs w:val="28"/>
          <w:lang w:val="bg-BG"/>
        </w:rPr>
      </w:pPr>
    </w:p>
    <w:p w:rsidR="00A91375" w:rsidRPr="00764735" w:rsidRDefault="00A91375" w:rsidP="00A91375">
      <w:pPr>
        <w:autoSpaceDE w:val="0"/>
        <w:autoSpaceDN w:val="0"/>
        <w:adjustRightInd w:val="0"/>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 70.</w:t>
      </w:r>
      <w:r w:rsidRPr="00764735">
        <w:rPr>
          <w:rFonts w:ascii="All Times New Roman" w:hAnsi="All Times New Roman" w:cs="All Times New Roman"/>
          <w:sz w:val="28"/>
          <w:szCs w:val="28"/>
          <w:lang w:val="bg-BG"/>
        </w:rPr>
        <w:t xml:space="preserve"> Органът, упражняващ правата на едноличния собственик на капитала в лечебните заведения по </w:t>
      </w:r>
      <w:hyperlink r:id="rId209" w:history="1">
        <w:r w:rsidRPr="00764735">
          <w:rPr>
            <w:rFonts w:ascii="All Times New Roman" w:hAnsi="All Times New Roman" w:cs="All Times New Roman"/>
            <w:color w:val="000000"/>
            <w:sz w:val="28"/>
            <w:szCs w:val="28"/>
            <w:lang w:val="bg-BG"/>
          </w:rPr>
          <w:t>чл. 1</w:t>
        </w:r>
      </w:hyperlink>
      <w:r w:rsidRPr="00764735">
        <w:rPr>
          <w:rFonts w:ascii="All Times New Roman" w:hAnsi="All Times New Roman" w:cs="All Times New Roman"/>
          <w:sz w:val="28"/>
          <w:szCs w:val="28"/>
          <w:lang w:val="bg-BG"/>
        </w:rPr>
        <w:t>0 – еднолични търговски дружества, провежда конкурс за възлагане на управлението на лечебните заведения в съответствие с чл. 63, ал. 3 от ЗЛЗ в шестмесечен срок от влизането в сила на този закон.</w:t>
      </w:r>
    </w:p>
    <w:p w:rsidR="00350604" w:rsidRPr="00764735" w:rsidRDefault="00350604" w:rsidP="00350604">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70.</w:t>
      </w:r>
    </w:p>
    <w:p w:rsidR="00A91375" w:rsidRPr="00764735" w:rsidRDefault="00A91375" w:rsidP="00A91375">
      <w:pPr>
        <w:pStyle w:val="m"/>
        <w:spacing w:after="120"/>
        <w:ind w:firstLine="1134"/>
        <w:rPr>
          <w:rFonts w:ascii="All Times New Roman" w:hAnsi="All Times New Roman" w:cs="All Times New Roman"/>
          <w:b/>
          <w:sz w:val="28"/>
          <w:szCs w:val="28"/>
        </w:rPr>
      </w:pPr>
    </w:p>
    <w:p w:rsidR="0039052D" w:rsidRPr="00764735" w:rsidRDefault="0039052D" w:rsidP="0039052D">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39052D" w:rsidRPr="00764735" w:rsidRDefault="0039052D" w:rsidP="0039052D">
      <w:pPr>
        <w:pStyle w:val="Style"/>
        <w:spacing w:before="40"/>
        <w:ind w:left="0" w:right="0" w:firstLine="0"/>
        <w:rPr>
          <w:rStyle w:val="FontStyle94"/>
          <w:i/>
          <w:sz w:val="28"/>
          <w:szCs w:val="28"/>
        </w:rPr>
      </w:pPr>
      <w:r w:rsidRPr="00764735">
        <w:rPr>
          <w:rStyle w:val="FontStyle91"/>
          <w:i/>
          <w:sz w:val="28"/>
          <w:szCs w:val="28"/>
        </w:rPr>
        <w:t xml:space="preserve">Параграф </w:t>
      </w:r>
      <w:r w:rsidRPr="00764735">
        <w:rPr>
          <w:rStyle w:val="FontStyle94"/>
          <w:i/>
          <w:sz w:val="28"/>
          <w:szCs w:val="28"/>
        </w:rPr>
        <w:t xml:space="preserve">70 да </w:t>
      </w:r>
      <w:r w:rsidRPr="00764735">
        <w:rPr>
          <w:rStyle w:val="FontStyle91"/>
          <w:i/>
          <w:sz w:val="28"/>
          <w:szCs w:val="28"/>
        </w:rPr>
        <w:t xml:space="preserve">се </w:t>
      </w:r>
      <w:r w:rsidRPr="00764735">
        <w:rPr>
          <w:rStyle w:val="FontStyle88"/>
          <w:b w:val="0"/>
          <w:i/>
          <w:sz w:val="28"/>
          <w:szCs w:val="28"/>
        </w:rPr>
        <w:t xml:space="preserve">измени </w:t>
      </w:r>
      <w:r w:rsidRPr="00764735">
        <w:rPr>
          <w:rStyle w:val="FontStyle94"/>
          <w:i/>
          <w:sz w:val="28"/>
          <w:szCs w:val="28"/>
        </w:rPr>
        <w:t>така:</w:t>
      </w:r>
    </w:p>
    <w:p w:rsidR="0039052D" w:rsidRPr="00764735" w:rsidRDefault="0039052D" w:rsidP="0039052D">
      <w:pPr>
        <w:pStyle w:val="Style"/>
        <w:spacing w:before="40"/>
        <w:ind w:left="0" w:right="0" w:firstLine="0"/>
        <w:rPr>
          <w:rStyle w:val="FontStyle91"/>
          <w:b/>
          <w:i/>
          <w:sz w:val="28"/>
          <w:szCs w:val="28"/>
          <w:u w:val="single"/>
        </w:rPr>
      </w:pPr>
      <w:r w:rsidRPr="00764735">
        <w:rPr>
          <w:rStyle w:val="FontStyle94"/>
          <w:i/>
          <w:sz w:val="28"/>
          <w:szCs w:val="28"/>
        </w:rPr>
        <w:t xml:space="preserve">„ §70. </w:t>
      </w:r>
      <w:r w:rsidRPr="00764735">
        <w:rPr>
          <w:rStyle w:val="FontStyle91"/>
          <w:i/>
          <w:sz w:val="28"/>
          <w:szCs w:val="28"/>
        </w:rPr>
        <w:t xml:space="preserve">В </w:t>
      </w:r>
      <w:r w:rsidRPr="00764735">
        <w:rPr>
          <w:rStyle w:val="FontStyle94"/>
          <w:i/>
          <w:sz w:val="28"/>
          <w:szCs w:val="28"/>
        </w:rPr>
        <w:t xml:space="preserve">срок до 6 месеца </w:t>
      </w:r>
      <w:r w:rsidRPr="00764735">
        <w:rPr>
          <w:rStyle w:val="FontStyle91"/>
          <w:i/>
          <w:sz w:val="28"/>
          <w:szCs w:val="28"/>
        </w:rPr>
        <w:t xml:space="preserve">от </w:t>
      </w:r>
      <w:r w:rsidRPr="00764735">
        <w:rPr>
          <w:rStyle w:val="FontStyle94"/>
          <w:i/>
          <w:sz w:val="28"/>
          <w:szCs w:val="28"/>
        </w:rPr>
        <w:t xml:space="preserve">влизането в сила на този закон органът, упражняващ правата на едноличния собственик на капитала </w:t>
      </w:r>
      <w:r w:rsidRPr="00764735">
        <w:rPr>
          <w:rStyle w:val="FontStyle91"/>
          <w:i/>
          <w:sz w:val="28"/>
          <w:szCs w:val="28"/>
        </w:rPr>
        <w:t xml:space="preserve">в </w:t>
      </w:r>
      <w:r w:rsidRPr="00764735">
        <w:rPr>
          <w:rStyle w:val="FontStyle94"/>
          <w:i/>
          <w:sz w:val="28"/>
          <w:szCs w:val="28"/>
        </w:rPr>
        <w:t xml:space="preserve">лечебните заведения по чл. 10, които са еднолични търговски дружества, </w:t>
      </w:r>
      <w:r w:rsidRPr="00764735">
        <w:rPr>
          <w:rStyle w:val="FontStyle91"/>
          <w:i/>
          <w:sz w:val="28"/>
          <w:szCs w:val="28"/>
        </w:rPr>
        <w:t xml:space="preserve">провежда </w:t>
      </w:r>
      <w:r w:rsidRPr="00764735">
        <w:rPr>
          <w:rStyle w:val="FontStyle94"/>
          <w:i/>
          <w:sz w:val="28"/>
          <w:szCs w:val="28"/>
        </w:rPr>
        <w:t xml:space="preserve">конкурс за възлагане на управлението им по реда на чл. 63, ал. </w:t>
      </w:r>
      <w:r w:rsidRPr="00764735">
        <w:rPr>
          <w:rStyle w:val="FontStyle91"/>
          <w:i/>
          <w:sz w:val="28"/>
          <w:szCs w:val="28"/>
        </w:rPr>
        <w:t>3."</w:t>
      </w:r>
    </w:p>
    <w:p w:rsidR="0039052D" w:rsidRPr="00764735" w:rsidRDefault="0039052D" w:rsidP="0039052D">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CD2CD7" w:rsidRDefault="00CD2CD7" w:rsidP="00A91375">
      <w:pPr>
        <w:pStyle w:val="m"/>
        <w:spacing w:after="120"/>
        <w:ind w:firstLine="1134"/>
        <w:rPr>
          <w:rFonts w:ascii="All Times New Roman" w:hAnsi="All Times New Roman" w:cs="All Times New Roman"/>
          <w:b/>
          <w:sz w:val="28"/>
          <w:szCs w:val="28"/>
        </w:rPr>
      </w:pPr>
    </w:p>
    <w:p w:rsidR="00A91375" w:rsidRPr="00764735" w:rsidRDefault="00A91375" w:rsidP="00A91375">
      <w:pPr>
        <w:pStyle w:val="m"/>
        <w:spacing w:after="120"/>
        <w:ind w:firstLine="1134"/>
        <w:rPr>
          <w:rFonts w:ascii="All Times New Roman" w:hAnsi="All Times New Roman" w:cs="All Times New Roman"/>
          <w:sz w:val="28"/>
          <w:szCs w:val="28"/>
        </w:rPr>
      </w:pPr>
      <w:r w:rsidRPr="00764735">
        <w:rPr>
          <w:rFonts w:ascii="All Times New Roman" w:hAnsi="All Times New Roman" w:cs="All Times New Roman"/>
          <w:b/>
          <w:sz w:val="28"/>
          <w:szCs w:val="28"/>
        </w:rPr>
        <w:lastRenderedPageBreak/>
        <w:t>§ 71.</w:t>
      </w:r>
      <w:r w:rsidRPr="00764735">
        <w:rPr>
          <w:rFonts w:ascii="All Times New Roman" w:hAnsi="All Times New Roman" w:cs="All Times New Roman"/>
          <w:sz w:val="28"/>
          <w:szCs w:val="28"/>
        </w:rPr>
        <w:t xml:space="preserve"> </w:t>
      </w:r>
      <w:bookmarkStart w:id="140" w:name="to_paragraph_id702177"/>
      <w:bookmarkEnd w:id="140"/>
      <w:r w:rsidRPr="00764735">
        <w:rPr>
          <w:rFonts w:ascii="All Times New Roman" w:hAnsi="All Times New Roman" w:cs="All Times New Roman"/>
          <w:b/>
          <w:sz w:val="28"/>
          <w:szCs w:val="28"/>
        </w:rPr>
        <w:t>(1)</w:t>
      </w:r>
      <w:r w:rsidRPr="00764735">
        <w:rPr>
          <w:rFonts w:ascii="All Times New Roman" w:hAnsi="All Times New Roman" w:cs="All Times New Roman"/>
          <w:sz w:val="28"/>
          <w:szCs w:val="28"/>
        </w:rPr>
        <w:t xml:space="preserve"> Лечебните заведения по </w:t>
      </w:r>
      <w:hyperlink r:id="rId210" w:history="1">
        <w:r w:rsidRPr="00764735">
          <w:rPr>
            <w:rFonts w:ascii="All Times New Roman" w:hAnsi="All Times New Roman" w:cs="All Times New Roman"/>
            <w:sz w:val="28"/>
            <w:szCs w:val="28"/>
          </w:rPr>
          <w:t xml:space="preserve">чл. 86, ал. </w:t>
        </w:r>
      </w:hyperlink>
      <w:r w:rsidRPr="00764735">
        <w:rPr>
          <w:rFonts w:ascii="All Times New Roman" w:hAnsi="All Times New Roman" w:cs="All Times New Roman"/>
          <w:sz w:val="28"/>
          <w:szCs w:val="28"/>
        </w:rPr>
        <w:t>2 от ЗЛЗ, които не са подавали заявления за откриване на процедура по акредитация или на които срокът на определената акредитационна оценка е изтекъл, подават заявления за акредитация в тримесечен срок от влизането в сила на закона.</w:t>
      </w:r>
    </w:p>
    <w:p w:rsidR="00A91375" w:rsidRPr="00764735" w:rsidRDefault="00A91375" w:rsidP="00A91375">
      <w:pPr>
        <w:pStyle w:val="PlainText"/>
        <w:spacing w:after="120"/>
        <w:ind w:firstLine="1134"/>
        <w:jc w:val="both"/>
        <w:rPr>
          <w:rFonts w:ascii="All Times New Roman" w:hAnsi="All Times New Roman" w:cs="All Times New Roman"/>
          <w:sz w:val="28"/>
          <w:szCs w:val="28"/>
          <w:lang w:val="bg-BG"/>
        </w:rPr>
      </w:pPr>
      <w:r w:rsidRPr="00764735">
        <w:rPr>
          <w:rFonts w:ascii="All Times New Roman" w:hAnsi="All Times New Roman" w:cs="All Times New Roman"/>
          <w:b/>
          <w:sz w:val="28"/>
          <w:szCs w:val="28"/>
          <w:lang w:val="bg-BG"/>
        </w:rPr>
        <w:t>(2)</w:t>
      </w:r>
      <w:r w:rsidRPr="00764735">
        <w:rPr>
          <w:rFonts w:ascii="All Times New Roman" w:hAnsi="All Times New Roman" w:cs="All Times New Roman"/>
          <w:sz w:val="28"/>
          <w:szCs w:val="28"/>
          <w:lang w:val="bg-BG"/>
        </w:rPr>
        <w:t xml:space="preserve"> Министърът на здравеопазването издава заповед за определяне на акредитационна оценка на лечебните заведения по ал. 1 в шестмесечен срок от подаване на съответното заявление.</w:t>
      </w:r>
    </w:p>
    <w:p w:rsidR="00350604" w:rsidRPr="00764735" w:rsidRDefault="00350604" w:rsidP="00350604">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71.</w:t>
      </w:r>
    </w:p>
    <w:p w:rsidR="000A617C" w:rsidRPr="00764735" w:rsidRDefault="000A617C" w:rsidP="00350604">
      <w:pPr>
        <w:pStyle w:val="Style"/>
        <w:spacing w:before="40"/>
        <w:ind w:left="0" w:right="0" w:firstLine="0"/>
        <w:rPr>
          <w:b/>
          <w:sz w:val="28"/>
          <w:szCs w:val="28"/>
          <w:u w:val="single"/>
        </w:rPr>
      </w:pPr>
    </w:p>
    <w:p w:rsidR="000A617C" w:rsidRPr="00764735" w:rsidRDefault="000A617C" w:rsidP="000A617C">
      <w:pPr>
        <w:pStyle w:val="Style"/>
        <w:spacing w:before="40"/>
        <w:ind w:left="0" w:right="0" w:firstLine="0"/>
        <w:rPr>
          <w:b/>
          <w:sz w:val="28"/>
          <w:szCs w:val="28"/>
          <w:u w:val="single"/>
        </w:rPr>
      </w:pPr>
      <w:r w:rsidRPr="00764735">
        <w:rPr>
          <w:b/>
          <w:i/>
          <w:sz w:val="28"/>
          <w:szCs w:val="28"/>
          <w:u w:val="single"/>
        </w:rPr>
        <w:t>Предложение на н. п. Десислава Атанасова:</w:t>
      </w:r>
    </w:p>
    <w:p w:rsidR="000A617C" w:rsidRPr="00764735" w:rsidRDefault="000A617C" w:rsidP="000A617C">
      <w:pPr>
        <w:pStyle w:val="Style2"/>
        <w:widowControl/>
        <w:spacing w:before="43" w:line="240" w:lineRule="auto"/>
        <w:rPr>
          <w:rStyle w:val="FontStyle29"/>
          <w:sz w:val="28"/>
          <w:szCs w:val="28"/>
        </w:rPr>
      </w:pPr>
      <w:r w:rsidRPr="00764735">
        <w:rPr>
          <w:rStyle w:val="FontStyle29"/>
          <w:i/>
          <w:sz w:val="28"/>
          <w:szCs w:val="28"/>
        </w:rPr>
        <w:t>§ 71 да отпадне.</w:t>
      </w:r>
    </w:p>
    <w:p w:rsidR="000A617C" w:rsidRPr="00764735" w:rsidRDefault="000A617C" w:rsidP="000A617C">
      <w:pPr>
        <w:jc w:val="both"/>
        <w:rPr>
          <w:rFonts w:ascii="Times New Roman" w:hAnsi="Times New Roman"/>
          <w:b/>
          <w:bCs/>
          <w:sz w:val="28"/>
          <w:szCs w:val="28"/>
          <w:u w:val="single"/>
          <w:lang w:val="bg-BG"/>
        </w:rPr>
      </w:pPr>
      <w:r w:rsidRPr="00764735">
        <w:rPr>
          <w:rFonts w:ascii="Times New Roman" w:hAnsi="Times New Roman"/>
          <w:b/>
          <w:bCs/>
          <w:sz w:val="28"/>
          <w:szCs w:val="28"/>
          <w:u w:val="single"/>
          <w:lang w:val="bg-BG"/>
        </w:rPr>
        <w:t>Комисията подкрепя /не подкрепя/ подкрепя по принцип предложението.</w:t>
      </w:r>
    </w:p>
    <w:p w:rsidR="00A91375" w:rsidRPr="00764735" w:rsidRDefault="00A91375" w:rsidP="00A91375">
      <w:pPr>
        <w:pStyle w:val="ListParagraph"/>
        <w:spacing w:after="120"/>
        <w:ind w:left="0" w:right="50" w:firstLine="1134"/>
        <w:jc w:val="both"/>
        <w:rPr>
          <w:rFonts w:ascii="All Times New Roman" w:hAnsi="All Times New Roman" w:cs="All Times New Roman"/>
          <w:b/>
          <w:sz w:val="28"/>
          <w:szCs w:val="28"/>
        </w:rPr>
      </w:pPr>
    </w:p>
    <w:p w:rsidR="00ED72A1" w:rsidRPr="00764735" w:rsidRDefault="00ED72A1" w:rsidP="00ED72A1">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DA3571" w:rsidRDefault="00ED72A1" w:rsidP="00DA3571">
      <w:pPr>
        <w:pStyle w:val="Style2"/>
        <w:widowControl/>
        <w:spacing w:before="43" w:line="240" w:lineRule="auto"/>
        <w:rPr>
          <w:rStyle w:val="FontStyle29"/>
          <w:i/>
          <w:sz w:val="28"/>
          <w:szCs w:val="28"/>
          <w:lang w:val="en-US"/>
        </w:rPr>
      </w:pPr>
      <w:r w:rsidRPr="00764735">
        <w:rPr>
          <w:rStyle w:val="FontStyle91"/>
          <w:i/>
          <w:sz w:val="28"/>
          <w:szCs w:val="28"/>
        </w:rPr>
        <w:t xml:space="preserve">Параграф </w:t>
      </w:r>
      <w:r w:rsidRPr="00764735">
        <w:rPr>
          <w:rStyle w:val="FontStyle94"/>
          <w:i/>
          <w:sz w:val="28"/>
          <w:szCs w:val="28"/>
        </w:rPr>
        <w:t xml:space="preserve">71  </w:t>
      </w:r>
      <w:r w:rsidRPr="00764735">
        <w:rPr>
          <w:rStyle w:val="FontStyle29"/>
          <w:i/>
          <w:sz w:val="28"/>
          <w:szCs w:val="28"/>
        </w:rPr>
        <w:t>да отпадне.</w:t>
      </w:r>
    </w:p>
    <w:p w:rsidR="00ED72A1" w:rsidRPr="00DA3571" w:rsidRDefault="00ED72A1" w:rsidP="00DA3571">
      <w:pPr>
        <w:pStyle w:val="Style2"/>
        <w:widowControl/>
        <w:spacing w:before="43" w:line="240" w:lineRule="auto"/>
        <w:rPr>
          <w:sz w:val="28"/>
          <w:szCs w:val="28"/>
        </w:rPr>
      </w:pPr>
      <w:r w:rsidRPr="00764735">
        <w:rPr>
          <w:b/>
          <w:bCs/>
          <w:sz w:val="28"/>
          <w:szCs w:val="28"/>
          <w:u w:val="single"/>
        </w:rPr>
        <w:t>Комисията подкрепя /не подкрепя/ подкрепя по принцип предложението.</w:t>
      </w:r>
    </w:p>
    <w:p w:rsidR="00ED72A1" w:rsidRPr="00764735" w:rsidRDefault="00ED72A1" w:rsidP="00A91375">
      <w:pPr>
        <w:pStyle w:val="ListParagraph"/>
        <w:spacing w:after="120"/>
        <w:ind w:left="0" w:right="50" w:firstLine="1134"/>
        <w:jc w:val="both"/>
        <w:rPr>
          <w:rFonts w:ascii="All Times New Roman" w:hAnsi="All Times New Roman" w:cs="All Times New Roman"/>
          <w:b/>
          <w:sz w:val="28"/>
          <w:szCs w:val="28"/>
        </w:rPr>
      </w:pPr>
    </w:p>
    <w:p w:rsidR="004206AF" w:rsidRPr="00764735" w:rsidRDefault="004206AF" w:rsidP="004206AF">
      <w:pPr>
        <w:pStyle w:val="Style"/>
        <w:spacing w:before="40"/>
        <w:ind w:left="0" w:right="0" w:firstLine="0"/>
        <w:rPr>
          <w:b/>
          <w:i/>
          <w:sz w:val="28"/>
          <w:szCs w:val="28"/>
          <w:u w:val="single"/>
        </w:rPr>
      </w:pPr>
      <w:r w:rsidRPr="00764735">
        <w:rPr>
          <w:b/>
          <w:i/>
          <w:sz w:val="28"/>
          <w:szCs w:val="28"/>
          <w:u w:val="single"/>
        </w:rPr>
        <w:t>Предложение на н. п. Лъчезар Иванов и група народни представители:</w:t>
      </w:r>
    </w:p>
    <w:p w:rsidR="004206AF" w:rsidRPr="00764735" w:rsidRDefault="004206AF" w:rsidP="004206AF">
      <w:pPr>
        <w:pStyle w:val="Style"/>
        <w:spacing w:before="40"/>
        <w:ind w:left="0" w:right="0" w:firstLine="0"/>
        <w:rPr>
          <w:rStyle w:val="FontStyle21"/>
          <w:i/>
          <w:sz w:val="28"/>
          <w:szCs w:val="28"/>
        </w:rPr>
      </w:pPr>
      <w:r w:rsidRPr="00764735">
        <w:rPr>
          <w:rStyle w:val="FontStyle19"/>
          <w:i/>
          <w:sz w:val="28"/>
          <w:szCs w:val="28"/>
        </w:rPr>
        <w:t>Да се</w:t>
      </w:r>
      <w:r w:rsidRPr="00764735">
        <w:rPr>
          <w:rStyle w:val="FontStyle19"/>
          <w:b/>
          <w:i/>
          <w:sz w:val="28"/>
          <w:szCs w:val="28"/>
        </w:rPr>
        <w:t xml:space="preserve"> </w:t>
      </w:r>
      <w:r w:rsidRPr="00764735">
        <w:rPr>
          <w:rStyle w:val="FontStyle18"/>
          <w:b w:val="0"/>
          <w:i/>
          <w:sz w:val="28"/>
          <w:szCs w:val="28"/>
        </w:rPr>
        <w:t>създаде §</w:t>
      </w:r>
      <w:r w:rsidRPr="00764735">
        <w:rPr>
          <w:rStyle w:val="FontStyle18"/>
          <w:i/>
          <w:sz w:val="28"/>
          <w:szCs w:val="28"/>
        </w:rPr>
        <w:t xml:space="preserve"> </w:t>
      </w:r>
      <w:r w:rsidRPr="00764735">
        <w:rPr>
          <w:rStyle w:val="FontStyle21"/>
          <w:i/>
          <w:sz w:val="28"/>
          <w:szCs w:val="28"/>
        </w:rPr>
        <w:t>71а:</w:t>
      </w:r>
    </w:p>
    <w:p w:rsidR="004206AF" w:rsidRPr="00764735" w:rsidRDefault="004206AF" w:rsidP="004206AF">
      <w:pPr>
        <w:pStyle w:val="Style"/>
        <w:spacing w:before="40"/>
        <w:ind w:left="0" w:right="0" w:firstLine="0"/>
        <w:rPr>
          <w:rStyle w:val="FontStyle19"/>
          <w:b/>
          <w:i/>
          <w:sz w:val="28"/>
          <w:szCs w:val="28"/>
          <w:u w:val="single"/>
        </w:rPr>
      </w:pPr>
      <w:r w:rsidRPr="00764735">
        <w:rPr>
          <w:rStyle w:val="FontStyle19"/>
          <w:i/>
          <w:sz w:val="28"/>
          <w:szCs w:val="28"/>
        </w:rPr>
        <w:t xml:space="preserve">§ 71а. </w:t>
      </w:r>
      <w:r w:rsidRPr="00764735">
        <w:rPr>
          <w:rStyle w:val="FontStyle20"/>
          <w:rFonts w:eastAsiaTheme="majorEastAsia"/>
          <w:i/>
          <w:sz w:val="28"/>
          <w:szCs w:val="28"/>
        </w:rPr>
        <w:t xml:space="preserve">(1) Управителите на диагностично - консултативните </w:t>
      </w:r>
      <w:r w:rsidRPr="00764735">
        <w:rPr>
          <w:rStyle w:val="FontStyle19"/>
          <w:i/>
          <w:sz w:val="28"/>
          <w:szCs w:val="28"/>
        </w:rPr>
        <w:t xml:space="preserve">центрове, </w:t>
      </w:r>
      <w:r w:rsidRPr="00764735">
        <w:rPr>
          <w:rStyle w:val="FontStyle20"/>
          <w:rFonts w:eastAsiaTheme="majorEastAsia"/>
          <w:i/>
          <w:sz w:val="28"/>
          <w:szCs w:val="28"/>
        </w:rPr>
        <w:t xml:space="preserve">както и </w:t>
      </w:r>
      <w:r w:rsidRPr="00764735">
        <w:rPr>
          <w:rStyle w:val="FontStyle19"/>
          <w:i/>
          <w:sz w:val="28"/>
          <w:szCs w:val="28"/>
        </w:rPr>
        <w:t xml:space="preserve">управителите, </w:t>
      </w:r>
      <w:r w:rsidRPr="00764735">
        <w:rPr>
          <w:rStyle w:val="FontStyle20"/>
          <w:rFonts w:eastAsiaTheme="majorEastAsia"/>
          <w:i/>
          <w:sz w:val="28"/>
          <w:szCs w:val="28"/>
        </w:rPr>
        <w:t xml:space="preserve">съответно изпълнителните директори на лечебните заведения </w:t>
      </w:r>
      <w:r w:rsidRPr="00764735">
        <w:rPr>
          <w:rStyle w:val="FontStyle19"/>
          <w:i/>
          <w:sz w:val="28"/>
          <w:szCs w:val="28"/>
        </w:rPr>
        <w:t xml:space="preserve">по чл. 63 и чл. 65, които не </w:t>
      </w:r>
      <w:r w:rsidRPr="00764735">
        <w:rPr>
          <w:rStyle w:val="FontStyle20"/>
          <w:rFonts w:eastAsiaTheme="majorEastAsia"/>
          <w:i/>
          <w:sz w:val="28"/>
          <w:szCs w:val="28"/>
        </w:rPr>
        <w:t xml:space="preserve">отговарят </w:t>
      </w:r>
      <w:r w:rsidRPr="00764735">
        <w:rPr>
          <w:rStyle w:val="FontStyle19"/>
          <w:i/>
          <w:sz w:val="28"/>
          <w:szCs w:val="28"/>
        </w:rPr>
        <w:t xml:space="preserve">на изискванията </w:t>
      </w:r>
      <w:r w:rsidRPr="00764735">
        <w:rPr>
          <w:rStyle w:val="FontStyle20"/>
          <w:rFonts w:eastAsiaTheme="majorEastAsia"/>
          <w:i/>
          <w:sz w:val="28"/>
          <w:szCs w:val="28"/>
        </w:rPr>
        <w:t xml:space="preserve">за </w:t>
      </w:r>
      <w:r w:rsidRPr="00764735">
        <w:rPr>
          <w:rStyle w:val="FontStyle19"/>
          <w:i/>
          <w:sz w:val="28"/>
          <w:szCs w:val="28"/>
        </w:rPr>
        <w:t>заемане на длъжността но смисъла на то</w:t>
      </w:r>
      <w:r w:rsidRPr="00764735">
        <w:rPr>
          <w:rStyle w:val="FontStyle19"/>
          <w:i/>
          <w:sz w:val="28"/>
          <w:szCs w:val="28"/>
        </w:rPr>
        <w:softHyphen/>
        <w:t>зи закон имат право да продължат да работят за срок от 2 години от влизането в сила на този закон.</w:t>
      </w:r>
    </w:p>
    <w:p w:rsidR="004206AF" w:rsidRPr="00764735" w:rsidRDefault="004206AF" w:rsidP="004206AF">
      <w:pPr>
        <w:pStyle w:val="Style12"/>
        <w:widowControl/>
        <w:spacing w:before="149" w:line="413" w:lineRule="exact"/>
        <w:jc w:val="both"/>
        <w:rPr>
          <w:rStyle w:val="FontStyle20"/>
          <w:i/>
          <w:sz w:val="28"/>
          <w:szCs w:val="28"/>
        </w:rPr>
      </w:pPr>
      <w:r w:rsidRPr="00764735">
        <w:rPr>
          <w:rStyle w:val="FontStyle20"/>
          <w:i/>
          <w:sz w:val="28"/>
          <w:szCs w:val="28"/>
        </w:rPr>
        <w:t xml:space="preserve">(2) В срока </w:t>
      </w:r>
      <w:r w:rsidRPr="00764735">
        <w:rPr>
          <w:rStyle w:val="FontStyle19"/>
          <w:i/>
          <w:sz w:val="28"/>
          <w:szCs w:val="28"/>
        </w:rPr>
        <w:t xml:space="preserve">по ал.1 лицата </w:t>
      </w:r>
      <w:r w:rsidRPr="00764735">
        <w:rPr>
          <w:rStyle w:val="FontStyle20"/>
          <w:i/>
          <w:sz w:val="28"/>
          <w:szCs w:val="28"/>
        </w:rPr>
        <w:t>по ал.1 могат да придобият образователно-к</w:t>
      </w:r>
      <w:r w:rsidR="00407554">
        <w:rPr>
          <w:rStyle w:val="FontStyle20"/>
          <w:i/>
          <w:sz w:val="28"/>
          <w:szCs w:val="28"/>
        </w:rPr>
        <w:t>валификационна степен „магистър“ п</w:t>
      </w:r>
      <w:r w:rsidRPr="00764735">
        <w:rPr>
          <w:rStyle w:val="FontStyle20"/>
          <w:i/>
          <w:sz w:val="28"/>
          <w:szCs w:val="28"/>
        </w:rPr>
        <w:t xml:space="preserve">о здравен мениджмънт, икономика </w:t>
      </w:r>
      <w:r w:rsidRPr="00764735">
        <w:rPr>
          <w:rStyle w:val="FontStyle19"/>
          <w:i/>
          <w:sz w:val="28"/>
          <w:szCs w:val="28"/>
        </w:rPr>
        <w:t xml:space="preserve">в </w:t>
      </w:r>
      <w:r w:rsidRPr="00764735">
        <w:rPr>
          <w:rStyle w:val="FontStyle20"/>
          <w:i/>
          <w:sz w:val="28"/>
          <w:szCs w:val="28"/>
        </w:rPr>
        <w:t>здравеопаз</w:t>
      </w:r>
      <w:r w:rsidRPr="00764735">
        <w:rPr>
          <w:rStyle w:val="FontStyle20"/>
          <w:i/>
          <w:sz w:val="28"/>
          <w:szCs w:val="28"/>
        </w:rPr>
        <w:softHyphen/>
        <w:t xml:space="preserve">ването, икономика и </w:t>
      </w:r>
      <w:r w:rsidRPr="00764735">
        <w:rPr>
          <w:rStyle w:val="FontStyle19"/>
          <w:i/>
          <w:sz w:val="28"/>
          <w:szCs w:val="28"/>
        </w:rPr>
        <w:t xml:space="preserve">стопанско </w:t>
      </w:r>
      <w:r w:rsidRPr="00764735">
        <w:rPr>
          <w:rStyle w:val="FontStyle20"/>
          <w:i/>
          <w:sz w:val="28"/>
          <w:szCs w:val="28"/>
        </w:rPr>
        <w:t xml:space="preserve">управление </w:t>
      </w:r>
      <w:r w:rsidRPr="00764735">
        <w:rPr>
          <w:rStyle w:val="FontStyle19"/>
          <w:i/>
          <w:sz w:val="28"/>
          <w:szCs w:val="28"/>
        </w:rPr>
        <w:t xml:space="preserve">или </w:t>
      </w:r>
      <w:r w:rsidRPr="00764735">
        <w:rPr>
          <w:rStyle w:val="FontStyle20"/>
          <w:i/>
          <w:sz w:val="28"/>
          <w:szCs w:val="28"/>
        </w:rPr>
        <w:t>социална медицина.</w:t>
      </w:r>
    </w:p>
    <w:p w:rsidR="004206AF" w:rsidRPr="00764735" w:rsidRDefault="004206AF" w:rsidP="004206AF">
      <w:pPr>
        <w:pStyle w:val="Style"/>
        <w:spacing w:before="40"/>
        <w:ind w:left="0" w:right="0" w:firstLine="0"/>
        <w:rPr>
          <w:b/>
          <w:i/>
          <w:sz w:val="28"/>
          <w:szCs w:val="28"/>
          <w:u w:val="single"/>
        </w:rPr>
      </w:pPr>
      <w:r w:rsidRPr="00764735">
        <w:rPr>
          <w:b/>
          <w:bCs/>
          <w:sz w:val="28"/>
          <w:szCs w:val="28"/>
          <w:u w:val="single"/>
        </w:rPr>
        <w:t>Комисията подкрепя /не подкрепя/ подкрепя по принцип предложението.</w:t>
      </w:r>
    </w:p>
    <w:p w:rsidR="004206AF" w:rsidRPr="00764735" w:rsidRDefault="004206AF" w:rsidP="004206AF">
      <w:pPr>
        <w:pStyle w:val="Style"/>
        <w:spacing w:before="40"/>
        <w:ind w:left="0" w:right="0" w:firstLine="0"/>
        <w:rPr>
          <w:b/>
          <w:sz w:val="28"/>
          <w:szCs w:val="28"/>
          <w:u w:val="single"/>
        </w:rPr>
      </w:pPr>
    </w:p>
    <w:p w:rsidR="004206AF" w:rsidRPr="00764735" w:rsidRDefault="004206AF" w:rsidP="00A91375">
      <w:pPr>
        <w:pStyle w:val="ListParagraph"/>
        <w:spacing w:after="120"/>
        <w:ind w:left="0" w:right="50" w:firstLine="1134"/>
        <w:jc w:val="both"/>
        <w:rPr>
          <w:rFonts w:ascii="All Times New Roman" w:hAnsi="All Times New Roman" w:cs="All Times New Roman"/>
          <w:b/>
          <w:sz w:val="28"/>
          <w:szCs w:val="28"/>
        </w:rPr>
      </w:pPr>
    </w:p>
    <w:p w:rsidR="00A91375" w:rsidRPr="00764735" w:rsidRDefault="00A91375" w:rsidP="00A91375">
      <w:pPr>
        <w:pStyle w:val="ListParagraph"/>
        <w:spacing w:after="120"/>
        <w:ind w:left="0" w:right="50" w:firstLine="1134"/>
        <w:jc w:val="both"/>
        <w:rPr>
          <w:rFonts w:ascii="All Times New Roman" w:hAnsi="All Times New Roman" w:cs="All Times New Roman"/>
          <w:sz w:val="28"/>
          <w:szCs w:val="28"/>
        </w:rPr>
      </w:pPr>
      <w:r w:rsidRPr="00764735">
        <w:rPr>
          <w:rFonts w:ascii="All Times New Roman" w:hAnsi="All Times New Roman" w:cs="All Times New Roman"/>
          <w:b/>
          <w:sz w:val="28"/>
          <w:szCs w:val="28"/>
        </w:rPr>
        <w:lastRenderedPageBreak/>
        <w:t>§ 72.</w:t>
      </w:r>
      <w:r w:rsidRPr="00764735">
        <w:rPr>
          <w:rFonts w:ascii="All Times New Roman" w:hAnsi="All Times New Roman" w:cs="All Times New Roman"/>
          <w:sz w:val="28"/>
          <w:szCs w:val="28"/>
        </w:rPr>
        <w:t xml:space="preserve"> </w:t>
      </w:r>
      <w:r w:rsidRPr="00764735">
        <w:rPr>
          <w:rFonts w:ascii="All Times New Roman" w:hAnsi="All Times New Roman" w:cs="All Times New Roman"/>
          <w:b/>
          <w:sz w:val="28"/>
          <w:szCs w:val="28"/>
        </w:rPr>
        <w:t>(1)</w:t>
      </w:r>
      <w:r w:rsidRPr="00764735">
        <w:rPr>
          <w:rFonts w:ascii="All Times New Roman" w:hAnsi="All Times New Roman" w:cs="All Times New Roman"/>
          <w:sz w:val="28"/>
          <w:szCs w:val="28"/>
        </w:rPr>
        <w:t xml:space="preserve"> В срок до два месеца от влизането в сила на този закон НЗОК обнародва в „Държавен вестник“ националното споразумение по </w:t>
      </w:r>
      <w:r w:rsidRPr="00764735">
        <w:rPr>
          <w:rFonts w:ascii="All Times New Roman" w:hAnsi="All Times New Roman" w:cs="All Times New Roman"/>
          <w:sz w:val="28"/>
          <w:szCs w:val="28"/>
        </w:rPr>
        <w:br/>
        <w:t>чл. 45а, ал. 2 от ЗЗО.</w:t>
      </w:r>
    </w:p>
    <w:p w:rsidR="00A91375" w:rsidRPr="00764735" w:rsidRDefault="00A91375" w:rsidP="00A91375">
      <w:pPr>
        <w:pStyle w:val="BodyText1"/>
        <w:tabs>
          <w:tab w:val="left" w:pos="8708"/>
        </w:tabs>
        <w:spacing w:before="0" w:after="120" w:line="240" w:lineRule="auto"/>
        <w:ind w:right="50" w:firstLine="1134"/>
        <w:rPr>
          <w:rFonts w:ascii="All Times New Roman" w:hAnsi="All Times New Roman" w:cs="All Times New Roman"/>
          <w:bCs/>
          <w:noProof/>
          <w:sz w:val="28"/>
          <w:szCs w:val="28"/>
        </w:rPr>
      </w:pPr>
      <w:r w:rsidRPr="00764735">
        <w:rPr>
          <w:rFonts w:ascii="All Times New Roman" w:hAnsi="All Times New Roman" w:cs="All Times New Roman"/>
          <w:b/>
          <w:sz w:val="28"/>
          <w:szCs w:val="28"/>
        </w:rPr>
        <w:t>(2)</w:t>
      </w:r>
      <w:r w:rsidRPr="00764735">
        <w:rPr>
          <w:rFonts w:ascii="All Times New Roman" w:hAnsi="All Times New Roman" w:cs="All Times New Roman"/>
          <w:sz w:val="28"/>
          <w:szCs w:val="28"/>
        </w:rPr>
        <w:t xml:space="preserve"> </w:t>
      </w:r>
      <w:r w:rsidRPr="00764735">
        <w:rPr>
          <w:rFonts w:ascii="All Times New Roman" w:hAnsi="All Times New Roman" w:cs="All Times New Roman"/>
          <w:bCs/>
          <w:noProof/>
          <w:sz w:val="28"/>
          <w:szCs w:val="28"/>
        </w:rPr>
        <w:t>Отстъпките, договорени до влизането в сила на този закон, се прекратяват с влизането в сила на националното споразумение</w:t>
      </w:r>
      <w:r w:rsidRPr="00764735">
        <w:rPr>
          <w:rFonts w:ascii="All Times New Roman" w:eastAsia="Arial Unicode MS" w:hAnsi="All Times New Roman" w:cs="All Times New Roman"/>
          <w:bCs/>
          <w:noProof/>
          <w:sz w:val="28"/>
          <w:szCs w:val="28"/>
        </w:rPr>
        <w:t xml:space="preserve"> </w:t>
      </w:r>
      <w:r w:rsidRPr="00764735">
        <w:rPr>
          <w:rFonts w:ascii="All Times New Roman" w:hAnsi="All Times New Roman" w:cs="All Times New Roman"/>
          <w:bCs/>
          <w:noProof/>
          <w:sz w:val="28"/>
          <w:szCs w:val="28"/>
        </w:rPr>
        <w:t xml:space="preserve">по чл. 45а, ал. 2 от ЗЗО. </w:t>
      </w:r>
    </w:p>
    <w:p w:rsidR="002F34A3" w:rsidRPr="00764735" w:rsidRDefault="002F34A3" w:rsidP="002F34A3">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72.</w:t>
      </w:r>
    </w:p>
    <w:p w:rsidR="00A91375" w:rsidRPr="00764735" w:rsidRDefault="00A91375" w:rsidP="00A91375">
      <w:pPr>
        <w:spacing w:after="120"/>
        <w:ind w:right="50" w:firstLine="1134"/>
        <w:jc w:val="both"/>
        <w:rPr>
          <w:rFonts w:ascii="All Times New Roman" w:hAnsi="All Times New Roman" w:cs="All Times New Roman"/>
          <w:b/>
          <w:sz w:val="28"/>
          <w:szCs w:val="28"/>
          <w:lang w:val="bg-BG" w:eastAsia="bg-BG"/>
        </w:rPr>
      </w:pPr>
    </w:p>
    <w:p w:rsidR="0027758B" w:rsidRPr="00764735" w:rsidRDefault="0027758B" w:rsidP="0027758B">
      <w:pPr>
        <w:pStyle w:val="Style"/>
        <w:spacing w:before="40"/>
        <w:ind w:left="0" w:right="0" w:firstLine="0"/>
        <w:rPr>
          <w:b/>
          <w:i/>
          <w:sz w:val="28"/>
          <w:szCs w:val="28"/>
          <w:u w:val="single"/>
        </w:rPr>
      </w:pPr>
      <w:r w:rsidRPr="00764735">
        <w:rPr>
          <w:b/>
          <w:i/>
          <w:sz w:val="28"/>
          <w:szCs w:val="28"/>
          <w:u w:val="single"/>
        </w:rPr>
        <w:t>Предложение на н. п. Тунчер Кърджалиев и Хасан Адемов:</w:t>
      </w:r>
    </w:p>
    <w:p w:rsidR="0027758B" w:rsidRPr="00764735" w:rsidRDefault="0027758B" w:rsidP="0027758B">
      <w:pPr>
        <w:pStyle w:val="Style"/>
        <w:spacing w:before="40"/>
        <w:ind w:left="0" w:right="0" w:firstLine="0"/>
        <w:rPr>
          <w:rStyle w:val="FontStyle95"/>
          <w:b/>
          <w:i/>
          <w:sz w:val="28"/>
          <w:szCs w:val="28"/>
          <w:u w:val="single"/>
        </w:rPr>
      </w:pPr>
      <w:r w:rsidRPr="00764735">
        <w:rPr>
          <w:rStyle w:val="FontStyle95"/>
          <w:i/>
          <w:sz w:val="28"/>
          <w:szCs w:val="28"/>
        </w:rPr>
        <w:t>§ 72 от Преходни и заключителни разпоредби — да отпадне.</w:t>
      </w:r>
    </w:p>
    <w:p w:rsidR="0027758B" w:rsidRDefault="0027758B" w:rsidP="0027758B">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2355E6" w:rsidRDefault="002355E6" w:rsidP="0027758B">
      <w:pPr>
        <w:pStyle w:val="Style"/>
        <w:spacing w:before="40"/>
        <w:ind w:left="0" w:right="0" w:firstLine="0"/>
        <w:rPr>
          <w:b/>
          <w:bCs/>
          <w:sz w:val="28"/>
          <w:szCs w:val="28"/>
          <w:u w:val="single"/>
        </w:rPr>
      </w:pPr>
    </w:p>
    <w:p w:rsidR="002355E6" w:rsidRPr="00DF26B8" w:rsidRDefault="002355E6" w:rsidP="002355E6">
      <w:pPr>
        <w:pStyle w:val="Style"/>
        <w:spacing w:before="40"/>
        <w:ind w:left="0" w:right="0" w:firstLine="0"/>
        <w:rPr>
          <w:rFonts w:ascii="Arial" w:hAnsi="Arial" w:cs="Arial"/>
          <w:b/>
          <w:sz w:val="26"/>
          <w:szCs w:val="26"/>
          <w:u w:val="single"/>
        </w:rPr>
      </w:pPr>
      <w:r w:rsidRPr="00764735">
        <w:rPr>
          <w:b/>
          <w:i/>
          <w:sz w:val="28"/>
          <w:szCs w:val="28"/>
          <w:u w:val="single"/>
        </w:rPr>
        <w:t>Предложе</w:t>
      </w:r>
      <w:r>
        <w:rPr>
          <w:b/>
          <w:i/>
          <w:sz w:val="28"/>
          <w:szCs w:val="28"/>
          <w:u w:val="single"/>
        </w:rPr>
        <w:t>ние на н. п. Емил Райнов</w:t>
      </w:r>
      <w:r w:rsidRPr="00764735">
        <w:rPr>
          <w:b/>
          <w:i/>
          <w:sz w:val="28"/>
          <w:szCs w:val="28"/>
          <w:u w:val="single"/>
        </w:rPr>
        <w:t xml:space="preserve"> и група народни представители:</w:t>
      </w:r>
      <w:r>
        <w:rPr>
          <w:b/>
          <w:i/>
          <w:sz w:val="28"/>
          <w:szCs w:val="28"/>
          <w:u w:val="single"/>
        </w:rPr>
        <w:t xml:space="preserve"> </w:t>
      </w:r>
      <w:r>
        <w:rPr>
          <w:rFonts w:ascii="Arial" w:hAnsi="Arial" w:cs="Arial"/>
          <w:b/>
          <w:sz w:val="26"/>
          <w:szCs w:val="26"/>
          <w:u w:val="single"/>
        </w:rPr>
        <w:t xml:space="preserve">     </w:t>
      </w:r>
      <w:r>
        <w:rPr>
          <w:i/>
          <w:sz w:val="28"/>
          <w:szCs w:val="28"/>
        </w:rPr>
        <w:t xml:space="preserve">В </w:t>
      </w:r>
      <w:r w:rsidR="00353194">
        <w:rPr>
          <w:i/>
          <w:sz w:val="28"/>
          <w:szCs w:val="28"/>
        </w:rPr>
        <w:t>Пр.закл.разп., § 72</w:t>
      </w:r>
      <w:r w:rsidRPr="00DF26B8">
        <w:rPr>
          <w:i/>
          <w:sz w:val="28"/>
          <w:szCs w:val="28"/>
        </w:rPr>
        <w:t xml:space="preserve"> – отпада.</w:t>
      </w:r>
    </w:p>
    <w:p w:rsidR="002355E6" w:rsidRPr="00983115" w:rsidRDefault="002355E6" w:rsidP="002355E6">
      <w:pPr>
        <w:pStyle w:val="Style"/>
        <w:spacing w:before="40"/>
        <w:ind w:left="0" w:right="0" w:firstLine="0"/>
        <w:rPr>
          <w:i/>
          <w:sz w:val="28"/>
          <w:szCs w:val="28"/>
        </w:rPr>
      </w:pPr>
      <w:r w:rsidRPr="00764735">
        <w:rPr>
          <w:b/>
          <w:bCs/>
          <w:sz w:val="28"/>
          <w:szCs w:val="28"/>
          <w:u w:val="single"/>
        </w:rPr>
        <w:t>Комисията подкрепя /не подкрепя/ подкрепя по принцип предложението.</w:t>
      </w:r>
    </w:p>
    <w:p w:rsidR="0027758B" w:rsidRPr="00764735" w:rsidRDefault="0027758B" w:rsidP="00A91375">
      <w:pPr>
        <w:spacing w:after="120"/>
        <w:ind w:right="50" w:firstLine="1134"/>
        <w:jc w:val="both"/>
        <w:rPr>
          <w:rFonts w:ascii="All Times New Roman" w:hAnsi="All Times New Roman" w:cs="All Times New Roman"/>
          <w:b/>
          <w:sz w:val="28"/>
          <w:szCs w:val="28"/>
          <w:lang w:val="bg-BG" w:eastAsia="bg-BG"/>
        </w:rPr>
      </w:pPr>
    </w:p>
    <w:p w:rsidR="00A91375" w:rsidRPr="00764735" w:rsidRDefault="00A91375" w:rsidP="00A91375">
      <w:pPr>
        <w:spacing w:after="120"/>
        <w:ind w:right="50" w:firstLine="1134"/>
        <w:jc w:val="both"/>
        <w:rPr>
          <w:rFonts w:ascii="All Times New Roman" w:hAnsi="All Times New Roman" w:cs="All Times New Roman"/>
          <w:sz w:val="28"/>
          <w:szCs w:val="28"/>
          <w:lang w:val="bg-BG" w:eastAsia="bg-BG"/>
        </w:rPr>
      </w:pPr>
      <w:r w:rsidRPr="00764735">
        <w:rPr>
          <w:rFonts w:ascii="All Times New Roman" w:hAnsi="All Times New Roman" w:cs="All Times New Roman"/>
          <w:b/>
          <w:sz w:val="28"/>
          <w:szCs w:val="28"/>
          <w:lang w:val="bg-BG" w:eastAsia="bg-BG"/>
        </w:rPr>
        <w:t>§ 73.</w:t>
      </w:r>
      <w:r w:rsidRPr="00764735">
        <w:rPr>
          <w:rFonts w:ascii="All Times New Roman" w:hAnsi="All Times New Roman" w:cs="All Times New Roman"/>
          <w:sz w:val="28"/>
          <w:szCs w:val="28"/>
          <w:lang w:val="bg-BG" w:eastAsia="bg-BG"/>
        </w:rPr>
        <w:t xml:space="preserve"> Министърът на здравеопазването привежда наредбата по </w:t>
      </w:r>
      <w:r w:rsidRPr="00764735">
        <w:rPr>
          <w:rFonts w:ascii="All Times New Roman" w:hAnsi="All Times New Roman" w:cs="All Times New Roman"/>
          <w:sz w:val="28"/>
          <w:szCs w:val="28"/>
          <w:lang w:val="bg-BG" w:eastAsia="bg-BG"/>
        </w:rPr>
        <w:br/>
        <w:t>чл. 45, ал. 9 от ЗЗО в съответствие с този закон в срок до два месеца от влизането му в сила.</w:t>
      </w:r>
    </w:p>
    <w:p w:rsidR="002F34A3" w:rsidRPr="00764735" w:rsidRDefault="002F34A3" w:rsidP="002F34A3">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73.</w:t>
      </w:r>
    </w:p>
    <w:p w:rsidR="004456FD" w:rsidRPr="00764735" w:rsidRDefault="004456FD" w:rsidP="004456FD">
      <w:pPr>
        <w:pStyle w:val="ListParagraph"/>
        <w:spacing w:after="120"/>
        <w:ind w:left="0" w:right="50" w:firstLine="1134"/>
        <w:jc w:val="both"/>
        <w:rPr>
          <w:rFonts w:ascii="All Times New Roman" w:hAnsi="All Times New Roman" w:cs="All Times New Roman"/>
          <w:b/>
          <w:sz w:val="28"/>
          <w:szCs w:val="28"/>
        </w:rPr>
      </w:pPr>
    </w:p>
    <w:p w:rsidR="004456FD" w:rsidRPr="00764735" w:rsidRDefault="004456FD" w:rsidP="004456FD">
      <w:pPr>
        <w:pStyle w:val="Style"/>
        <w:spacing w:before="40"/>
        <w:ind w:left="0" w:right="0" w:firstLine="0"/>
        <w:rPr>
          <w:b/>
          <w:i/>
          <w:sz w:val="28"/>
          <w:szCs w:val="28"/>
          <w:u w:val="single"/>
        </w:rPr>
      </w:pPr>
      <w:r w:rsidRPr="00764735">
        <w:rPr>
          <w:b/>
          <w:i/>
          <w:sz w:val="28"/>
          <w:szCs w:val="28"/>
          <w:u w:val="single"/>
        </w:rPr>
        <w:t>Предложение на н.п. Даниела Дариткова и група народни представители:</w:t>
      </w:r>
    </w:p>
    <w:p w:rsidR="004456FD" w:rsidRPr="00764735" w:rsidRDefault="004456FD" w:rsidP="004456FD">
      <w:pPr>
        <w:pStyle w:val="Style"/>
        <w:spacing w:before="40"/>
        <w:ind w:left="0" w:right="0" w:firstLine="0"/>
        <w:rPr>
          <w:rStyle w:val="FontStyle94"/>
          <w:b/>
          <w:i/>
          <w:sz w:val="28"/>
          <w:szCs w:val="28"/>
          <w:u w:val="single"/>
        </w:rPr>
      </w:pPr>
      <w:r w:rsidRPr="00764735">
        <w:rPr>
          <w:rStyle w:val="FontStyle94"/>
          <w:i/>
          <w:sz w:val="28"/>
          <w:szCs w:val="28"/>
        </w:rPr>
        <w:t xml:space="preserve">В § 73 думата „ </w:t>
      </w:r>
      <w:r w:rsidR="0066243E">
        <w:rPr>
          <w:rStyle w:val="FontStyle91"/>
          <w:i/>
          <w:sz w:val="28"/>
          <w:szCs w:val="28"/>
        </w:rPr>
        <w:t xml:space="preserve">наредбата“ </w:t>
      </w:r>
      <w:r w:rsidRPr="00764735">
        <w:rPr>
          <w:rStyle w:val="FontStyle91"/>
          <w:i/>
          <w:sz w:val="28"/>
          <w:szCs w:val="28"/>
        </w:rPr>
        <w:t xml:space="preserve"> </w:t>
      </w:r>
      <w:r w:rsidRPr="00764735">
        <w:rPr>
          <w:rStyle w:val="FontStyle94"/>
          <w:i/>
          <w:sz w:val="28"/>
          <w:szCs w:val="28"/>
        </w:rPr>
        <w:t>да се замени с „</w:t>
      </w:r>
      <w:r w:rsidR="0066243E">
        <w:rPr>
          <w:rStyle w:val="FontStyle94"/>
          <w:i/>
          <w:sz w:val="28"/>
          <w:szCs w:val="28"/>
        </w:rPr>
        <w:t>наредбите по чл. 63, ал. 3 и по“</w:t>
      </w:r>
      <w:r w:rsidRPr="00764735">
        <w:rPr>
          <w:rStyle w:val="FontStyle94"/>
          <w:i/>
          <w:sz w:val="28"/>
          <w:szCs w:val="28"/>
        </w:rPr>
        <w:t>.</w:t>
      </w:r>
    </w:p>
    <w:p w:rsidR="004456FD" w:rsidRPr="00764735" w:rsidRDefault="004456FD" w:rsidP="004456FD">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4456FD" w:rsidRPr="00764735" w:rsidRDefault="004456FD" w:rsidP="00A91375">
      <w:pPr>
        <w:spacing w:after="120"/>
        <w:ind w:firstLine="1134"/>
        <w:jc w:val="both"/>
        <w:rPr>
          <w:rFonts w:ascii="All Times New Roman" w:hAnsi="All Times New Roman" w:cs="All Times New Roman"/>
          <w:b/>
          <w:bCs/>
          <w:sz w:val="28"/>
          <w:szCs w:val="28"/>
          <w:lang w:val="bg-BG"/>
        </w:rPr>
      </w:pPr>
    </w:p>
    <w:p w:rsidR="00A91375" w:rsidRPr="00764735" w:rsidRDefault="00A91375" w:rsidP="00A91375">
      <w:pPr>
        <w:spacing w:after="120"/>
        <w:ind w:firstLine="1134"/>
        <w:jc w:val="both"/>
        <w:rPr>
          <w:rFonts w:ascii="All Times New Roman" w:hAnsi="All Times New Roman" w:cs="All Times New Roman"/>
          <w:bCs/>
          <w:i/>
          <w:sz w:val="28"/>
          <w:szCs w:val="28"/>
          <w:lang w:val="bg-BG"/>
        </w:rPr>
      </w:pPr>
      <w:r w:rsidRPr="00764735">
        <w:rPr>
          <w:rFonts w:ascii="All Times New Roman" w:hAnsi="All Times New Roman" w:cs="All Times New Roman"/>
          <w:b/>
          <w:bCs/>
          <w:sz w:val="28"/>
          <w:szCs w:val="28"/>
          <w:lang w:val="bg-BG"/>
        </w:rPr>
        <w:t xml:space="preserve">§ 74. </w:t>
      </w:r>
      <w:r w:rsidRPr="00764735">
        <w:rPr>
          <w:rFonts w:ascii="All Times New Roman" w:hAnsi="All Times New Roman" w:cs="All Times New Roman"/>
          <w:bCs/>
          <w:sz w:val="28"/>
          <w:szCs w:val="28"/>
          <w:lang w:val="bg-BG"/>
        </w:rPr>
        <w:t xml:space="preserve">Параграф 63, т. 4 влиза в сила от 1 януари 2016 г., а т. 5 влиза в сила от 1 януари 2017 г. </w:t>
      </w:r>
    </w:p>
    <w:p w:rsidR="002F34A3" w:rsidRPr="00764735" w:rsidRDefault="002F34A3" w:rsidP="002F34A3">
      <w:pPr>
        <w:pStyle w:val="Style"/>
        <w:spacing w:before="40"/>
        <w:ind w:left="0" w:right="0" w:firstLine="0"/>
        <w:rPr>
          <w:b/>
          <w:sz w:val="28"/>
          <w:szCs w:val="28"/>
          <w:u w:val="single"/>
        </w:rPr>
      </w:pPr>
      <w:r w:rsidRPr="00764735">
        <w:rPr>
          <w:b/>
          <w:sz w:val="28"/>
          <w:szCs w:val="28"/>
          <w:u w:val="single"/>
        </w:rPr>
        <w:t>Комисията подкрепя /не подкрепя/ подкрепя по принцип текста на вносителя за  § 74.</w:t>
      </w:r>
    </w:p>
    <w:p w:rsidR="00AB210B" w:rsidRPr="00764735" w:rsidRDefault="00AB210B" w:rsidP="002F34A3">
      <w:pPr>
        <w:pStyle w:val="Style"/>
        <w:spacing w:before="40"/>
        <w:ind w:left="0" w:right="0" w:firstLine="0"/>
        <w:rPr>
          <w:b/>
          <w:sz w:val="28"/>
          <w:szCs w:val="28"/>
          <w:u w:val="single"/>
        </w:rPr>
      </w:pPr>
    </w:p>
    <w:p w:rsidR="00D101AD" w:rsidRDefault="00D101AD" w:rsidP="00AB210B">
      <w:pPr>
        <w:pStyle w:val="Style"/>
        <w:spacing w:before="40"/>
        <w:ind w:left="0" w:right="0" w:firstLine="0"/>
        <w:rPr>
          <w:b/>
          <w:i/>
          <w:sz w:val="28"/>
          <w:szCs w:val="28"/>
          <w:u w:val="single"/>
        </w:rPr>
      </w:pPr>
    </w:p>
    <w:p w:rsidR="00AB210B" w:rsidRPr="00764735" w:rsidRDefault="00AB210B" w:rsidP="00AB210B">
      <w:pPr>
        <w:pStyle w:val="Style"/>
        <w:spacing w:before="40"/>
        <w:ind w:left="0" w:right="0" w:firstLine="0"/>
        <w:rPr>
          <w:b/>
          <w:i/>
          <w:sz w:val="28"/>
          <w:szCs w:val="28"/>
          <w:u w:val="single"/>
        </w:rPr>
      </w:pPr>
      <w:r w:rsidRPr="00764735">
        <w:rPr>
          <w:b/>
          <w:i/>
          <w:sz w:val="28"/>
          <w:szCs w:val="28"/>
          <w:u w:val="single"/>
        </w:rPr>
        <w:lastRenderedPageBreak/>
        <w:t>Предложение на н. п. Тунчер Кърджалиев и Хасан Адемов:</w:t>
      </w:r>
    </w:p>
    <w:p w:rsidR="00AB210B" w:rsidRPr="00764735" w:rsidRDefault="00AB210B" w:rsidP="00AB210B">
      <w:pPr>
        <w:pStyle w:val="Style"/>
        <w:spacing w:before="40"/>
        <w:ind w:left="0" w:right="0" w:firstLine="0"/>
        <w:rPr>
          <w:rStyle w:val="FontStyle95"/>
          <w:i/>
          <w:sz w:val="28"/>
          <w:szCs w:val="28"/>
        </w:rPr>
      </w:pPr>
      <w:r w:rsidRPr="00764735">
        <w:rPr>
          <w:rStyle w:val="FontStyle95"/>
          <w:i/>
          <w:sz w:val="28"/>
          <w:szCs w:val="28"/>
        </w:rPr>
        <w:t>§ 74 от Преходни и заключителни разпоредби да придобие следната редакция:</w:t>
      </w:r>
    </w:p>
    <w:p w:rsidR="00AB210B" w:rsidRPr="00764735" w:rsidRDefault="00AB210B" w:rsidP="00AB210B">
      <w:pPr>
        <w:pStyle w:val="Style"/>
        <w:spacing w:before="40"/>
        <w:ind w:left="0" w:right="0" w:firstLine="0"/>
        <w:rPr>
          <w:rStyle w:val="FontStyle89"/>
          <w:b/>
          <w:i/>
          <w:sz w:val="28"/>
          <w:szCs w:val="28"/>
          <w:u w:val="single"/>
        </w:rPr>
      </w:pPr>
      <w:r w:rsidRPr="00764735">
        <w:rPr>
          <w:rStyle w:val="FontStyle95"/>
          <w:i/>
          <w:sz w:val="28"/>
          <w:szCs w:val="28"/>
        </w:rPr>
        <w:t xml:space="preserve">„ Параграф 63, т. 4 влиза в сила от 01 януари 2016 </w:t>
      </w:r>
      <w:r w:rsidRPr="00764735">
        <w:rPr>
          <w:rStyle w:val="FontStyle89"/>
          <w:i/>
          <w:sz w:val="28"/>
          <w:szCs w:val="28"/>
        </w:rPr>
        <w:t>г."</w:t>
      </w:r>
    </w:p>
    <w:p w:rsidR="00AB210B" w:rsidRPr="00764735" w:rsidRDefault="00AB210B" w:rsidP="00AB210B">
      <w:pPr>
        <w:pStyle w:val="Style"/>
        <w:spacing w:before="40"/>
        <w:ind w:left="0" w:right="0" w:firstLine="0"/>
        <w:rPr>
          <w:b/>
          <w:bCs/>
          <w:sz w:val="28"/>
          <w:szCs w:val="28"/>
          <w:u w:val="single"/>
        </w:rPr>
      </w:pPr>
      <w:r w:rsidRPr="00764735">
        <w:rPr>
          <w:b/>
          <w:bCs/>
          <w:sz w:val="28"/>
          <w:szCs w:val="28"/>
          <w:u w:val="single"/>
        </w:rPr>
        <w:t>Комисията подкрепя /не подкрепя/ подкрепя по принцип предложението.</w:t>
      </w:r>
    </w:p>
    <w:p w:rsidR="00AB210B" w:rsidRPr="00764735" w:rsidRDefault="00AB210B" w:rsidP="002F34A3">
      <w:pPr>
        <w:pStyle w:val="Style"/>
        <w:spacing w:before="40"/>
        <w:ind w:left="0" w:right="0" w:firstLine="0"/>
        <w:rPr>
          <w:b/>
          <w:sz w:val="28"/>
          <w:szCs w:val="28"/>
          <w:u w:val="single"/>
        </w:rPr>
      </w:pPr>
    </w:p>
    <w:p w:rsidR="00A91375" w:rsidRPr="00764735" w:rsidRDefault="00A91375" w:rsidP="00A91375">
      <w:pPr>
        <w:ind w:firstLine="1134"/>
        <w:jc w:val="both"/>
        <w:rPr>
          <w:rFonts w:ascii="All Times New Roman" w:hAnsi="All Times New Roman" w:cs="All Times New Roman"/>
          <w:b/>
          <w:sz w:val="28"/>
          <w:szCs w:val="28"/>
          <w:lang w:val="bg-BG"/>
        </w:rPr>
      </w:pPr>
      <w:r w:rsidRPr="00764735">
        <w:rPr>
          <w:rFonts w:ascii="All Times New Roman" w:hAnsi="All Times New Roman" w:cs="All Times New Roman"/>
          <w:sz w:val="28"/>
          <w:szCs w:val="28"/>
          <w:lang w:val="bg-BG"/>
        </w:rPr>
        <w:t>Законът е приет от 43-ото Народно събрание на ………………...… 2015 г. и е подпечатан с официалния печат на Народното събрание.</w:t>
      </w:r>
    </w:p>
    <w:p w:rsidR="00431127" w:rsidRDefault="00AE3D30" w:rsidP="00A91375">
      <w:pPr>
        <w:ind w:firstLine="1134"/>
        <w:jc w:val="both"/>
        <w:rPr>
          <w:rFonts w:ascii="All Times New Roman" w:hAnsi="All Times New Roman" w:cs="All Times New Roman"/>
          <w:b/>
          <w:sz w:val="28"/>
          <w:szCs w:val="28"/>
          <w:lang w:val="en-US"/>
        </w:rPr>
      </w:pP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p>
    <w:p w:rsidR="00A91375" w:rsidRPr="00764735" w:rsidRDefault="00D23EEF" w:rsidP="00A91375">
      <w:pPr>
        <w:ind w:firstLine="1134"/>
        <w:jc w:val="both"/>
        <w:rPr>
          <w:rFonts w:ascii="All Times New Roman" w:hAnsi="All Times New Roman" w:cs="All Times New Roman"/>
          <w:b/>
          <w:sz w:val="28"/>
          <w:szCs w:val="28"/>
          <w:lang w:val="bg-BG"/>
        </w:rPr>
      </w:pP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sidR="00A91375" w:rsidRPr="00764735">
        <w:rPr>
          <w:rFonts w:ascii="All Times New Roman" w:hAnsi="All Times New Roman" w:cs="All Times New Roman"/>
          <w:b/>
          <w:sz w:val="28"/>
          <w:szCs w:val="28"/>
          <w:lang w:val="bg-BG"/>
        </w:rPr>
        <w:t>ПРЕДСЕДАТЕЛ НА</w:t>
      </w:r>
    </w:p>
    <w:p w:rsidR="00A91375" w:rsidRPr="00764735" w:rsidRDefault="00AE3D30" w:rsidP="00A91375">
      <w:pPr>
        <w:ind w:firstLine="1134"/>
        <w:jc w:val="both"/>
        <w:rPr>
          <w:rFonts w:ascii="All Times New Roman" w:hAnsi="All Times New Roman" w:cs="All Times New Roman"/>
          <w:b/>
          <w:sz w:val="28"/>
          <w:szCs w:val="28"/>
          <w:lang w:val="bg-BG"/>
        </w:rPr>
      </w:pP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Pr>
          <w:rFonts w:ascii="All Times New Roman" w:hAnsi="All Times New Roman" w:cs="All Times New Roman"/>
          <w:b/>
          <w:sz w:val="28"/>
          <w:szCs w:val="28"/>
          <w:lang w:val="bg-BG"/>
        </w:rPr>
        <w:tab/>
      </w:r>
      <w:r w:rsidR="00A91375" w:rsidRPr="00764735">
        <w:rPr>
          <w:rFonts w:ascii="All Times New Roman" w:hAnsi="All Times New Roman" w:cs="All Times New Roman"/>
          <w:b/>
          <w:sz w:val="28"/>
          <w:szCs w:val="28"/>
          <w:lang w:val="bg-BG"/>
        </w:rPr>
        <w:t>НАРОДНОТО СЪБРАНИЕ:</w:t>
      </w:r>
    </w:p>
    <w:p w:rsidR="00A91375" w:rsidRPr="00764735" w:rsidRDefault="00A91375" w:rsidP="00A91375">
      <w:pPr>
        <w:ind w:firstLine="1134"/>
        <w:jc w:val="both"/>
        <w:rPr>
          <w:rFonts w:ascii="All Times New Roman" w:hAnsi="All Times New Roman" w:cs="All Times New Roman"/>
          <w:b/>
          <w:sz w:val="28"/>
          <w:szCs w:val="28"/>
          <w:lang w:val="bg-BG"/>
        </w:rPr>
      </w:pPr>
    </w:p>
    <w:p w:rsidR="00A91375" w:rsidRPr="00764735" w:rsidRDefault="00A91375" w:rsidP="00A91375">
      <w:pPr>
        <w:ind w:left="3600" w:firstLine="1134"/>
        <w:jc w:val="both"/>
        <w:rPr>
          <w:rFonts w:ascii="All Times New Roman" w:hAnsi="All Times New Roman" w:cs="All Times New Roman"/>
          <w:b/>
          <w:sz w:val="28"/>
          <w:szCs w:val="28"/>
          <w:lang w:val="bg-BG"/>
        </w:rPr>
      </w:pPr>
      <w:r w:rsidRPr="00764735">
        <w:rPr>
          <w:rFonts w:ascii="All Times New Roman" w:hAnsi="All Times New Roman" w:cs="All Times New Roman"/>
          <w:b/>
          <w:sz w:val="28"/>
          <w:szCs w:val="28"/>
          <w:lang w:val="bg-BG"/>
        </w:rPr>
        <w:t>(Цецка Цачева)</w:t>
      </w:r>
    </w:p>
    <w:p w:rsidR="00A91375" w:rsidRPr="00764735" w:rsidRDefault="00A91375" w:rsidP="00A91375">
      <w:pPr>
        <w:ind w:left="3600" w:firstLine="1134"/>
        <w:jc w:val="both"/>
        <w:rPr>
          <w:rFonts w:ascii="All Times New Roman" w:hAnsi="All Times New Roman" w:cs="All Times New Roman"/>
          <w:b/>
          <w:sz w:val="28"/>
          <w:szCs w:val="28"/>
          <w:lang w:val="bg-BG"/>
        </w:rPr>
      </w:pPr>
    </w:p>
    <w:p w:rsidR="008537A1" w:rsidRPr="00764735" w:rsidRDefault="008537A1">
      <w:pPr>
        <w:rPr>
          <w:sz w:val="28"/>
          <w:szCs w:val="28"/>
          <w:lang w:val="bg-BG"/>
        </w:rPr>
      </w:pPr>
    </w:p>
    <w:sectPr w:rsidR="008537A1" w:rsidRPr="00764735" w:rsidSect="00F80362">
      <w:headerReference w:type="even" r:id="rId211"/>
      <w:headerReference w:type="default" r:id="rId212"/>
      <w:footerReference w:type="first" r:id="rId213"/>
      <w:pgSz w:w="11907" w:h="16840" w:code="9"/>
      <w:pgMar w:top="1135" w:right="1463" w:bottom="1418" w:left="1469" w:header="1021" w:footer="709"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54" w:rsidRDefault="001F5754">
      <w:r>
        <w:separator/>
      </w:r>
    </w:p>
  </w:endnote>
  <w:endnote w:type="continuationSeparator" w:id="0">
    <w:p w:rsidR="001F5754" w:rsidRDefault="001F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Times New Roman"/>
    <w:panose1 w:val="00000000000000000000"/>
    <w:charset w:val="00"/>
    <w:family w:val="swiss"/>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Cyr">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4p">
    <w:altName w:val="Arial"/>
    <w:panose1 w:val="00000000000000000000"/>
    <w:charset w:val="CC"/>
    <w:family w:val="swiss"/>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ll Times New Roman">
    <w:altName w:val="Times New Roman"/>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2" w:type="dxa"/>
      <w:tblLayout w:type="fixed"/>
      <w:tblLook w:val="0000" w:firstRow="0" w:lastRow="0" w:firstColumn="0" w:lastColumn="0" w:noHBand="0" w:noVBand="0"/>
    </w:tblPr>
    <w:tblGrid>
      <w:gridCol w:w="9192"/>
    </w:tblGrid>
    <w:tr w:rsidR="00316CEF">
      <w:tc>
        <w:tcPr>
          <w:tcW w:w="9192" w:type="dxa"/>
        </w:tcPr>
        <w:p w:rsidR="00316CEF" w:rsidRPr="00B02B3E" w:rsidRDefault="00316CEF">
          <w:pPr>
            <w:pStyle w:val="Footer"/>
            <w:jc w:val="right"/>
            <w:rPr>
              <w:rFonts w:ascii="Times New Roman" w:hAnsi="Times New Roman"/>
              <w:sz w:val="16"/>
              <w:szCs w:val="16"/>
            </w:rPr>
          </w:pPr>
        </w:p>
      </w:tc>
    </w:tr>
  </w:tbl>
  <w:p w:rsidR="00316CEF" w:rsidRDefault="00316CEF">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54" w:rsidRDefault="001F5754">
      <w:r>
        <w:separator/>
      </w:r>
    </w:p>
  </w:footnote>
  <w:footnote w:type="continuationSeparator" w:id="0">
    <w:p w:rsidR="001F5754" w:rsidRDefault="001F5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EF" w:rsidRDefault="00316C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6CEF" w:rsidRDefault="00316CEF">
    <w:pPr>
      <w:pStyle w:val="Header"/>
    </w:pPr>
  </w:p>
  <w:p w:rsidR="00316CEF" w:rsidRDefault="00316C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EF" w:rsidRDefault="00316C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663">
      <w:rPr>
        <w:rStyle w:val="PageNumber"/>
        <w:noProof/>
      </w:rPr>
      <w:t>84</w:t>
    </w:r>
    <w:r>
      <w:rPr>
        <w:rStyle w:val="PageNumber"/>
      </w:rPr>
      <w:fldChar w:fldCharType="end"/>
    </w:r>
  </w:p>
  <w:p w:rsidR="00316CEF" w:rsidRDefault="00316CEF">
    <w:pPr>
      <w:pStyle w:val="Header"/>
    </w:pPr>
  </w:p>
  <w:p w:rsidR="00316CEF" w:rsidRDefault="00316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1C959C"/>
    <w:lvl w:ilvl="0">
      <w:numFmt w:val="bullet"/>
      <w:lvlText w:val="*"/>
      <w:lvlJc w:val="left"/>
    </w:lvl>
  </w:abstractNum>
  <w:abstractNum w:abstractNumId="1">
    <w:nsid w:val="03921976"/>
    <w:multiLevelType w:val="singleLevel"/>
    <w:tmpl w:val="D998335E"/>
    <w:lvl w:ilvl="0">
      <w:start w:val="3"/>
      <w:numFmt w:val="decimal"/>
      <w:lvlText w:val="%1."/>
      <w:legacy w:legacy="1" w:legacySpace="0" w:legacyIndent="254"/>
      <w:lvlJc w:val="left"/>
      <w:rPr>
        <w:rFonts w:ascii="Times New Roman" w:hAnsi="Times New Roman" w:cs="Times New Roman" w:hint="default"/>
      </w:rPr>
    </w:lvl>
  </w:abstractNum>
  <w:abstractNum w:abstractNumId="2">
    <w:nsid w:val="03A630D5"/>
    <w:multiLevelType w:val="singleLevel"/>
    <w:tmpl w:val="399685EA"/>
    <w:lvl w:ilvl="0">
      <w:start w:val="41"/>
      <w:numFmt w:val="decimal"/>
      <w:lvlText w:val="%1."/>
      <w:legacy w:legacy="1" w:legacySpace="0" w:legacyIndent="370"/>
      <w:lvlJc w:val="left"/>
      <w:rPr>
        <w:rFonts w:ascii="Times New Roman" w:hAnsi="Times New Roman" w:cs="Times New Roman" w:hint="default"/>
      </w:rPr>
    </w:lvl>
  </w:abstractNum>
  <w:abstractNum w:abstractNumId="3">
    <w:nsid w:val="0465526D"/>
    <w:multiLevelType w:val="singleLevel"/>
    <w:tmpl w:val="B4444ACC"/>
    <w:lvl w:ilvl="0">
      <w:start w:val="18"/>
      <w:numFmt w:val="decimal"/>
      <w:lvlText w:val="%1."/>
      <w:legacy w:legacy="1" w:legacySpace="0" w:legacyIndent="374"/>
      <w:lvlJc w:val="left"/>
      <w:rPr>
        <w:rFonts w:ascii="Times New Roman" w:hAnsi="Times New Roman" w:cs="Times New Roman" w:hint="default"/>
      </w:rPr>
    </w:lvl>
  </w:abstractNum>
  <w:abstractNum w:abstractNumId="4">
    <w:nsid w:val="0A384699"/>
    <w:multiLevelType w:val="hybridMultilevel"/>
    <w:tmpl w:val="ECD673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BD356AC"/>
    <w:multiLevelType w:val="singleLevel"/>
    <w:tmpl w:val="8FF8AFC8"/>
    <w:lvl w:ilvl="0">
      <w:start w:val="1"/>
      <w:numFmt w:val="decimal"/>
      <w:lvlText w:val="%1."/>
      <w:legacy w:legacy="1" w:legacySpace="0" w:legacyIndent="283"/>
      <w:lvlJc w:val="left"/>
      <w:rPr>
        <w:rFonts w:ascii="Times New Roman" w:hAnsi="Times New Roman" w:cs="Times New Roman" w:hint="default"/>
      </w:rPr>
    </w:lvl>
  </w:abstractNum>
  <w:abstractNum w:abstractNumId="6">
    <w:nsid w:val="0CD613AE"/>
    <w:multiLevelType w:val="singleLevel"/>
    <w:tmpl w:val="6C64D0C8"/>
    <w:lvl w:ilvl="0">
      <w:start w:val="2"/>
      <w:numFmt w:val="decimal"/>
      <w:lvlText w:val="%1."/>
      <w:legacy w:legacy="1" w:legacySpace="0" w:legacyIndent="245"/>
      <w:lvlJc w:val="left"/>
      <w:rPr>
        <w:rFonts w:ascii="Times New Roman" w:hAnsi="Times New Roman" w:cs="Times New Roman" w:hint="default"/>
      </w:rPr>
    </w:lvl>
  </w:abstractNum>
  <w:abstractNum w:abstractNumId="7">
    <w:nsid w:val="0EAE5B4C"/>
    <w:multiLevelType w:val="hybridMultilevel"/>
    <w:tmpl w:val="1DB4D5D0"/>
    <w:lvl w:ilvl="0" w:tplc="5A9C9ADA">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nsid w:val="10000A0C"/>
    <w:multiLevelType w:val="singleLevel"/>
    <w:tmpl w:val="1C72BA84"/>
    <w:lvl w:ilvl="0">
      <w:start w:val="37"/>
      <w:numFmt w:val="decimal"/>
      <w:lvlText w:val="%1."/>
      <w:legacy w:legacy="1" w:legacySpace="0" w:legacyIndent="379"/>
      <w:lvlJc w:val="left"/>
      <w:rPr>
        <w:rFonts w:ascii="Times New Roman" w:hAnsi="Times New Roman" w:cs="Times New Roman" w:hint="default"/>
      </w:rPr>
    </w:lvl>
  </w:abstractNum>
  <w:abstractNum w:abstractNumId="9">
    <w:nsid w:val="10D43D13"/>
    <w:multiLevelType w:val="singleLevel"/>
    <w:tmpl w:val="94E22510"/>
    <w:lvl w:ilvl="0">
      <w:start w:val="1"/>
      <w:numFmt w:val="decimal"/>
      <w:lvlText w:val="%1."/>
      <w:legacy w:legacy="1" w:legacySpace="0" w:legacyIndent="264"/>
      <w:lvlJc w:val="left"/>
      <w:rPr>
        <w:rFonts w:ascii="Times New Roman" w:hAnsi="Times New Roman" w:cs="Times New Roman" w:hint="default"/>
      </w:rPr>
    </w:lvl>
  </w:abstractNum>
  <w:abstractNum w:abstractNumId="10">
    <w:nsid w:val="11B621E8"/>
    <w:multiLevelType w:val="singleLevel"/>
    <w:tmpl w:val="DF92A2F0"/>
    <w:lvl w:ilvl="0">
      <w:start w:val="4"/>
      <w:numFmt w:val="decimal"/>
      <w:lvlText w:val="%1."/>
      <w:legacy w:legacy="1" w:legacySpace="0" w:legacyIndent="346"/>
      <w:lvlJc w:val="left"/>
      <w:rPr>
        <w:rFonts w:ascii="Times New Roman" w:hAnsi="Times New Roman" w:cs="Times New Roman" w:hint="default"/>
      </w:rPr>
    </w:lvl>
  </w:abstractNum>
  <w:abstractNum w:abstractNumId="11">
    <w:nsid w:val="17833830"/>
    <w:multiLevelType w:val="singleLevel"/>
    <w:tmpl w:val="A2E6DBCE"/>
    <w:lvl w:ilvl="0">
      <w:start w:val="1"/>
      <w:numFmt w:val="decimal"/>
      <w:lvlText w:val="%1."/>
      <w:legacy w:legacy="1" w:legacySpace="0" w:legacyIndent="274"/>
      <w:lvlJc w:val="left"/>
      <w:rPr>
        <w:rFonts w:ascii="Times New Roman" w:hAnsi="Times New Roman" w:cs="Times New Roman" w:hint="default"/>
      </w:rPr>
    </w:lvl>
  </w:abstractNum>
  <w:abstractNum w:abstractNumId="12">
    <w:nsid w:val="1E013387"/>
    <w:multiLevelType w:val="hybridMultilevel"/>
    <w:tmpl w:val="224AEB6A"/>
    <w:lvl w:ilvl="0" w:tplc="39C800B2">
      <w:start w:val="1"/>
      <w:numFmt w:val="decimal"/>
      <w:lvlText w:val="%1."/>
      <w:lvlJc w:val="left"/>
      <w:pPr>
        <w:ind w:left="1065" w:hanging="360"/>
      </w:pPr>
      <w:rPr>
        <w:rFonts w:hint="default"/>
        <w:b w:val="0"/>
        <w:u w:val="none"/>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3">
    <w:nsid w:val="1F023BD9"/>
    <w:multiLevelType w:val="singleLevel"/>
    <w:tmpl w:val="691AA5B2"/>
    <w:lvl w:ilvl="0">
      <w:start w:val="6"/>
      <w:numFmt w:val="decimal"/>
      <w:lvlText w:val="%1."/>
      <w:legacy w:legacy="1" w:legacySpace="0" w:legacyIndent="245"/>
      <w:lvlJc w:val="left"/>
      <w:rPr>
        <w:rFonts w:ascii="Times New Roman" w:hAnsi="Times New Roman" w:cs="Times New Roman" w:hint="default"/>
      </w:rPr>
    </w:lvl>
  </w:abstractNum>
  <w:abstractNum w:abstractNumId="14">
    <w:nsid w:val="20AB6C02"/>
    <w:multiLevelType w:val="multilevel"/>
    <w:tmpl w:val="9118E8A6"/>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5">
    <w:nsid w:val="20C26E7F"/>
    <w:multiLevelType w:val="hybridMultilevel"/>
    <w:tmpl w:val="FED6F654"/>
    <w:lvl w:ilvl="0" w:tplc="00AAD98A">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6">
    <w:nsid w:val="267E6C1A"/>
    <w:multiLevelType w:val="singleLevel"/>
    <w:tmpl w:val="BFE2F4EE"/>
    <w:lvl w:ilvl="0">
      <w:start w:val="1"/>
      <w:numFmt w:val="decimal"/>
      <w:lvlText w:val="%1."/>
      <w:legacy w:legacy="1" w:legacySpace="0" w:legacyIndent="260"/>
      <w:lvlJc w:val="left"/>
      <w:rPr>
        <w:rFonts w:ascii="Times New Roman" w:hAnsi="Times New Roman" w:cs="Times New Roman" w:hint="default"/>
      </w:rPr>
    </w:lvl>
  </w:abstractNum>
  <w:abstractNum w:abstractNumId="17">
    <w:nsid w:val="29FF4936"/>
    <w:multiLevelType w:val="singleLevel"/>
    <w:tmpl w:val="9EFA68F2"/>
    <w:lvl w:ilvl="0">
      <w:start w:val="17"/>
      <w:numFmt w:val="decimal"/>
      <w:lvlText w:val="%1."/>
      <w:legacy w:legacy="1" w:legacySpace="0" w:legacyIndent="355"/>
      <w:lvlJc w:val="left"/>
      <w:rPr>
        <w:rFonts w:ascii="Times New Roman" w:hAnsi="Times New Roman" w:cs="Times New Roman" w:hint="default"/>
      </w:rPr>
    </w:lvl>
  </w:abstractNum>
  <w:abstractNum w:abstractNumId="18">
    <w:nsid w:val="2C2B34BB"/>
    <w:multiLevelType w:val="singleLevel"/>
    <w:tmpl w:val="3E800B96"/>
    <w:lvl w:ilvl="0">
      <w:start w:val="4"/>
      <w:numFmt w:val="decimal"/>
      <w:lvlText w:val="%1."/>
      <w:legacy w:legacy="1" w:legacySpace="0" w:legacyIndent="250"/>
      <w:lvlJc w:val="left"/>
      <w:rPr>
        <w:rFonts w:ascii="Times New Roman" w:hAnsi="Times New Roman" w:cs="Times New Roman" w:hint="default"/>
      </w:rPr>
    </w:lvl>
  </w:abstractNum>
  <w:abstractNum w:abstractNumId="19">
    <w:nsid w:val="2F261007"/>
    <w:multiLevelType w:val="hybridMultilevel"/>
    <w:tmpl w:val="C25A9CC4"/>
    <w:lvl w:ilvl="0" w:tplc="D056EC1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0">
    <w:nsid w:val="31A005E1"/>
    <w:multiLevelType w:val="singleLevel"/>
    <w:tmpl w:val="5A8E9662"/>
    <w:lvl w:ilvl="0">
      <w:start w:val="25"/>
      <w:numFmt w:val="decimal"/>
      <w:lvlText w:val="%1."/>
      <w:legacy w:legacy="1" w:legacySpace="0" w:legacyIndent="370"/>
      <w:lvlJc w:val="left"/>
      <w:rPr>
        <w:rFonts w:ascii="Times New Roman" w:hAnsi="Times New Roman" w:cs="Times New Roman" w:hint="default"/>
      </w:rPr>
    </w:lvl>
  </w:abstractNum>
  <w:abstractNum w:abstractNumId="21">
    <w:nsid w:val="31D277A5"/>
    <w:multiLevelType w:val="singleLevel"/>
    <w:tmpl w:val="85860860"/>
    <w:lvl w:ilvl="0">
      <w:start w:val="2"/>
      <w:numFmt w:val="decimal"/>
      <w:lvlText w:val="%1."/>
      <w:legacy w:legacy="1" w:legacySpace="0" w:legacyIndent="274"/>
      <w:lvlJc w:val="left"/>
      <w:rPr>
        <w:rFonts w:ascii="Times New Roman" w:hAnsi="Times New Roman" w:cs="Times New Roman" w:hint="default"/>
      </w:rPr>
    </w:lvl>
  </w:abstractNum>
  <w:abstractNum w:abstractNumId="22">
    <w:nsid w:val="39692842"/>
    <w:multiLevelType w:val="hybridMultilevel"/>
    <w:tmpl w:val="66346382"/>
    <w:lvl w:ilvl="0" w:tplc="F5E022C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3">
    <w:nsid w:val="3DA40515"/>
    <w:multiLevelType w:val="hybridMultilevel"/>
    <w:tmpl w:val="43AEF5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E1F5FF2"/>
    <w:multiLevelType w:val="hybridMultilevel"/>
    <w:tmpl w:val="ECD673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ED20707"/>
    <w:multiLevelType w:val="singleLevel"/>
    <w:tmpl w:val="6F78B032"/>
    <w:lvl w:ilvl="0">
      <w:start w:val="1"/>
      <w:numFmt w:val="decimal"/>
      <w:lvlText w:val="%1."/>
      <w:legacy w:legacy="1" w:legacySpace="0" w:legacyIndent="250"/>
      <w:lvlJc w:val="left"/>
      <w:rPr>
        <w:rFonts w:ascii="Times New Roman" w:hAnsi="Times New Roman" w:cs="Times New Roman" w:hint="default"/>
      </w:rPr>
    </w:lvl>
  </w:abstractNum>
  <w:abstractNum w:abstractNumId="26">
    <w:nsid w:val="590E2864"/>
    <w:multiLevelType w:val="hybridMultilevel"/>
    <w:tmpl w:val="A39873E0"/>
    <w:lvl w:ilvl="0" w:tplc="9CD89084">
      <w:start w:val="1"/>
      <w:numFmt w:val="decimal"/>
      <w:lvlText w:val="%1."/>
      <w:lvlJc w:val="left"/>
      <w:pPr>
        <w:ind w:left="1095" w:hanging="360"/>
      </w:pPr>
      <w:rPr>
        <w:rFonts w:hint="default"/>
        <w:sz w:val="24"/>
      </w:rPr>
    </w:lvl>
    <w:lvl w:ilvl="1" w:tplc="04020019" w:tentative="1">
      <w:start w:val="1"/>
      <w:numFmt w:val="lowerLetter"/>
      <w:lvlText w:val="%2."/>
      <w:lvlJc w:val="left"/>
      <w:pPr>
        <w:ind w:left="1815" w:hanging="360"/>
      </w:pPr>
    </w:lvl>
    <w:lvl w:ilvl="2" w:tplc="0402001B" w:tentative="1">
      <w:start w:val="1"/>
      <w:numFmt w:val="lowerRoman"/>
      <w:lvlText w:val="%3."/>
      <w:lvlJc w:val="right"/>
      <w:pPr>
        <w:ind w:left="2535" w:hanging="180"/>
      </w:pPr>
    </w:lvl>
    <w:lvl w:ilvl="3" w:tplc="0402000F" w:tentative="1">
      <w:start w:val="1"/>
      <w:numFmt w:val="decimal"/>
      <w:lvlText w:val="%4."/>
      <w:lvlJc w:val="left"/>
      <w:pPr>
        <w:ind w:left="3255" w:hanging="360"/>
      </w:pPr>
    </w:lvl>
    <w:lvl w:ilvl="4" w:tplc="04020019" w:tentative="1">
      <w:start w:val="1"/>
      <w:numFmt w:val="lowerLetter"/>
      <w:lvlText w:val="%5."/>
      <w:lvlJc w:val="left"/>
      <w:pPr>
        <w:ind w:left="3975" w:hanging="360"/>
      </w:pPr>
    </w:lvl>
    <w:lvl w:ilvl="5" w:tplc="0402001B" w:tentative="1">
      <w:start w:val="1"/>
      <w:numFmt w:val="lowerRoman"/>
      <w:lvlText w:val="%6."/>
      <w:lvlJc w:val="right"/>
      <w:pPr>
        <w:ind w:left="4695" w:hanging="180"/>
      </w:pPr>
    </w:lvl>
    <w:lvl w:ilvl="6" w:tplc="0402000F" w:tentative="1">
      <w:start w:val="1"/>
      <w:numFmt w:val="decimal"/>
      <w:lvlText w:val="%7."/>
      <w:lvlJc w:val="left"/>
      <w:pPr>
        <w:ind w:left="5415" w:hanging="360"/>
      </w:pPr>
    </w:lvl>
    <w:lvl w:ilvl="7" w:tplc="04020019" w:tentative="1">
      <w:start w:val="1"/>
      <w:numFmt w:val="lowerLetter"/>
      <w:lvlText w:val="%8."/>
      <w:lvlJc w:val="left"/>
      <w:pPr>
        <w:ind w:left="6135" w:hanging="360"/>
      </w:pPr>
    </w:lvl>
    <w:lvl w:ilvl="8" w:tplc="0402001B" w:tentative="1">
      <w:start w:val="1"/>
      <w:numFmt w:val="lowerRoman"/>
      <w:lvlText w:val="%9."/>
      <w:lvlJc w:val="right"/>
      <w:pPr>
        <w:ind w:left="6855" w:hanging="180"/>
      </w:pPr>
    </w:lvl>
  </w:abstractNum>
  <w:abstractNum w:abstractNumId="27">
    <w:nsid w:val="5D5420A8"/>
    <w:multiLevelType w:val="singleLevel"/>
    <w:tmpl w:val="2A0C7722"/>
    <w:lvl w:ilvl="0">
      <w:start w:val="29"/>
      <w:numFmt w:val="decimal"/>
      <w:lvlText w:val="%1."/>
      <w:legacy w:legacy="1" w:legacySpace="0" w:legacyIndent="365"/>
      <w:lvlJc w:val="left"/>
      <w:rPr>
        <w:rFonts w:ascii="Times New Roman" w:hAnsi="Times New Roman" w:cs="Times New Roman" w:hint="default"/>
      </w:rPr>
    </w:lvl>
  </w:abstractNum>
  <w:abstractNum w:abstractNumId="28">
    <w:nsid w:val="61362D9C"/>
    <w:multiLevelType w:val="hybridMultilevel"/>
    <w:tmpl w:val="224AEB6A"/>
    <w:lvl w:ilvl="0" w:tplc="39C800B2">
      <w:start w:val="1"/>
      <w:numFmt w:val="decimal"/>
      <w:lvlText w:val="%1."/>
      <w:lvlJc w:val="left"/>
      <w:pPr>
        <w:ind w:left="1065" w:hanging="360"/>
      </w:pPr>
      <w:rPr>
        <w:rFonts w:hint="default"/>
        <w:b w:val="0"/>
        <w:u w:val="none"/>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9">
    <w:nsid w:val="6139006A"/>
    <w:multiLevelType w:val="singleLevel"/>
    <w:tmpl w:val="0EF075F6"/>
    <w:lvl w:ilvl="0">
      <w:start w:val="1"/>
      <w:numFmt w:val="decimal"/>
      <w:lvlText w:val="%1."/>
      <w:legacy w:legacy="1" w:legacySpace="0" w:legacyIndent="230"/>
      <w:lvlJc w:val="left"/>
      <w:rPr>
        <w:rFonts w:ascii="Times New Roman" w:hAnsi="Times New Roman" w:cs="Times New Roman" w:hint="default"/>
      </w:rPr>
    </w:lvl>
  </w:abstractNum>
  <w:abstractNum w:abstractNumId="30">
    <w:nsid w:val="62540429"/>
    <w:multiLevelType w:val="singleLevel"/>
    <w:tmpl w:val="6F7EB56A"/>
    <w:lvl w:ilvl="0">
      <w:start w:val="32"/>
      <w:numFmt w:val="decimal"/>
      <w:lvlText w:val="%1."/>
      <w:legacy w:legacy="1" w:legacySpace="0" w:legacyIndent="365"/>
      <w:lvlJc w:val="left"/>
      <w:rPr>
        <w:rFonts w:ascii="Times New Roman" w:hAnsi="Times New Roman" w:cs="Times New Roman" w:hint="default"/>
      </w:rPr>
    </w:lvl>
  </w:abstractNum>
  <w:abstractNum w:abstractNumId="31">
    <w:nsid w:val="633B1A08"/>
    <w:multiLevelType w:val="multilevel"/>
    <w:tmpl w:val="244CBAC2"/>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nsid w:val="635B76AB"/>
    <w:multiLevelType w:val="singleLevel"/>
    <w:tmpl w:val="8334F150"/>
    <w:lvl w:ilvl="0">
      <w:start w:val="7"/>
      <w:numFmt w:val="decimal"/>
      <w:lvlText w:val="%1."/>
      <w:legacy w:legacy="1" w:legacySpace="0" w:legacyIndent="245"/>
      <w:lvlJc w:val="left"/>
      <w:rPr>
        <w:rFonts w:ascii="Times New Roman" w:hAnsi="Times New Roman" w:cs="Times New Roman" w:hint="default"/>
      </w:rPr>
    </w:lvl>
  </w:abstractNum>
  <w:abstractNum w:abstractNumId="33">
    <w:nsid w:val="67445DAC"/>
    <w:multiLevelType w:val="singleLevel"/>
    <w:tmpl w:val="9216E43A"/>
    <w:lvl w:ilvl="0">
      <w:start w:val="10"/>
      <w:numFmt w:val="decimal"/>
      <w:lvlText w:val="%1."/>
      <w:legacy w:legacy="1" w:legacySpace="0" w:legacyIndent="360"/>
      <w:lvlJc w:val="left"/>
      <w:rPr>
        <w:rFonts w:ascii="Times New Roman" w:hAnsi="Times New Roman" w:cs="Times New Roman" w:hint="default"/>
      </w:rPr>
    </w:lvl>
  </w:abstractNum>
  <w:abstractNum w:abstractNumId="34">
    <w:nsid w:val="70653091"/>
    <w:multiLevelType w:val="hybridMultilevel"/>
    <w:tmpl w:val="DFE4BC68"/>
    <w:lvl w:ilvl="0" w:tplc="5FAA8E26">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35">
    <w:nsid w:val="7B960286"/>
    <w:multiLevelType w:val="singleLevel"/>
    <w:tmpl w:val="1C2C1F40"/>
    <w:lvl w:ilvl="0">
      <w:start w:val="1"/>
      <w:numFmt w:val="decimal"/>
      <w:lvlText w:val="20.%1."/>
      <w:legacy w:legacy="1" w:legacySpace="0" w:legacyIndent="701"/>
      <w:lvlJc w:val="left"/>
      <w:rPr>
        <w:rFonts w:ascii="Times New Roman" w:hAnsi="Times New Roman" w:cs="Times New Roman" w:hint="default"/>
      </w:rPr>
    </w:lvl>
  </w:abstractNum>
  <w:abstractNum w:abstractNumId="36">
    <w:nsid w:val="7C691C86"/>
    <w:multiLevelType w:val="singleLevel"/>
    <w:tmpl w:val="08FAADA2"/>
    <w:lvl w:ilvl="0">
      <w:start w:val="45"/>
      <w:numFmt w:val="decimal"/>
      <w:lvlText w:val="%1,"/>
      <w:legacy w:legacy="1" w:legacySpace="0" w:legacyIndent="370"/>
      <w:lvlJc w:val="left"/>
      <w:rPr>
        <w:rFonts w:ascii="Times New Roman" w:hAnsi="Times New Roman" w:cs="Times New Roman" w:hint="default"/>
      </w:rPr>
    </w:lvl>
  </w:abstractNum>
  <w:num w:numId="1">
    <w:abstractNumId w:val="22"/>
  </w:num>
  <w:num w:numId="2">
    <w:abstractNumId w:val="19"/>
  </w:num>
  <w:num w:numId="3">
    <w:abstractNumId w:val="15"/>
  </w:num>
  <w:num w:numId="4">
    <w:abstractNumId w:val="31"/>
  </w:num>
  <w:num w:numId="5">
    <w:abstractNumId w:val="34"/>
  </w:num>
  <w:num w:numId="6">
    <w:abstractNumId w:val="7"/>
  </w:num>
  <w:num w:numId="7">
    <w:abstractNumId w:val="14"/>
  </w:num>
  <w:num w:numId="8">
    <w:abstractNumId w:val="5"/>
  </w:num>
  <w:num w:numId="9">
    <w:abstractNumId w:val="16"/>
  </w:num>
  <w:num w:numId="1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1">
    <w:abstractNumId w:val="3"/>
  </w:num>
  <w:num w:numId="12">
    <w:abstractNumId w:val="1"/>
  </w:num>
  <w:num w:numId="13">
    <w:abstractNumId w:val="35"/>
  </w:num>
  <w:num w:numId="14">
    <w:abstractNumId w:val="18"/>
  </w:num>
  <w:num w:numId="15">
    <w:abstractNumId w:val="28"/>
  </w:num>
  <w:num w:numId="16">
    <w:abstractNumId w:val="12"/>
  </w:num>
  <w:num w:numId="17">
    <w:abstractNumId w:val="33"/>
  </w:num>
  <w:num w:numId="18">
    <w:abstractNumId w:val="6"/>
  </w:num>
  <w:num w:numId="19">
    <w:abstractNumId w:val="13"/>
  </w:num>
  <w:num w:numId="20">
    <w:abstractNumId w:val="11"/>
  </w:num>
  <w:num w:numId="21">
    <w:abstractNumId w:val="9"/>
  </w:num>
  <w:num w:numId="22">
    <w:abstractNumId w:val="10"/>
  </w:num>
  <w:num w:numId="23">
    <w:abstractNumId w:val="26"/>
  </w:num>
  <w:num w:numId="24">
    <w:abstractNumId w:val="21"/>
  </w:num>
  <w:num w:numId="25">
    <w:abstractNumId w:val="32"/>
  </w:num>
  <w:num w:numId="26">
    <w:abstractNumId w:val="17"/>
  </w:num>
  <w:num w:numId="27">
    <w:abstractNumId w:val="24"/>
  </w:num>
  <w:num w:numId="28">
    <w:abstractNumId w:val="4"/>
  </w:num>
  <w:num w:numId="29">
    <w:abstractNumId w:val="20"/>
  </w:num>
  <w:num w:numId="30">
    <w:abstractNumId w:val="29"/>
  </w:num>
  <w:num w:numId="31">
    <w:abstractNumId w:val="27"/>
  </w:num>
  <w:num w:numId="32">
    <w:abstractNumId w:val="30"/>
  </w:num>
  <w:num w:numId="33">
    <w:abstractNumId w:val="8"/>
  </w:num>
  <w:num w:numId="34">
    <w:abstractNumId w:val="2"/>
  </w:num>
  <w:num w:numId="35">
    <w:abstractNumId w:val="36"/>
  </w:num>
  <w:num w:numId="36">
    <w:abstractNumId w:val="25"/>
  </w:num>
  <w:num w:numId="3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22"/>
    <w:rsid w:val="00003D7C"/>
    <w:rsid w:val="0000449B"/>
    <w:rsid w:val="00007B4C"/>
    <w:rsid w:val="00010F10"/>
    <w:rsid w:val="00011B3B"/>
    <w:rsid w:val="00012CA2"/>
    <w:rsid w:val="00014D90"/>
    <w:rsid w:val="00016B00"/>
    <w:rsid w:val="00017E00"/>
    <w:rsid w:val="00021156"/>
    <w:rsid w:val="00021832"/>
    <w:rsid w:val="000229C1"/>
    <w:rsid w:val="00033A6F"/>
    <w:rsid w:val="00034E46"/>
    <w:rsid w:val="00035F50"/>
    <w:rsid w:val="000418C0"/>
    <w:rsid w:val="000424D0"/>
    <w:rsid w:val="00042900"/>
    <w:rsid w:val="0004752D"/>
    <w:rsid w:val="000476BD"/>
    <w:rsid w:val="00047763"/>
    <w:rsid w:val="0005254E"/>
    <w:rsid w:val="00052880"/>
    <w:rsid w:val="00065A14"/>
    <w:rsid w:val="00067338"/>
    <w:rsid w:val="0007144F"/>
    <w:rsid w:val="000750FF"/>
    <w:rsid w:val="00076DE3"/>
    <w:rsid w:val="00080A79"/>
    <w:rsid w:val="00084698"/>
    <w:rsid w:val="000860CF"/>
    <w:rsid w:val="000871E8"/>
    <w:rsid w:val="00087E98"/>
    <w:rsid w:val="000903B0"/>
    <w:rsid w:val="00091009"/>
    <w:rsid w:val="0009130C"/>
    <w:rsid w:val="00091E49"/>
    <w:rsid w:val="000A1E72"/>
    <w:rsid w:val="000A22D2"/>
    <w:rsid w:val="000A34BC"/>
    <w:rsid w:val="000A38E1"/>
    <w:rsid w:val="000A5889"/>
    <w:rsid w:val="000A617C"/>
    <w:rsid w:val="000A786A"/>
    <w:rsid w:val="000A7A02"/>
    <w:rsid w:val="000B0327"/>
    <w:rsid w:val="000B05DB"/>
    <w:rsid w:val="000B1753"/>
    <w:rsid w:val="000B4E79"/>
    <w:rsid w:val="000B70EC"/>
    <w:rsid w:val="000B7D8D"/>
    <w:rsid w:val="000C0C0E"/>
    <w:rsid w:val="000C17A5"/>
    <w:rsid w:val="000C54F5"/>
    <w:rsid w:val="000C567B"/>
    <w:rsid w:val="000C5AD9"/>
    <w:rsid w:val="000C6AC4"/>
    <w:rsid w:val="000C70F3"/>
    <w:rsid w:val="000D0A0F"/>
    <w:rsid w:val="000D0EC3"/>
    <w:rsid w:val="000D22D7"/>
    <w:rsid w:val="000D2C72"/>
    <w:rsid w:val="000D511F"/>
    <w:rsid w:val="000D5E7F"/>
    <w:rsid w:val="000E3D4C"/>
    <w:rsid w:val="000E468E"/>
    <w:rsid w:val="000E6D0A"/>
    <w:rsid w:val="000F0A0C"/>
    <w:rsid w:val="000F1233"/>
    <w:rsid w:val="000F1767"/>
    <w:rsid w:val="000F73BA"/>
    <w:rsid w:val="00100663"/>
    <w:rsid w:val="00100899"/>
    <w:rsid w:val="00100CB1"/>
    <w:rsid w:val="001043B1"/>
    <w:rsid w:val="0010547E"/>
    <w:rsid w:val="00105D5A"/>
    <w:rsid w:val="0010709C"/>
    <w:rsid w:val="00112278"/>
    <w:rsid w:val="00120DB5"/>
    <w:rsid w:val="0012170C"/>
    <w:rsid w:val="00126D3F"/>
    <w:rsid w:val="00142FF4"/>
    <w:rsid w:val="00147806"/>
    <w:rsid w:val="001525B4"/>
    <w:rsid w:val="00155277"/>
    <w:rsid w:val="00155F03"/>
    <w:rsid w:val="001601D2"/>
    <w:rsid w:val="00160BA2"/>
    <w:rsid w:val="0016197C"/>
    <w:rsid w:val="001651F2"/>
    <w:rsid w:val="001704A9"/>
    <w:rsid w:val="00171ACE"/>
    <w:rsid w:val="00172590"/>
    <w:rsid w:val="001757A7"/>
    <w:rsid w:val="0017643E"/>
    <w:rsid w:val="00183E97"/>
    <w:rsid w:val="00185B5D"/>
    <w:rsid w:val="001925FC"/>
    <w:rsid w:val="00192EE0"/>
    <w:rsid w:val="0019315A"/>
    <w:rsid w:val="00195903"/>
    <w:rsid w:val="001A005E"/>
    <w:rsid w:val="001A0F55"/>
    <w:rsid w:val="001A3B68"/>
    <w:rsid w:val="001A6C37"/>
    <w:rsid w:val="001B219C"/>
    <w:rsid w:val="001B4918"/>
    <w:rsid w:val="001C113B"/>
    <w:rsid w:val="001C2801"/>
    <w:rsid w:val="001C3BBF"/>
    <w:rsid w:val="001C7D69"/>
    <w:rsid w:val="001D0581"/>
    <w:rsid w:val="001D17B7"/>
    <w:rsid w:val="001D3339"/>
    <w:rsid w:val="001D3DD5"/>
    <w:rsid w:val="001D67A5"/>
    <w:rsid w:val="001D724B"/>
    <w:rsid w:val="001E06E1"/>
    <w:rsid w:val="001E5045"/>
    <w:rsid w:val="001E59A4"/>
    <w:rsid w:val="001E69DE"/>
    <w:rsid w:val="001E77CF"/>
    <w:rsid w:val="001E7ABD"/>
    <w:rsid w:val="001F04E4"/>
    <w:rsid w:val="001F1E1B"/>
    <w:rsid w:val="001F385A"/>
    <w:rsid w:val="001F5153"/>
    <w:rsid w:val="001F56E1"/>
    <w:rsid w:val="001F5754"/>
    <w:rsid w:val="001F6621"/>
    <w:rsid w:val="001F6892"/>
    <w:rsid w:val="00200633"/>
    <w:rsid w:val="00200829"/>
    <w:rsid w:val="0020497F"/>
    <w:rsid w:val="00204EAE"/>
    <w:rsid w:val="00206DBC"/>
    <w:rsid w:val="0021612F"/>
    <w:rsid w:val="002176C1"/>
    <w:rsid w:val="002202CE"/>
    <w:rsid w:val="002211BE"/>
    <w:rsid w:val="00221A35"/>
    <w:rsid w:val="002254A5"/>
    <w:rsid w:val="00225926"/>
    <w:rsid w:val="00226928"/>
    <w:rsid w:val="0022766C"/>
    <w:rsid w:val="00230324"/>
    <w:rsid w:val="00230C2F"/>
    <w:rsid w:val="002355E6"/>
    <w:rsid w:val="00235FB6"/>
    <w:rsid w:val="00237F57"/>
    <w:rsid w:val="00240A13"/>
    <w:rsid w:val="00253024"/>
    <w:rsid w:val="00256829"/>
    <w:rsid w:val="00257783"/>
    <w:rsid w:val="00260F05"/>
    <w:rsid w:val="00261730"/>
    <w:rsid w:val="00261807"/>
    <w:rsid w:val="002641FE"/>
    <w:rsid w:val="002704AB"/>
    <w:rsid w:val="00271279"/>
    <w:rsid w:val="002714AB"/>
    <w:rsid w:val="00275F11"/>
    <w:rsid w:val="0027758B"/>
    <w:rsid w:val="00280D3E"/>
    <w:rsid w:val="002820B4"/>
    <w:rsid w:val="002904C2"/>
    <w:rsid w:val="0029256E"/>
    <w:rsid w:val="002A04A1"/>
    <w:rsid w:val="002A1B54"/>
    <w:rsid w:val="002B0B4B"/>
    <w:rsid w:val="002B4849"/>
    <w:rsid w:val="002B5AF0"/>
    <w:rsid w:val="002C561E"/>
    <w:rsid w:val="002C6B65"/>
    <w:rsid w:val="002C721C"/>
    <w:rsid w:val="002D4298"/>
    <w:rsid w:val="002D4AC1"/>
    <w:rsid w:val="002D7032"/>
    <w:rsid w:val="002D7226"/>
    <w:rsid w:val="002D7C91"/>
    <w:rsid w:val="002D7E63"/>
    <w:rsid w:val="002E0848"/>
    <w:rsid w:val="002E2628"/>
    <w:rsid w:val="002F34A3"/>
    <w:rsid w:val="002F4FCA"/>
    <w:rsid w:val="002F567D"/>
    <w:rsid w:val="002F5F81"/>
    <w:rsid w:val="00304DFC"/>
    <w:rsid w:val="00304E96"/>
    <w:rsid w:val="00305762"/>
    <w:rsid w:val="00305AD1"/>
    <w:rsid w:val="00314D9B"/>
    <w:rsid w:val="0031632B"/>
    <w:rsid w:val="00316CEF"/>
    <w:rsid w:val="00316EA4"/>
    <w:rsid w:val="00326EA6"/>
    <w:rsid w:val="0033213F"/>
    <w:rsid w:val="00332306"/>
    <w:rsid w:val="00333E2A"/>
    <w:rsid w:val="00334454"/>
    <w:rsid w:val="00335B1C"/>
    <w:rsid w:val="00335C1C"/>
    <w:rsid w:val="00336309"/>
    <w:rsid w:val="00341B18"/>
    <w:rsid w:val="00342EAD"/>
    <w:rsid w:val="003451D6"/>
    <w:rsid w:val="003460E0"/>
    <w:rsid w:val="00346996"/>
    <w:rsid w:val="003472AD"/>
    <w:rsid w:val="00350604"/>
    <w:rsid w:val="0035096D"/>
    <w:rsid w:val="00353194"/>
    <w:rsid w:val="00353B13"/>
    <w:rsid w:val="0035481A"/>
    <w:rsid w:val="003557A4"/>
    <w:rsid w:val="00355A97"/>
    <w:rsid w:val="00355DA6"/>
    <w:rsid w:val="00356FF4"/>
    <w:rsid w:val="003604B4"/>
    <w:rsid w:val="00370566"/>
    <w:rsid w:val="003724C7"/>
    <w:rsid w:val="0037280B"/>
    <w:rsid w:val="003747D4"/>
    <w:rsid w:val="00375945"/>
    <w:rsid w:val="003773B9"/>
    <w:rsid w:val="00384390"/>
    <w:rsid w:val="00384D8D"/>
    <w:rsid w:val="0038684B"/>
    <w:rsid w:val="00386FBB"/>
    <w:rsid w:val="0039052D"/>
    <w:rsid w:val="003915DE"/>
    <w:rsid w:val="00391EF6"/>
    <w:rsid w:val="00392EDD"/>
    <w:rsid w:val="003930BB"/>
    <w:rsid w:val="00393EED"/>
    <w:rsid w:val="003943BD"/>
    <w:rsid w:val="003965EE"/>
    <w:rsid w:val="00397F78"/>
    <w:rsid w:val="003A1C81"/>
    <w:rsid w:val="003A4296"/>
    <w:rsid w:val="003A43D8"/>
    <w:rsid w:val="003A46C9"/>
    <w:rsid w:val="003B3763"/>
    <w:rsid w:val="003B37F3"/>
    <w:rsid w:val="003B4AE2"/>
    <w:rsid w:val="003B5D79"/>
    <w:rsid w:val="003C30E5"/>
    <w:rsid w:val="003C3FCD"/>
    <w:rsid w:val="003D0EA8"/>
    <w:rsid w:val="003D234B"/>
    <w:rsid w:val="003D4A8B"/>
    <w:rsid w:val="003D5F38"/>
    <w:rsid w:val="003E076A"/>
    <w:rsid w:val="003E1219"/>
    <w:rsid w:val="003E27E9"/>
    <w:rsid w:val="003E64EE"/>
    <w:rsid w:val="003E7D04"/>
    <w:rsid w:val="003F247D"/>
    <w:rsid w:val="003F725D"/>
    <w:rsid w:val="00401122"/>
    <w:rsid w:val="004014F8"/>
    <w:rsid w:val="00403FA5"/>
    <w:rsid w:val="00404C23"/>
    <w:rsid w:val="004056AC"/>
    <w:rsid w:val="00405BA7"/>
    <w:rsid w:val="004066BB"/>
    <w:rsid w:val="00407554"/>
    <w:rsid w:val="00412F3F"/>
    <w:rsid w:val="004178DE"/>
    <w:rsid w:val="004206AF"/>
    <w:rsid w:val="00420D86"/>
    <w:rsid w:val="00421F0F"/>
    <w:rsid w:val="00422D0A"/>
    <w:rsid w:val="00425A60"/>
    <w:rsid w:val="00427710"/>
    <w:rsid w:val="00430474"/>
    <w:rsid w:val="00431127"/>
    <w:rsid w:val="004335E1"/>
    <w:rsid w:val="00434D20"/>
    <w:rsid w:val="00436637"/>
    <w:rsid w:val="004375A9"/>
    <w:rsid w:val="00443987"/>
    <w:rsid w:val="00444D6A"/>
    <w:rsid w:val="004456FD"/>
    <w:rsid w:val="00446BB7"/>
    <w:rsid w:val="00447EF4"/>
    <w:rsid w:val="00452E3A"/>
    <w:rsid w:val="0045375A"/>
    <w:rsid w:val="004540A4"/>
    <w:rsid w:val="0045536F"/>
    <w:rsid w:val="004624C7"/>
    <w:rsid w:val="00465D89"/>
    <w:rsid w:val="004678B5"/>
    <w:rsid w:val="00472A43"/>
    <w:rsid w:val="00476B00"/>
    <w:rsid w:val="00476C1D"/>
    <w:rsid w:val="00476DF2"/>
    <w:rsid w:val="0048177E"/>
    <w:rsid w:val="00484F5F"/>
    <w:rsid w:val="0048632E"/>
    <w:rsid w:val="00490A75"/>
    <w:rsid w:val="00494A87"/>
    <w:rsid w:val="0049720E"/>
    <w:rsid w:val="004A0F64"/>
    <w:rsid w:val="004A2283"/>
    <w:rsid w:val="004A535E"/>
    <w:rsid w:val="004A53D3"/>
    <w:rsid w:val="004A7CAC"/>
    <w:rsid w:val="004A7DFF"/>
    <w:rsid w:val="004B5DB9"/>
    <w:rsid w:val="004B74F5"/>
    <w:rsid w:val="004C177F"/>
    <w:rsid w:val="004C6153"/>
    <w:rsid w:val="004C7DD1"/>
    <w:rsid w:val="004D03DD"/>
    <w:rsid w:val="004D5A72"/>
    <w:rsid w:val="004D74B4"/>
    <w:rsid w:val="004E2495"/>
    <w:rsid w:val="004E29A0"/>
    <w:rsid w:val="004E302E"/>
    <w:rsid w:val="004F4BE0"/>
    <w:rsid w:val="004F55EE"/>
    <w:rsid w:val="004F5EA1"/>
    <w:rsid w:val="004F698C"/>
    <w:rsid w:val="004F7136"/>
    <w:rsid w:val="0050118E"/>
    <w:rsid w:val="005014A0"/>
    <w:rsid w:val="005018E6"/>
    <w:rsid w:val="00501F77"/>
    <w:rsid w:val="00510135"/>
    <w:rsid w:val="005107F5"/>
    <w:rsid w:val="00511C3E"/>
    <w:rsid w:val="00512CF4"/>
    <w:rsid w:val="0051687E"/>
    <w:rsid w:val="00517BAF"/>
    <w:rsid w:val="00526664"/>
    <w:rsid w:val="0052670A"/>
    <w:rsid w:val="0052735A"/>
    <w:rsid w:val="00532FEB"/>
    <w:rsid w:val="0053350F"/>
    <w:rsid w:val="00533BDF"/>
    <w:rsid w:val="00534B7C"/>
    <w:rsid w:val="00536900"/>
    <w:rsid w:val="005412DA"/>
    <w:rsid w:val="00545CB7"/>
    <w:rsid w:val="00546A89"/>
    <w:rsid w:val="00546EB3"/>
    <w:rsid w:val="005475B6"/>
    <w:rsid w:val="00550D75"/>
    <w:rsid w:val="005530F2"/>
    <w:rsid w:val="005545CC"/>
    <w:rsid w:val="00554D40"/>
    <w:rsid w:val="00555365"/>
    <w:rsid w:val="005557DE"/>
    <w:rsid w:val="005577D9"/>
    <w:rsid w:val="005609F8"/>
    <w:rsid w:val="005609FC"/>
    <w:rsid w:val="00565333"/>
    <w:rsid w:val="00567CE3"/>
    <w:rsid w:val="00571AF1"/>
    <w:rsid w:val="005749A6"/>
    <w:rsid w:val="0057748C"/>
    <w:rsid w:val="0057782F"/>
    <w:rsid w:val="00581F99"/>
    <w:rsid w:val="00584B11"/>
    <w:rsid w:val="005905DB"/>
    <w:rsid w:val="00590E4A"/>
    <w:rsid w:val="005912A6"/>
    <w:rsid w:val="00593DC8"/>
    <w:rsid w:val="005943F3"/>
    <w:rsid w:val="00594A64"/>
    <w:rsid w:val="00596725"/>
    <w:rsid w:val="005A0757"/>
    <w:rsid w:val="005A1234"/>
    <w:rsid w:val="005A4807"/>
    <w:rsid w:val="005A5EF3"/>
    <w:rsid w:val="005A602A"/>
    <w:rsid w:val="005A6547"/>
    <w:rsid w:val="005A662F"/>
    <w:rsid w:val="005A6837"/>
    <w:rsid w:val="005A7090"/>
    <w:rsid w:val="005B0595"/>
    <w:rsid w:val="005B2F26"/>
    <w:rsid w:val="005B467B"/>
    <w:rsid w:val="005B4C2B"/>
    <w:rsid w:val="005B6816"/>
    <w:rsid w:val="005B75DC"/>
    <w:rsid w:val="005C506A"/>
    <w:rsid w:val="005D09B2"/>
    <w:rsid w:val="005D1E73"/>
    <w:rsid w:val="005E19EE"/>
    <w:rsid w:val="005E2D14"/>
    <w:rsid w:val="005E3440"/>
    <w:rsid w:val="005E4C6E"/>
    <w:rsid w:val="005F291F"/>
    <w:rsid w:val="005F2C92"/>
    <w:rsid w:val="005F56CC"/>
    <w:rsid w:val="005F6582"/>
    <w:rsid w:val="005F706C"/>
    <w:rsid w:val="00600BF7"/>
    <w:rsid w:val="00600F61"/>
    <w:rsid w:val="00603125"/>
    <w:rsid w:val="00603F8D"/>
    <w:rsid w:val="006101FA"/>
    <w:rsid w:val="00610D22"/>
    <w:rsid w:val="00614600"/>
    <w:rsid w:val="00614EF2"/>
    <w:rsid w:val="00615509"/>
    <w:rsid w:val="006241F4"/>
    <w:rsid w:val="00624D5D"/>
    <w:rsid w:val="006255CB"/>
    <w:rsid w:val="00625D13"/>
    <w:rsid w:val="00627494"/>
    <w:rsid w:val="006319C2"/>
    <w:rsid w:val="00636447"/>
    <w:rsid w:val="00637493"/>
    <w:rsid w:val="00641426"/>
    <w:rsid w:val="00641DB1"/>
    <w:rsid w:val="00641DC3"/>
    <w:rsid w:val="00641F86"/>
    <w:rsid w:val="00642CB3"/>
    <w:rsid w:val="00650310"/>
    <w:rsid w:val="00650931"/>
    <w:rsid w:val="0065426B"/>
    <w:rsid w:val="00656F1F"/>
    <w:rsid w:val="00661DAB"/>
    <w:rsid w:val="0066243E"/>
    <w:rsid w:val="00662C88"/>
    <w:rsid w:val="00663A1D"/>
    <w:rsid w:val="00663A62"/>
    <w:rsid w:val="006648DE"/>
    <w:rsid w:val="00664C2E"/>
    <w:rsid w:val="00670C3D"/>
    <w:rsid w:val="00672CBC"/>
    <w:rsid w:val="0067339E"/>
    <w:rsid w:val="00675BE9"/>
    <w:rsid w:val="00683241"/>
    <w:rsid w:val="00684688"/>
    <w:rsid w:val="00692244"/>
    <w:rsid w:val="00692CC4"/>
    <w:rsid w:val="00693914"/>
    <w:rsid w:val="00694181"/>
    <w:rsid w:val="00695260"/>
    <w:rsid w:val="00695937"/>
    <w:rsid w:val="00697F66"/>
    <w:rsid w:val="006A3D5E"/>
    <w:rsid w:val="006B34DE"/>
    <w:rsid w:val="006B45DC"/>
    <w:rsid w:val="006B5C4E"/>
    <w:rsid w:val="006C1653"/>
    <w:rsid w:val="006C245A"/>
    <w:rsid w:val="006C41D9"/>
    <w:rsid w:val="006C43CB"/>
    <w:rsid w:val="006C5511"/>
    <w:rsid w:val="006C640B"/>
    <w:rsid w:val="006D1801"/>
    <w:rsid w:val="006D3555"/>
    <w:rsid w:val="006E0D40"/>
    <w:rsid w:val="006E108E"/>
    <w:rsid w:val="006E151F"/>
    <w:rsid w:val="006E1E05"/>
    <w:rsid w:val="006E3B18"/>
    <w:rsid w:val="006E4A34"/>
    <w:rsid w:val="006E4DDD"/>
    <w:rsid w:val="006E63ED"/>
    <w:rsid w:val="006F38F6"/>
    <w:rsid w:val="006F3D58"/>
    <w:rsid w:val="006F51ED"/>
    <w:rsid w:val="006F7612"/>
    <w:rsid w:val="006F7BD8"/>
    <w:rsid w:val="007011E1"/>
    <w:rsid w:val="00703226"/>
    <w:rsid w:val="0070772A"/>
    <w:rsid w:val="007155F8"/>
    <w:rsid w:val="00720C79"/>
    <w:rsid w:val="007229D7"/>
    <w:rsid w:val="00727C0D"/>
    <w:rsid w:val="00731E0B"/>
    <w:rsid w:val="00733F4C"/>
    <w:rsid w:val="0073495B"/>
    <w:rsid w:val="00740E40"/>
    <w:rsid w:val="00743086"/>
    <w:rsid w:val="00743738"/>
    <w:rsid w:val="00746084"/>
    <w:rsid w:val="00747260"/>
    <w:rsid w:val="00747F32"/>
    <w:rsid w:val="00750029"/>
    <w:rsid w:val="00750292"/>
    <w:rsid w:val="0075082C"/>
    <w:rsid w:val="00752632"/>
    <w:rsid w:val="00757E89"/>
    <w:rsid w:val="00760724"/>
    <w:rsid w:val="00764735"/>
    <w:rsid w:val="00764F51"/>
    <w:rsid w:val="00771601"/>
    <w:rsid w:val="00771623"/>
    <w:rsid w:val="00772952"/>
    <w:rsid w:val="00773E98"/>
    <w:rsid w:val="0077475D"/>
    <w:rsid w:val="00776357"/>
    <w:rsid w:val="0077636D"/>
    <w:rsid w:val="00777B5C"/>
    <w:rsid w:val="00780336"/>
    <w:rsid w:val="007804B6"/>
    <w:rsid w:val="007846BD"/>
    <w:rsid w:val="007A2456"/>
    <w:rsid w:val="007A4C78"/>
    <w:rsid w:val="007A5871"/>
    <w:rsid w:val="007A77AB"/>
    <w:rsid w:val="007B063B"/>
    <w:rsid w:val="007B1088"/>
    <w:rsid w:val="007B192F"/>
    <w:rsid w:val="007C3751"/>
    <w:rsid w:val="007C725B"/>
    <w:rsid w:val="007E75E5"/>
    <w:rsid w:val="007F4C5B"/>
    <w:rsid w:val="00802D9B"/>
    <w:rsid w:val="00804B6F"/>
    <w:rsid w:val="008062DB"/>
    <w:rsid w:val="00807005"/>
    <w:rsid w:val="008102B3"/>
    <w:rsid w:val="00810395"/>
    <w:rsid w:val="0081324E"/>
    <w:rsid w:val="00815593"/>
    <w:rsid w:val="00816592"/>
    <w:rsid w:val="00821906"/>
    <w:rsid w:val="008252F5"/>
    <w:rsid w:val="00827304"/>
    <w:rsid w:val="00830753"/>
    <w:rsid w:val="00833083"/>
    <w:rsid w:val="00840ACA"/>
    <w:rsid w:val="00842927"/>
    <w:rsid w:val="008464F0"/>
    <w:rsid w:val="00850B6A"/>
    <w:rsid w:val="008525E8"/>
    <w:rsid w:val="00852A3C"/>
    <w:rsid w:val="008537A1"/>
    <w:rsid w:val="00856498"/>
    <w:rsid w:val="008565A2"/>
    <w:rsid w:val="00857985"/>
    <w:rsid w:val="00857C32"/>
    <w:rsid w:val="008622C1"/>
    <w:rsid w:val="00863537"/>
    <w:rsid w:val="00864DEE"/>
    <w:rsid w:val="0087243C"/>
    <w:rsid w:val="00873ED4"/>
    <w:rsid w:val="008746E8"/>
    <w:rsid w:val="00880C52"/>
    <w:rsid w:val="00881CD2"/>
    <w:rsid w:val="008832B5"/>
    <w:rsid w:val="00883756"/>
    <w:rsid w:val="0088652F"/>
    <w:rsid w:val="008865E4"/>
    <w:rsid w:val="00887CD1"/>
    <w:rsid w:val="0089366C"/>
    <w:rsid w:val="0089384E"/>
    <w:rsid w:val="008A1F78"/>
    <w:rsid w:val="008A2479"/>
    <w:rsid w:val="008A42A1"/>
    <w:rsid w:val="008A49CB"/>
    <w:rsid w:val="008A6A10"/>
    <w:rsid w:val="008B5768"/>
    <w:rsid w:val="008C1183"/>
    <w:rsid w:val="008C1611"/>
    <w:rsid w:val="008C34F1"/>
    <w:rsid w:val="008D0E3F"/>
    <w:rsid w:val="008D40C0"/>
    <w:rsid w:val="008D7002"/>
    <w:rsid w:val="008D7879"/>
    <w:rsid w:val="008E021B"/>
    <w:rsid w:val="008E0704"/>
    <w:rsid w:val="008E254B"/>
    <w:rsid w:val="008E392B"/>
    <w:rsid w:val="008E5A66"/>
    <w:rsid w:val="008E6AFC"/>
    <w:rsid w:val="008E78FF"/>
    <w:rsid w:val="008F11E2"/>
    <w:rsid w:val="008F7D12"/>
    <w:rsid w:val="00904A64"/>
    <w:rsid w:val="00905CB4"/>
    <w:rsid w:val="0090687F"/>
    <w:rsid w:val="009070F9"/>
    <w:rsid w:val="00910144"/>
    <w:rsid w:val="00910DF3"/>
    <w:rsid w:val="00911305"/>
    <w:rsid w:val="0091303C"/>
    <w:rsid w:val="00916016"/>
    <w:rsid w:val="00923263"/>
    <w:rsid w:val="009235AE"/>
    <w:rsid w:val="009238CE"/>
    <w:rsid w:val="00935FAC"/>
    <w:rsid w:val="00936AB1"/>
    <w:rsid w:val="00942C61"/>
    <w:rsid w:val="009446E9"/>
    <w:rsid w:val="00947465"/>
    <w:rsid w:val="00952353"/>
    <w:rsid w:val="00961FC4"/>
    <w:rsid w:val="00962228"/>
    <w:rsid w:val="00963339"/>
    <w:rsid w:val="0096372B"/>
    <w:rsid w:val="00963993"/>
    <w:rsid w:val="009662DD"/>
    <w:rsid w:val="0097147C"/>
    <w:rsid w:val="00975D79"/>
    <w:rsid w:val="00976820"/>
    <w:rsid w:val="009807E3"/>
    <w:rsid w:val="00983115"/>
    <w:rsid w:val="00983E27"/>
    <w:rsid w:val="00990006"/>
    <w:rsid w:val="009911B7"/>
    <w:rsid w:val="0099423F"/>
    <w:rsid w:val="00995146"/>
    <w:rsid w:val="009A0562"/>
    <w:rsid w:val="009A10F2"/>
    <w:rsid w:val="009A1FD3"/>
    <w:rsid w:val="009A4447"/>
    <w:rsid w:val="009A5A52"/>
    <w:rsid w:val="009A6D3C"/>
    <w:rsid w:val="009A76D1"/>
    <w:rsid w:val="009B1E39"/>
    <w:rsid w:val="009B20E5"/>
    <w:rsid w:val="009B39B3"/>
    <w:rsid w:val="009C163A"/>
    <w:rsid w:val="009C4190"/>
    <w:rsid w:val="009C729F"/>
    <w:rsid w:val="009C7ABF"/>
    <w:rsid w:val="009D1982"/>
    <w:rsid w:val="009D210E"/>
    <w:rsid w:val="009D3F86"/>
    <w:rsid w:val="009E0063"/>
    <w:rsid w:val="009E26A7"/>
    <w:rsid w:val="009E3770"/>
    <w:rsid w:val="009F36EB"/>
    <w:rsid w:val="009F450D"/>
    <w:rsid w:val="00A10B40"/>
    <w:rsid w:val="00A1249D"/>
    <w:rsid w:val="00A1484F"/>
    <w:rsid w:val="00A16FB2"/>
    <w:rsid w:val="00A17211"/>
    <w:rsid w:val="00A20689"/>
    <w:rsid w:val="00A223D3"/>
    <w:rsid w:val="00A22CEF"/>
    <w:rsid w:val="00A23271"/>
    <w:rsid w:val="00A23F28"/>
    <w:rsid w:val="00A24DC5"/>
    <w:rsid w:val="00A274AD"/>
    <w:rsid w:val="00A30093"/>
    <w:rsid w:val="00A34BD6"/>
    <w:rsid w:val="00A438BE"/>
    <w:rsid w:val="00A43C87"/>
    <w:rsid w:val="00A4439E"/>
    <w:rsid w:val="00A478C2"/>
    <w:rsid w:val="00A5753F"/>
    <w:rsid w:val="00A60EB9"/>
    <w:rsid w:val="00A67174"/>
    <w:rsid w:val="00A71D5C"/>
    <w:rsid w:val="00A74CF0"/>
    <w:rsid w:val="00A84AA5"/>
    <w:rsid w:val="00A90BAD"/>
    <w:rsid w:val="00A91375"/>
    <w:rsid w:val="00A91F96"/>
    <w:rsid w:val="00A93126"/>
    <w:rsid w:val="00A939F2"/>
    <w:rsid w:val="00A97C1E"/>
    <w:rsid w:val="00AA12DD"/>
    <w:rsid w:val="00AA2C06"/>
    <w:rsid w:val="00AA38BA"/>
    <w:rsid w:val="00AA5494"/>
    <w:rsid w:val="00AA69C5"/>
    <w:rsid w:val="00AA6C4F"/>
    <w:rsid w:val="00AA7B73"/>
    <w:rsid w:val="00AB210B"/>
    <w:rsid w:val="00AB35B8"/>
    <w:rsid w:val="00AB3A32"/>
    <w:rsid w:val="00AB6F44"/>
    <w:rsid w:val="00AC0436"/>
    <w:rsid w:val="00AC0CAB"/>
    <w:rsid w:val="00AD34C7"/>
    <w:rsid w:val="00AD5356"/>
    <w:rsid w:val="00AD5AF2"/>
    <w:rsid w:val="00AD6279"/>
    <w:rsid w:val="00AE036E"/>
    <w:rsid w:val="00AE04B6"/>
    <w:rsid w:val="00AE3D30"/>
    <w:rsid w:val="00AE56A7"/>
    <w:rsid w:val="00AE57A6"/>
    <w:rsid w:val="00AF1E25"/>
    <w:rsid w:val="00AF2EEE"/>
    <w:rsid w:val="00AF3C8E"/>
    <w:rsid w:val="00AF4300"/>
    <w:rsid w:val="00AF47D4"/>
    <w:rsid w:val="00AF5E38"/>
    <w:rsid w:val="00AF6116"/>
    <w:rsid w:val="00B06D35"/>
    <w:rsid w:val="00B06D8E"/>
    <w:rsid w:val="00B117BD"/>
    <w:rsid w:val="00B11D2D"/>
    <w:rsid w:val="00B12FED"/>
    <w:rsid w:val="00B1698C"/>
    <w:rsid w:val="00B20FCA"/>
    <w:rsid w:val="00B216A4"/>
    <w:rsid w:val="00B220FA"/>
    <w:rsid w:val="00B23E0A"/>
    <w:rsid w:val="00B26D70"/>
    <w:rsid w:val="00B40DA4"/>
    <w:rsid w:val="00B41771"/>
    <w:rsid w:val="00B4424B"/>
    <w:rsid w:val="00B52CB0"/>
    <w:rsid w:val="00B52E49"/>
    <w:rsid w:val="00B52FDE"/>
    <w:rsid w:val="00B5365E"/>
    <w:rsid w:val="00B53AEA"/>
    <w:rsid w:val="00B55F5F"/>
    <w:rsid w:val="00B5609F"/>
    <w:rsid w:val="00B66850"/>
    <w:rsid w:val="00B674E8"/>
    <w:rsid w:val="00B712A4"/>
    <w:rsid w:val="00B736F3"/>
    <w:rsid w:val="00B76DE2"/>
    <w:rsid w:val="00B77A0E"/>
    <w:rsid w:val="00B77A43"/>
    <w:rsid w:val="00B82DA9"/>
    <w:rsid w:val="00B8322F"/>
    <w:rsid w:val="00B85625"/>
    <w:rsid w:val="00B9314D"/>
    <w:rsid w:val="00B93C3B"/>
    <w:rsid w:val="00BA20CA"/>
    <w:rsid w:val="00BA3D94"/>
    <w:rsid w:val="00BB294E"/>
    <w:rsid w:val="00BB4497"/>
    <w:rsid w:val="00BB61BB"/>
    <w:rsid w:val="00BC1505"/>
    <w:rsid w:val="00BC3870"/>
    <w:rsid w:val="00BC5BFC"/>
    <w:rsid w:val="00BC6014"/>
    <w:rsid w:val="00BC7725"/>
    <w:rsid w:val="00BD0E01"/>
    <w:rsid w:val="00BD16C9"/>
    <w:rsid w:val="00BD264D"/>
    <w:rsid w:val="00BD26B7"/>
    <w:rsid w:val="00BD3938"/>
    <w:rsid w:val="00BD7F27"/>
    <w:rsid w:val="00BE0D60"/>
    <w:rsid w:val="00BE5B65"/>
    <w:rsid w:val="00BE6987"/>
    <w:rsid w:val="00BF0B40"/>
    <w:rsid w:val="00BF769A"/>
    <w:rsid w:val="00C0144E"/>
    <w:rsid w:val="00C02CFD"/>
    <w:rsid w:val="00C03F59"/>
    <w:rsid w:val="00C06D4F"/>
    <w:rsid w:val="00C15857"/>
    <w:rsid w:val="00C25096"/>
    <w:rsid w:val="00C25D07"/>
    <w:rsid w:val="00C260B8"/>
    <w:rsid w:val="00C26F66"/>
    <w:rsid w:val="00C26FFD"/>
    <w:rsid w:val="00C32730"/>
    <w:rsid w:val="00C33CCA"/>
    <w:rsid w:val="00C358F3"/>
    <w:rsid w:val="00C35DD4"/>
    <w:rsid w:val="00C41D4B"/>
    <w:rsid w:val="00C45C41"/>
    <w:rsid w:val="00C4682B"/>
    <w:rsid w:val="00C46C2F"/>
    <w:rsid w:val="00C52ACC"/>
    <w:rsid w:val="00C534EB"/>
    <w:rsid w:val="00C5442C"/>
    <w:rsid w:val="00C56F2F"/>
    <w:rsid w:val="00C60855"/>
    <w:rsid w:val="00C625B8"/>
    <w:rsid w:val="00C6276A"/>
    <w:rsid w:val="00C62DC2"/>
    <w:rsid w:val="00C64C83"/>
    <w:rsid w:val="00C703D9"/>
    <w:rsid w:val="00C70AD3"/>
    <w:rsid w:val="00C73906"/>
    <w:rsid w:val="00C7462C"/>
    <w:rsid w:val="00C80D70"/>
    <w:rsid w:val="00C8121E"/>
    <w:rsid w:val="00C82D99"/>
    <w:rsid w:val="00C85B28"/>
    <w:rsid w:val="00C86F06"/>
    <w:rsid w:val="00C94E4C"/>
    <w:rsid w:val="00C9736F"/>
    <w:rsid w:val="00CA0F18"/>
    <w:rsid w:val="00CA2CA0"/>
    <w:rsid w:val="00CA30FE"/>
    <w:rsid w:val="00CA556B"/>
    <w:rsid w:val="00CB62DC"/>
    <w:rsid w:val="00CC1EC3"/>
    <w:rsid w:val="00CC2555"/>
    <w:rsid w:val="00CC5B4B"/>
    <w:rsid w:val="00CC7918"/>
    <w:rsid w:val="00CC7EA5"/>
    <w:rsid w:val="00CD0E80"/>
    <w:rsid w:val="00CD0F09"/>
    <w:rsid w:val="00CD2CD7"/>
    <w:rsid w:val="00CD4227"/>
    <w:rsid w:val="00CD5202"/>
    <w:rsid w:val="00CD7522"/>
    <w:rsid w:val="00CD7552"/>
    <w:rsid w:val="00CE22DF"/>
    <w:rsid w:val="00CE3FAD"/>
    <w:rsid w:val="00CE46DF"/>
    <w:rsid w:val="00CE5A4E"/>
    <w:rsid w:val="00CE5D21"/>
    <w:rsid w:val="00CE748F"/>
    <w:rsid w:val="00CF1660"/>
    <w:rsid w:val="00CF2A38"/>
    <w:rsid w:val="00CF43A8"/>
    <w:rsid w:val="00CF6FCC"/>
    <w:rsid w:val="00D00D59"/>
    <w:rsid w:val="00D04999"/>
    <w:rsid w:val="00D05828"/>
    <w:rsid w:val="00D05F2E"/>
    <w:rsid w:val="00D07825"/>
    <w:rsid w:val="00D101AD"/>
    <w:rsid w:val="00D11259"/>
    <w:rsid w:val="00D14DBB"/>
    <w:rsid w:val="00D168A3"/>
    <w:rsid w:val="00D201CB"/>
    <w:rsid w:val="00D20581"/>
    <w:rsid w:val="00D21FA6"/>
    <w:rsid w:val="00D23EEF"/>
    <w:rsid w:val="00D257E2"/>
    <w:rsid w:val="00D2709B"/>
    <w:rsid w:val="00D34CB4"/>
    <w:rsid w:val="00D35C8B"/>
    <w:rsid w:val="00D35D02"/>
    <w:rsid w:val="00D37130"/>
    <w:rsid w:val="00D40C78"/>
    <w:rsid w:val="00D41B5A"/>
    <w:rsid w:val="00D443DA"/>
    <w:rsid w:val="00D44CD6"/>
    <w:rsid w:val="00D46A66"/>
    <w:rsid w:val="00D50F0C"/>
    <w:rsid w:val="00D525F1"/>
    <w:rsid w:val="00D53A2E"/>
    <w:rsid w:val="00D53CEC"/>
    <w:rsid w:val="00D576A8"/>
    <w:rsid w:val="00D605A1"/>
    <w:rsid w:val="00D60A83"/>
    <w:rsid w:val="00D6282A"/>
    <w:rsid w:val="00D64AB6"/>
    <w:rsid w:val="00D67561"/>
    <w:rsid w:val="00D723D1"/>
    <w:rsid w:val="00D75292"/>
    <w:rsid w:val="00D75AEB"/>
    <w:rsid w:val="00D813F9"/>
    <w:rsid w:val="00D82730"/>
    <w:rsid w:val="00D82CC5"/>
    <w:rsid w:val="00D82D1B"/>
    <w:rsid w:val="00D871BE"/>
    <w:rsid w:val="00D92264"/>
    <w:rsid w:val="00D929FE"/>
    <w:rsid w:val="00D935D5"/>
    <w:rsid w:val="00D939D2"/>
    <w:rsid w:val="00D9411C"/>
    <w:rsid w:val="00D948C3"/>
    <w:rsid w:val="00DA188C"/>
    <w:rsid w:val="00DA199D"/>
    <w:rsid w:val="00DA2A85"/>
    <w:rsid w:val="00DA3571"/>
    <w:rsid w:val="00DA44AD"/>
    <w:rsid w:val="00DB0BEE"/>
    <w:rsid w:val="00DB0C35"/>
    <w:rsid w:val="00DB781B"/>
    <w:rsid w:val="00DC0847"/>
    <w:rsid w:val="00DC5672"/>
    <w:rsid w:val="00DC760A"/>
    <w:rsid w:val="00DD03AC"/>
    <w:rsid w:val="00DD26AB"/>
    <w:rsid w:val="00DD55A2"/>
    <w:rsid w:val="00DD5782"/>
    <w:rsid w:val="00DD7075"/>
    <w:rsid w:val="00DD78B9"/>
    <w:rsid w:val="00DE337D"/>
    <w:rsid w:val="00DE5210"/>
    <w:rsid w:val="00DE5690"/>
    <w:rsid w:val="00DE5980"/>
    <w:rsid w:val="00DF075A"/>
    <w:rsid w:val="00DF076D"/>
    <w:rsid w:val="00DF26B8"/>
    <w:rsid w:val="00DF33B0"/>
    <w:rsid w:val="00E03887"/>
    <w:rsid w:val="00E03E80"/>
    <w:rsid w:val="00E04996"/>
    <w:rsid w:val="00E0799E"/>
    <w:rsid w:val="00E07EBB"/>
    <w:rsid w:val="00E13974"/>
    <w:rsid w:val="00E14CFF"/>
    <w:rsid w:val="00E150A3"/>
    <w:rsid w:val="00E15819"/>
    <w:rsid w:val="00E21E33"/>
    <w:rsid w:val="00E22E12"/>
    <w:rsid w:val="00E27B74"/>
    <w:rsid w:val="00E31562"/>
    <w:rsid w:val="00E31EB2"/>
    <w:rsid w:val="00E35522"/>
    <w:rsid w:val="00E37DAE"/>
    <w:rsid w:val="00E4039F"/>
    <w:rsid w:val="00E40C06"/>
    <w:rsid w:val="00E43C3F"/>
    <w:rsid w:val="00E43F3A"/>
    <w:rsid w:val="00E526DF"/>
    <w:rsid w:val="00E63B44"/>
    <w:rsid w:val="00E66370"/>
    <w:rsid w:val="00E67F84"/>
    <w:rsid w:val="00E70DA0"/>
    <w:rsid w:val="00E72B5D"/>
    <w:rsid w:val="00E77059"/>
    <w:rsid w:val="00E80E1E"/>
    <w:rsid w:val="00E818C0"/>
    <w:rsid w:val="00E82F00"/>
    <w:rsid w:val="00E83E59"/>
    <w:rsid w:val="00E8671F"/>
    <w:rsid w:val="00E90C78"/>
    <w:rsid w:val="00E9670E"/>
    <w:rsid w:val="00E97293"/>
    <w:rsid w:val="00EA03C6"/>
    <w:rsid w:val="00EA0B99"/>
    <w:rsid w:val="00EA31DF"/>
    <w:rsid w:val="00EA501D"/>
    <w:rsid w:val="00EA6001"/>
    <w:rsid w:val="00EA715F"/>
    <w:rsid w:val="00EB3B4C"/>
    <w:rsid w:val="00EB72F1"/>
    <w:rsid w:val="00EB7496"/>
    <w:rsid w:val="00EC150C"/>
    <w:rsid w:val="00EC19AE"/>
    <w:rsid w:val="00EC3F33"/>
    <w:rsid w:val="00EC43ED"/>
    <w:rsid w:val="00EC7378"/>
    <w:rsid w:val="00ED0599"/>
    <w:rsid w:val="00ED317D"/>
    <w:rsid w:val="00ED4A9D"/>
    <w:rsid w:val="00ED72A1"/>
    <w:rsid w:val="00ED7A56"/>
    <w:rsid w:val="00ED7B58"/>
    <w:rsid w:val="00EE2B32"/>
    <w:rsid w:val="00EE50E0"/>
    <w:rsid w:val="00EE6050"/>
    <w:rsid w:val="00EE64F6"/>
    <w:rsid w:val="00EF0279"/>
    <w:rsid w:val="00EF2372"/>
    <w:rsid w:val="00EF2A3E"/>
    <w:rsid w:val="00EF2D43"/>
    <w:rsid w:val="00F01708"/>
    <w:rsid w:val="00F02B53"/>
    <w:rsid w:val="00F07AD2"/>
    <w:rsid w:val="00F11A9A"/>
    <w:rsid w:val="00F150AD"/>
    <w:rsid w:val="00F1616A"/>
    <w:rsid w:val="00F233BC"/>
    <w:rsid w:val="00F243B8"/>
    <w:rsid w:val="00F26C84"/>
    <w:rsid w:val="00F26E2E"/>
    <w:rsid w:val="00F333B0"/>
    <w:rsid w:val="00F35024"/>
    <w:rsid w:val="00F439B7"/>
    <w:rsid w:val="00F4445B"/>
    <w:rsid w:val="00F4538A"/>
    <w:rsid w:val="00F46103"/>
    <w:rsid w:val="00F5399B"/>
    <w:rsid w:val="00F5521B"/>
    <w:rsid w:val="00F55A8A"/>
    <w:rsid w:val="00F6094A"/>
    <w:rsid w:val="00F6126B"/>
    <w:rsid w:val="00F6156F"/>
    <w:rsid w:val="00F6278E"/>
    <w:rsid w:val="00F645DC"/>
    <w:rsid w:val="00F65439"/>
    <w:rsid w:val="00F73757"/>
    <w:rsid w:val="00F74993"/>
    <w:rsid w:val="00F775E5"/>
    <w:rsid w:val="00F80362"/>
    <w:rsid w:val="00F814F4"/>
    <w:rsid w:val="00F83D1F"/>
    <w:rsid w:val="00F85C5F"/>
    <w:rsid w:val="00F90E56"/>
    <w:rsid w:val="00F92DBC"/>
    <w:rsid w:val="00F94633"/>
    <w:rsid w:val="00F95DFE"/>
    <w:rsid w:val="00F96F79"/>
    <w:rsid w:val="00FA153D"/>
    <w:rsid w:val="00FA2B12"/>
    <w:rsid w:val="00FA43C1"/>
    <w:rsid w:val="00FA4754"/>
    <w:rsid w:val="00FA4896"/>
    <w:rsid w:val="00FA4EEB"/>
    <w:rsid w:val="00FB0CA8"/>
    <w:rsid w:val="00FB36A4"/>
    <w:rsid w:val="00FB4E89"/>
    <w:rsid w:val="00FB5058"/>
    <w:rsid w:val="00FB5226"/>
    <w:rsid w:val="00FB680A"/>
    <w:rsid w:val="00FC23CD"/>
    <w:rsid w:val="00FD0419"/>
    <w:rsid w:val="00FD258F"/>
    <w:rsid w:val="00FD469F"/>
    <w:rsid w:val="00FD6CDA"/>
    <w:rsid w:val="00FE0DA7"/>
    <w:rsid w:val="00FE4B4B"/>
    <w:rsid w:val="00FE533C"/>
    <w:rsid w:val="00FE53B1"/>
    <w:rsid w:val="00FE5E98"/>
    <w:rsid w:val="00FE63FB"/>
    <w:rsid w:val="00FF2266"/>
    <w:rsid w:val="00FF270C"/>
    <w:rsid w:val="00FF2731"/>
    <w:rsid w:val="00FF6E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75"/>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A91375"/>
    <w:pPr>
      <w:keepNext/>
      <w:jc w:val="center"/>
      <w:outlineLvl w:val="0"/>
    </w:pPr>
    <w:rPr>
      <w:rFonts w:ascii="NewSaturionCyr" w:hAnsi="NewSaturionCyr"/>
      <w:b/>
      <w:sz w:val="32"/>
      <w:lang w:val="bg-BG"/>
    </w:rPr>
  </w:style>
  <w:style w:type="paragraph" w:styleId="Heading2">
    <w:name w:val="heading 2"/>
    <w:basedOn w:val="Normal"/>
    <w:next w:val="Normal"/>
    <w:link w:val="Heading2Char"/>
    <w:uiPriority w:val="9"/>
    <w:qFormat/>
    <w:rsid w:val="00A91375"/>
    <w:pPr>
      <w:keepNext/>
      <w:jc w:val="center"/>
      <w:outlineLvl w:val="1"/>
    </w:pPr>
    <w:rPr>
      <w:rFonts w:ascii="NewSaturionCyr" w:hAnsi="NewSaturionCyr"/>
      <w:b/>
      <w:spacing w:val="216"/>
      <w:sz w:val="26"/>
    </w:rPr>
  </w:style>
  <w:style w:type="paragraph" w:styleId="Heading3">
    <w:name w:val="heading 3"/>
    <w:basedOn w:val="Normal"/>
    <w:next w:val="Normal"/>
    <w:link w:val="Heading3Char"/>
    <w:uiPriority w:val="9"/>
    <w:qFormat/>
    <w:rsid w:val="00A91375"/>
    <w:pPr>
      <w:keepNext/>
      <w:jc w:val="both"/>
      <w:outlineLvl w:val="2"/>
    </w:pPr>
    <w:rPr>
      <w:rFonts w:ascii="Times New Roman" w:hAnsi="Times New Roman"/>
      <w:lang w:val="bg-BG"/>
    </w:rPr>
  </w:style>
  <w:style w:type="paragraph" w:styleId="Heading4">
    <w:name w:val="heading 4"/>
    <w:basedOn w:val="Normal"/>
    <w:next w:val="Normal"/>
    <w:link w:val="Heading4Char"/>
    <w:uiPriority w:val="9"/>
    <w:qFormat/>
    <w:rsid w:val="00A91375"/>
    <w:pPr>
      <w:keepNext/>
      <w:ind w:firstLine="720"/>
      <w:jc w:val="both"/>
      <w:outlineLvl w:val="3"/>
    </w:pPr>
    <w:rPr>
      <w:rFonts w:ascii="Arial" w:hAnsi="Arial" w:cs="Arial"/>
      <w:b/>
      <w:bCs/>
      <w:szCs w:val="24"/>
      <w:lang w:val="bg-BG"/>
    </w:rPr>
  </w:style>
  <w:style w:type="paragraph" w:styleId="Heading5">
    <w:name w:val="heading 5"/>
    <w:basedOn w:val="Normal"/>
    <w:next w:val="Normal"/>
    <w:link w:val="Heading5Char"/>
    <w:uiPriority w:val="9"/>
    <w:qFormat/>
    <w:rsid w:val="00A91375"/>
    <w:pPr>
      <w:spacing w:before="240" w:after="60"/>
      <w:outlineLvl w:val="4"/>
    </w:pPr>
    <w:rPr>
      <w:b/>
      <w:bCs/>
      <w:i/>
      <w:iCs/>
      <w:sz w:val="26"/>
      <w:szCs w:val="26"/>
    </w:rPr>
  </w:style>
  <w:style w:type="paragraph" w:styleId="Heading6">
    <w:name w:val="heading 6"/>
    <w:basedOn w:val="Normal"/>
    <w:next w:val="Normal"/>
    <w:link w:val="Heading6Char"/>
    <w:uiPriority w:val="9"/>
    <w:qFormat/>
    <w:rsid w:val="00A91375"/>
    <w:pPr>
      <w:keepNext/>
      <w:widowControl w:val="0"/>
      <w:jc w:val="center"/>
      <w:outlineLvl w:val="5"/>
    </w:pPr>
    <w:rPr>
      <w:rFonts w:ascii="HebarU" w:hAnsi="HebarU"/>
      <w:b/>
      <w:sz w:val="22"/>
      <w:lang w:val="bg-BG"/>
    </w:rPr>
  </w:style>
  <w:style w:type="paragraph" w:styleId="Heading7">
    <w:name w:val="heading 7"/>
    <w:basedOn w:val="Normal"/>
    <w:next w:val="Normal"/>
    <w:link w:val="Heading7Char"/>
    <w:uiPriority w:val="9"/>
    <w:qFormat/>
    <w:rsid w:val="00A91375"/>
    <w:pPr>
      <w:keepNext/>
      <w:widowControl w:val="0"/>
      <w:ind w:firstLine="720"/>
      <w:jc w:val="center"/>
      <w:outlineLvl w:val="6"/>
    </w:pPr>
    <w:rPr>
      <w:rFonts w:ascii="HebarU" w:hAnsi="HebarU"/>
      <w:b/>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375"/>
    <w:rPr>
      <w:rFonts w:ascii="NewSaturionCyr" w:eastAsia="Times New Roman" w:hAnsi="NewSaturionCyr" w:cs="Times New Roman"/>
      <w:b/>
      <w:sz w:val="32"/>
      <w:szCs w:val="20"/>
    </w:rPr>
  </w:style>
  <w:style w:type="character" w:customStyle="1" w:styleId="Heading2Char">
    <w:name w:val="Heading 2 Char"/>
    <w:basedOn w:val="DefaultParagraphFont"/>
    <w:link w:val="Heading2"/>
    <w:uiPriority w:val="9"/>
    <w:rsid w:val="00A91375"/>
    <w:rPr>
      <w:rFonts w:ascii="NewSaturionCyr" w:eastAsia="Times New Roman" w:hAnsi="NewSaturionCyr" w:cs="Times New Roman"/>
      <w:b/>
      <w:spacing w:val="216"/>
      <w:sz w:val="26"/>
      <w:szCs w:val="20"/>
      <w:lang w:val="en-GB"/>
    </w:rPr>
  </w:style>
  <w:style w:type="character" w:customStyle="1" w:styleId="Heading3Char">
    <w:name w:val="Heading 3 Char"/>
    <w:basedOn w:val="DefaultParagraphFont"/>
    <w:link w:val="Heading3"/>
    <w:uiPriority w:val="9"/>
    <w:rsid w:val="00A91375"/>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A91375"/>
    <w:rPr>
      <w:rFonts w:ascii="Arial" w:eastAsia="Times New Roman" w:hAnsi="Arial" w:cs="Arial"/>
      <w:b/>
      <w:bCs/>
      <w:sz w:val="24"/>
      <w:szCs w:val="24"/>
    </w:rPr>
  </w:style>
  <w:style w:type="character" w:customStyle="1" w:styleId="Heading5Char">
    <w:name w:val="Heading 5 Char"/>
    <w:basedOn w:val="DefaultParagraphFont"/>
    <w:link w:val="Heading5"/>
    <w:uiPriority w:val="9"/>
    <w:rsid w:val="00A91375"/>
    <w:rPr>
      <w:rFonts w:ascii="Hebar" w:eastAsia="Times New Roman" w:hAnsi="Hebar" w:cs="Times New Roman"/>
      <w:b/>
      <w:bCs/>
      <w:i/>
      <w:iCs/>
      <w:sz w:val="26"/>
      <w:szCs w:val="26"/>
      <w:lang w:val="en-GB"/>
    </w:rPr>
  </w:style>
  <w:style w:type="character" w:customStyle="1" w:styleId="Heading6Char">
    <w:name w:val="Heading 6 Char"/>
    <w:basedOn w:val="DefaultParagraphFont"/>
    <w:link w:val="Heading6"/>
    <w:uiPriority w:val="9"/>
    <w:rsid w:val="00A91375"/>
    <w:rPr>
      <w:rFonts w:ascii="HebarU" w:eastAsia="Times New Roman" w:hAnsi="HebarU" w:cs="Times New Roman"/>
      <w:b/>
      <w:szCs w:val="20"/>
    </w:rPr>
  </w:style>
  <w:style w:type="character" w:customStyle="1" w:styleId="Heading7Char">
    <w:name w:val="Heading 7 Char"/>
    <w:basedOn w:val="DefaultParagraphFont"/>
    <w:link w:val="Heading7"/>
    <w:uiPriority w:val="9"/>
    <w:rsid w:val="00A91375"/>
    <w:rPr>
      <w:rFonts w:ascii="HebarU" w:eastAsia="Times New Roman" w:hAnsi="HebarU" w:cs="Times New Roman"/>
      <w:b/>
      <w:szCs w:val="20"/>
    </w:rPr>
  </w:style>
  <w:style w:type="paragraph" w:styleId="CommentText">
    <w:name w:val="annotation text"/>
    <w:basedOn w:val="Normal"/>
    <w:link w:val="CommentTextChar"/>
    <w:uiPriority w:val="99"/>
    <w:semiHidden/>
    <w:rsid w:val="00A91375"/>
    <w:rPr>
      <w:sz w:val="20"/>
    </w:rPr>
  </w:style>
  <w:style w:type="character" w:customStyle="1" w:styleId="CommentTextChar">
    <w:name w:val="Comment Text Char"/>
    <w:basedOn w:val="DefaultParagraphFont"/>
    <w:link w:val="CommentText"/>
    <w:uiPriority w:val="99"/>
    <w:semiHidden/>
    <w:rsid w:val="00A91375"/>
    <w:rPr>
      <w:rFonts w:ascii="Hebar" w:eastAsia="Times New Roman" w:hAnsi="Hebar" w:cs="Times New Roman"/>
      <w:sz w:val="20"/>
      <w:szCs w:val="20"/>
      <w:lang w:val="en-GB"/>
    </w:rPr>
  </w:style>
  <w:style w:type="paragraph" w:styleId="Header">
    <w:name w:val="header"/>
    <w:basedOn w:val="Normal"/>
    <w:link w:val="HeaderChar"/>
    <w:uiPriority w:val="99"/>
    <w:rsid w:val="00A91375"/>
    <w:pPr>
      <w:tabs>
        <w:tab w:val="center" w:pos="4320"/>
        <w:tab w:val="right" w:pos="8640"/>
      </w:tabs>
    </w:pPr>
  </w:style>
  <w:style w:type="character" w:customStyle="1" w:styleId="HeaderChar">
    <w:name w:val="Header Char"/>
    <w:basedOn w:val="DefaultParagraphFont"/>
    <w:link w:val="Header"/>
    <w:uiPriority w:val="99"/>
    <w:rsid w:val="00A91375"/>
    <w:rPr>
      <w:rFonts w:ascii="Hebar" w:eastAsia="Times New Roman" w:hAnsi="Hebar" w:cs="Times New Roman"/>
      <w:sz w:val="24"/>
      <w:szCs w:val="20"/>
      <w:lang w:val="en-GB"/>
    </w:rPr>
  </w:style>
  <w:style w:type="paragraph" w:styleId="Footer">
    <w:name w:val="footer"/>
    <w:basedOn w:val="Normal"/>
    <w:link w:val="FooterChar"/>
    <w:uiPriority w:val="99"/>
    <w:rsid w:val="00A91375"/>
    <w:pPr>
      <w:tabs>
        <w:tab w:val="center" w:pos="4320"/>
        <w:tab w:val="right" w:pos="8640"/>
      </w:tabs>
    </w:pPr>
  </w:style>
  <w:style w:type="character" w:customStyle="1" w:styleId="FooterChar">
    <w:name w:val="Footer Char"/>
    <w:basedOn w:val="DefaultParagraphFont"/>
    <w:link w:val="Footer"/>
    <w:uiPriority w:val="99"/>
    <w:rsid w:val="00A91375"/>
    <w:rPr>
      <w:rFonts w:ascii="Hebar" w:eastAsia="Times New Roman" w:hAnsi="Hebar" w:cs="Times New Roman"/>
      <w:sz w:val="24"/>
      <w:szCs w:val="20"/>
      <w:lang w:val="en-GB"/>
    </w:rPr>
  </w:style>
  <w:style w:type="character" w:styleId="PageNumber">
    <w:name w:val="page number"/>
    <w:uiPriority w:val="99"/>
    <w:rsid w:val="00A91375"/>
    <w:rPr>
      <w:rFonts w:cs="Times New Roman"/>
    </w:rPr>
  </w:style>
  <w:style w:type="paragraph" w:customStyle="1" w:styleId="BodyText21">
    <w:name w:val="Body Text 21"/>
    <w:basedOn w:val="Normal"/>
    <w:rsid w:val="00A91375"/>
    <w:pPr>
      <w:widowControl w:val="0"/>
      <w:ind w:firstLine="1418"/>
      <w:jc w:val="both"/>
    </w:pPr>
    <w:rPr>
      <w:rFonts w:ascii="HebarU" w:hAnsi="HebarU"/>
      <w:sz w:val="22"/>
      <w:lang w:val="bg-BG"/>
    </w:rPr>
  </w:style>
  <w:style w:type="paragraph" w:styleId="BodyText3">
    <w:name w:val="Body Text 3"/>
    <w:basedOn w:val="Normal"/>
    <w:link w:val="BodyText3Char"/>
    <w:uiPriority w:val="99"/>
    <w:rsid w:val="00A91375"/>
    <w:pPr>
      <w:widowControl w:val="0"/>
      <w:jc w:val="both"/>
    </w:pPr>
    <w:rPr>
      <w:rFonts w:ascii="HebarU" w:hAnsi="HebarU"/>
      <w:sz w:val="22"/>
      <w:lang w:val="bg-BG"/>
    </w:rPr>
  </w:style>
  <w:style w:type="character" w:customStyle="1" w:styleId="BodyText3Char">
    <w:name w:val="Body Text 3 Char"/>
    <w:basedOn w:val="DefaultParagraphFont"/>
    <w:link w:val="BodyText3"/>
    <w:uiPriority w:val="99"/>
    <w:rsid w:val="00A91375"/>
    <w:rPr>
      <w:rFonts w:ascii="HebarU" w:eastAsia="Times New Roman" w:hAnsi="HebarU" w:cs="Times New Roman"/>
      <w:szCs w:val="20"/>
    </w:rPr>
  </w:style>
  <w:style w:type="paragraph" w:styleId="Title">
    <w:name w:val="Title"/>
    <w:basedOn w:val="Normal"/>
    <w:link w:val="TitleChar1"/>
    <w:uiPriority w:val="10"/>
    <w:qFormat/>
    <w:rsid w:val="00A91375"/>
    <w:pPr>
      <w:tabs>
        <w:tab w:val="left" w:pos="1985"/>
      </w:tabs>
      <w:jc w:val="center"/>
    </w:pPr>
    <w:rPr>
      <w:rFonts w:ascii="NewSaturionModernCyr" w:hAnsi="NewSaturionModernCyr"/>
      <w:b/>
      <w:spacing w:val="50"/>
      <w:sz w:val="22"/>
    </w:rPr>
  </w:style>
  <w:style w:type="character" w:customStyle="1" w:styleId="TitleChar">
    <w:name w:val="Title Char"/>
    <w:basedOn w:val="DefaultParagraphFont"/>
    <w:rsid w:val="00A91375"/>
    <w:rPr>
      <w:rFonts w:asciiTheme="majorHAnsi" w:eastAsiaTheme="majorEastAsia" w:hAnsiTheme="majorHAnsi" w:cstheme="majorBidi"/>
      <w:color w:val="17365D" w:themeColor="text2" w:themeShade="BF"/>
      <w:spacing w:val="5"/>
      <w:kern w:val="28"/>
      <w:sz w:val="52"/>
      <w:szCs w:val="52"/>
      <w:lang w:val="en-GB"/>
    </w:rPr>
  </w:style>
  <w:style w:type="character" w:customStyle="1" w:styleId="BodyTextChar">
    <w:name w:val="Body Text Char"/>
    <w:uiPriority w:val="99"/>
    <w:semiHidden/>
    <w:locked/>
    <w:rsid w:val="00A91375"/>
    <w:rPr>
      <w:rFonts w:ascii="Hebar" w:hAnsi="Hebar" w:cs="Times New Roman"/>
      <w:sz w:val="24"/>
      <w:lang w:val="en-GB" w:eastAsia="en-US"/>
    </w:rPr>
  </w:style>
  <w:style w:type="paragraph" w:styleId="BodyText">
    <w:name w:val="Body Text"/>
    <w:basedOn w:val="Normal"/>
    <w:link w:val="BodyTextChar1"/>
    <w:uiPriority w:val="99"/>
    <w:rsid w:val="00A91375"/>
    <w:pPr>
      <w:shd w:val="clear" w:color="auto" w:fill="FFFFFF"/>
      <w:spacing w:before="480" w:after="300" w:line="240" w:lineRule="atLeast"/>
      <w:ind w:hanging="360"/>
      <w:jc w:val="both"/>
    </w:pPr>
    <w:rPr>
      <w:rFonts w:ascii="Tahoma" w:hAnsi="Tahoma"/>
      <w:noProof/>
      <w:sz w:val="20"/>
      <w:lang w:val="bg-BG" w:eastAsia="bg-BG"/>
    </w:rPr>
  </w:style>
  <w:style w:type="character" w:customStyle="1" w:styleId="BodyTextChar1">
    <w:name w:val="Body Text Char1"/>
    <w:basedOn w:val="DefaultParagraphFont"/>
    <w:link w:val="BodyText"/>
    <w:uiPriority w:val="99"/>
    <w:rsid w:val="00A91375"/>
    <w:rPr>
      <w:rFonts w:ascii="Tahoma" w:eastAsia="Times New Roman" w:hAnsi="Tahoma" w:cs="Times New Roman"/>
      <w:noProof/>
      <w:sz w:val="20"/>
      <w:szCs w:val="20"/>
      <w:shd w:val="clear" w:color="auto" w:fill="FFFFFF"/>
      <w:lang w:val="bg-BG" w:eastAsia="bg-BG"/>
    </w:rPr>
  </w:style>
  <w:style w:type="character" w:customStyle="1" w:styleId="Bodytext2">
    <w:name w:val="Body text (2)_"/>
    <w:link w:val="Bodytext20"/>
    <w:locked/>
    <w:rsid w:val="00A91375"/>
    <w:rPr>
      <w:rFonts w:ascii="Tahoma" w:hAnsi="Tahoma"/>
      <w:b/>
      <w:sz w:val="21"/>
      <w:shd w:val="clear" w:color="auto" w:fill="FFFFFF"/>
    </w:rPr>
  </w:style>
  <w:style w:type="character" w:customStyle="1" w:styleId="TitleChar1">
    <w:name w:val="Title Char1"/>
    <w:link w:val="Title"/>
    <w:uiPriority w:val="10"/>
    <w:locked/>
    <w:rsid w:val="00A91375"/>
    <w:rPr>
      <w:rFonts w:ascii="NewSaturionModernCyr" w:eastAsia="Times New Roman" w:hAnsi="NewSaturionModernCyr" w:cs="Times New Roman"/>
      <w:b/>
      <w:spacing w:val="50"/>
      <w:szCs w:val="20"/>
      <w:lang w:val="en-GB"/>
    </w:rPr>
  </w:style>
  <w:style w:type="paragraph" w:styleId="BodyTextIndent3">
    <w:name w:val="Body Text Indent 3"/>
    <w:basedOn w:val="Normal"/>
    <w:link w:val="BodyTextIndent3Char"/>
    <w:uiPriority w:val="99"/>
    <w:rsid w:val="00A91375"/>
    <w:pPr>
      <w:spacing w:after="120"/>
      <w:ind w:left="283"/>
    </w:pPr>
    <w:rPr>
      <w:sz w:val="16"/>
      <w:szCs w:val="16"/>
    </w:rPr>
  </w:style>
  <w:style w:type="character" w:customStyle="1" w:styleId="BodyTextIndent3Char">
    <w:name w:val="Body Text Indent 3 Char"/>
    <w:basedOn w:val="DefaultParagraphFont"/>
    <w:link w:val="BodyTextIndent3"/>
    <w:uiPriority w:val="99"/>
    <w:rsid w:val="00A91375"/>
    <w:rPr>
      <w:rFonts w:ascii="Hebar" w:eastAsia="Times New Roman" w:hAnsi="Hebar" w:cs="Times New Roman"/>
      <w:sz w:val="16"/>
      <w:szCs w:val="16"/>
      <w:lang w:val="en-GB"/>
    </w:rPr>
  </w:style>
  <w:style w:type="paragraph" w:customStyle="1" w:styleId="CharChar">
    <w:name w:val="Char Char Знак"/>
    <w:basedOn w:val="Normal"/>
    <w:rsid w:val="00A91375"/>
    <w:pPr>
      <w:tabs>
        <w:tab w:val="left" w:pos="709"/>
      </w:tabs>
    </w:pPr>
    <w:rPr>
      <w:rFonts w:ascii="Tahoma" w:hAnsi="Tahoma"/>
      <w:szCs w:val="24"/>
      <w:lang w:val="pl-PL" w:eastAsia="pl-PL"/>
    </w:rPr>
  </w:style>
  <w:style w:type="paragraph" w:styleId="BodyText22">
    <w:name w:val="Body Text 2"/>
    <w:basedOn w:val="Normal"/>
    <w:link w:val="BodyText2Char"/>
    <w:uiPriority w:val="99"/>
    <w:rsid w:val="00A91375"/>
    <w:pPr>
      <w:overflowPunct w:val="0"/>
      <w:autoSpaceDE w:val="0"/>
      <w:autoSpaceDN w:val="0"/>
      <w:adjustRightInd w:val="0"/>
      <w:spacing w:after="120" w:line="480" w:lineRule="auto"/>
      <w:textAlignment w:val="baseline"/>
    </w:pPr>
    <w:rPr>
      <w:rFonts w:ascii="Arial" w:hAnsi="Arial"/>
      <w:sz w:val="20"/>
      <w:lang w:val="en-US"/>
    </w:rPr>
  </w:style>
  <w:style w:type="character" w:customStyle="1" w:styleId="BodyText2Char">
    <w:name w:val="Body Text 2 Char"/>
    <w:basedOn w:val="DefaultParagraphFont"/>
    <w:link w:val="BodyText22"/>
    <w:uiPriority w:val="99"/>
    <w:rsid w:val="00A91375"/>
    <w:rPr>
      <w:rFonts w:ascii="Arial" w:eastAsia="Times New Roman" w:hAnsi="Arial" w:cs="Times New Roman"/>
      <w:sz w:val="20"/>
      <w:szCs w:val="20"/>
      <w:lang w:val="en-US"/>
    </w:rPr>
  </w:style>
  <w:style w:type="paragraph" w:customStyle="1" w:styleId="CharCharCharCharCharChar">
    <w:name w:val="Знак Char Char Char Char Char Char"/>
    <w:basedOn w:val="Normal"/>
    <w:rsid w:val="00A91375"/>
    <w:pPr>
      <w:tabs>
        <w:tab w:val="left" w:pos="709"/>
      </w:tabs>
    </w:pPr>
    <w:rPr>
      <w:rFonts w:ascii="Tahoma" w:hAnsi="Tahoma"/>
      <w:szCs w:val="24"/>
      <w:lang w:val="pl-PL" w:eastAsia="pl-PL"/>
    </w:rPr>
  </w:style>
  <w:style w:type="paragraph" w:customStyle="1" w:styleId="title1">
    <w:name w:val="title1"/>
    <w:basedOn w:val="Normal"/>
    <w:rsid w:val="00A91375"/>
    <w:pPr>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Char1CharCharCharCharCharCharCharCharChar">
    <w:name w:val="Char1 Знак Char Char Знак Char Char Char Char Char Char Char"/>
    <w:basedOn w:val="Normal"/>
    <w:rsid w:val="00A91375"/>
    <w:pPr>
      <w:spacing w:after="160" w:line="240" w:lineRule="exact"/>
    </w:pPr>
    <w:rPr>
      <w:rFonts w:ascii="Tahoma" w:hAnsi="Tahoma"/>
      <w:sz w:val="20"/>
      <w:lang w:val="en-US"/>
    </w:rPr>
  </w:style>
  <w:style w:type="character" w:styleId="Hyperlink">
    <w:name w:val="Hyperlink"/>
    <w:uiPriority w:val="99"/>
    <w:semiHidden/>
    <w:unhideWhenUsed/>
    <w:rsid w:val="00A91375"/>
    <w:rPr>
      <w:rFonts w:cs="Times New Roman"/>
      <w:color w:val="0000FF"/>
      <w:u w:val="single"/>
    </w:rPr>
  </w:style>
  <w:style w:type="character" w:customStyle="1" w:styleId="parcapt2">
    <w:name w:val="par_capt2"/>
    <w:rsid w:val="00A91375"/>
    <w:rPr>
      <w:b/>
    </w:rPr>
  </w:style>
  <w:style w:type="character" w:customStyle="1" w:styleId="ala2">
    <w:name w:val="al_a2"/>
    <w:rsid w:val="00A91375"/>
  </w:style>
  <w:style w:type="character" w:customStyle="1" w:styleId="alcapt2">
    <w:name w:val="al_capt2"/>
    <w:rsid w:val="00A91375"/>
    <w:rPr>
      <w:i/>
    </w:rPr>
  </w:style>
  <w:style w:type="character" w:customStyle="1" w:styleId="ala3">
    <w:name w:val="al_a3"/>
    <w:rsid w:val="00A91375"/>
  </w:style>
  <w:style w:type="character" w:customStyle="1" w:styleId="ala4">
    <w:name w:val="al_a4"/>
    <w:rsid w:val="00A91375"/>
  </w:style>
  <w:style w:type="character" w:customStyle="1" w:styleId="ala5">
    <w:name w:val="al_a5"/>
    <w:rsid w:val="00A91375"/>
  </w:style>
  <w:style w:type="character" w:customStyle="1" w:styleId="ala6">
    <w:name w:val="al_a6"/>
    <w:rsid w:val="00A91375"/>
  </w:style>
  <w:style w:type="character" w:customStyle="1" w:styleId="ala7">
    <w:name w:val="al_a7"/>
    <w:rsid w:val="00A91375"/>
  </w:style>
  <w:style w:type="character" w:customStyle="1" w:styleId="ala8">
    <w:name w:val="al_a8"/>
    <w:rsid w:val="00A91375"/>
  </w:style>
  <w:style w:type="character" w:customStyle="1" w:styleId="ala9">
    <w:name w:val="al_a9"/>
    <w:rsid w:val="00A91375"/>
  </w:style>
  <w:style w:type="character" w:customStyle="1" w:styleId="ala10">
    <w:name w:val="al_a10"/>
    <w:rsid w:val="00A91375"/>
  </w:style>
  <w:style w:type="character" w:customStyle="1" w:styleId="ala11">
    <w:name w:val="al_a11"/>
    <w:rsid w:val="00A91375"/>
  </w:style>
  <w:style w:type="character" w:customStyle="1" w:styleId="ala12">
    <w:name w:val="al_a12"/>
    <w:rsid w:val="00A91375"/>
  </w:style>
  <w:style w:type="character" w:customStyle="1" w:styleId="ala13">
    <w:name w:val="al_a13"/>
    <w:rsid w:val="00A91375"/>
  </w:style>
  <w:style w:type="character" w:customStyle="1" w:styleId="ala14">
    <w:name w:val="al_a14"/>
    <w:rsid w:val="00A91375"/>
  </w:style>
  <w:style w:type="character" w:customStyle="1" w:styleId="ala15">
    <w:name w:val="al_a15"/>
    <w:rsid w:val="00A91375"/>
  </w:style>
  <w:style w:type="character" w:customStyle="1" w:styleId="ala16">
    <w:name w:val="al_a16"/>
    <w:rsid w:val="00A91375"/>
  </w:style>
  <w:style w:type="character" w:customStyle="1" w:styleId="ala17">
    <w:name w:val="al_a17"/>
    <w:rsid w:val="00A91375"/>
  </w:style>
  <w:style w:type="character" w:customStyle="1" w:styleId="ala18">
    <w:name w:val="al_a18"/>
    <w:rsid w:val="00A91375"/>
  </w:style>
  <w:style w:type="character" w:customStyle="1" w:styleId="ala19">
    <w:name w:val="al_a19"/>
    <w:rsid w:val="00A91375"/>
  </w:style>
  <w:style w:type="character" w:customStyle="1" w:styleId="ala20">
    <w:name w:val="al_a20"/>
    <w:rsid w:val="00A91375"/>
  </w:style>
  <w:style w:type="character" w:customStyle="1" w:styleId="ala21">
    <w:name w:val="al_a21"/>
    <w:rsid w:val="00A91375"/>
  </w:style>
  <w:style w:type="character" w:customStyle="1" w:styleId="ala22">
    <w:name w:val="al_a22"/>
    <w:rsid w:val="00A91375"/>
  </w:style>
  <w:style w:type="character" w:customStyle="1" w:styleId="ala23">
    <w:name w:val="al_a23"/>
    <w:rsid w:val="00A91375"/>
  </w:style>
  <w:style w:type="character" w:customStyle="1" w:styleId="ala24">
    <w:name w:val="al_a24"/>
    <w:rsid w:val="00A91375"/>
  </w:style>
  <w:style w:type="character" w:customStyle="1" w:styleId="ala25">
    <w:name w:val="al_a25"/>
    <w:rsid w:val="00A91375"/>
  </w:style>
  <w:style w:type="character" w:customStyle="1" w:styleId="ala26">
    <w:name w:val="al_a26"/>
    <w:rsid w:val="00A91375"/>
  </w:style>
  <w:style w:type="character" w:customStyle="1" w:styleId="ala27">
    <w:name w:val="al_a27"/>
    <w:rsid w:val="00A91375"/>
  </w:style>
  <w:style w:type="character" w:customStyle="1" w:styleId="ala28">
    <w:name w:val="al_a28"/>
    <w:rsid w:val="00A91375"/>
  </w:style>
  <w:style w:type="character" w:customStyle="1" w:styleId="ala29">
    <w:name w:val="al_a29"/>
    <w:rsid w:val="00A91375"/>
  </w:style>
  <w:style w:type="character" w:customStyle="1" w:styleId="ala30">
    <w:name w:val="al_a30"/>
    <w:rsid w:val="00A91375"/>
  </w:style>
  <w:style w:type="character" w:customStyle="1" w:styleId="ala31">
    <w:name w:val="al_a31"/>
    <w:rsid w:val="00A91375"/>
  </w:style>
  <w:style w:type="character" w:customStyle="1" w:styleId="ala32">
    <w:name w:val="al_a32"/>
    <w:rsid w:val="00A91375"/>
  </w:style>
  <w:style w:type="character" w:customStyle="1" w:styleId="ala33">
    <w:name w:val="al_a33"/>
    <w:rsid w:val="00A91375"/>
  </w:style>
  <w:style w:type="character" w:customStyle="1" w:styleId="ala34">
    <w:name w:val="al_a34"/>
    <w:rsid w:val="00A91375"/>
  </w:style>
  <w:style w:type="character" w:customStyle="1" w:styleId="ala35">
    <w:name w:val="al_a35"/>
    <w:rsid w:val="00A91375"/>
  </w:style>
  <w:style w:type="character" w:customStyle="1" w:styleId="ala36">
    <w:name w:val="al_a36"/>
    <w:rsid w:val="00A91375"/>
  </w:style>
  <w:style w:type="character" w:customStyle="1" w:styleId="ala37">
    <w:name w:val="al_a37"/>
    <w:rsid w:val="00A91375"/>
  </w:style>
  <w:style w:type="character" w:customStyle="1" w:styleId="ala38">
    <w:name w:val="al_a38"/>
    <w:rsid w:val="00A91375"/>
  </w:style>
  <w:style w:type="character" w:customStyle="1" w:styleId="ala39">
    <w:name w:val="al_a39"/>
    <w:rsid w:val="00A91375"/>
  </w:style>
  <w:style w:type="character" w:customStyle="1" w:styleId="ala40">
    <w:name w:val="al_a40"/>
    <w:rsid w:val="00A91375"/>
  </w:style>
  <w:style w:type="character" w:customStyle="1" w:styleId="ala41">
    <w:name w:val="al_a41"/>
    <w:rsid w:val="00A91375"/>
  </w:style>
  <w:style w:type="character" w:customStyle="1" w:styleId="ala42">
    <w:name w:val="al_a42"/>
    <w:rsid w:val="00A91375"/>
  </w:style>
  <w:style w:type="character" w:customStyle="1" w:styleId="ala43">
    <w:name w:val="al_a43"/>
    <w:rsid w:val="00A91375"/>
  </w:style>
  <w:style w:type="character" w:customStyle="1" w:styleId="ala44">
    <w:name w:val="al_a44"/>
    <w:rsid w:val="00A91375"/>
  </w:style>
  <w:style w:type="character" w:customStyle="1" w:styleId="ala45">
    <w:name w:val="al_a45"/>
    <w:rsid w:val="00A91375"/>
  </w:style>
  <w:style w:type="character" w:customStyle="1" w:styleId="ala46">
    <w:name w:val="al_a46"/>
    <w:rsid w:val="00A91375"/>
  </w:style>
  <w:style w:type="character" w:customStyle="1" w:styleId="ala47">
    <w:name w:val="al_a47"/>
    <w:rsid w:val="00A91375"/>
  </w:style>
  <w:style w:type="character" w:customStyle="1" w:styleId="ala48">
    <w:name w:val="al_a48"/>
    <w:rsid w:val="00A91375"/>
  </w:style>
  <w:style w:type="character" w:customStyle="1" w:styleId="ala49">
    <w:name w:val="al_a49"/>
    <w:rsid w:val="00A91375"/>
  </w:style>
  <w:style w:type="character" w:customStyle="1" w:styleId="ala50">
    <w:name w:val="al_a50"/>
    <w:rsid w:val="00A91375"/>
  </w:style>
  <w:style w:type="character" w:customStyle="1" w:styleId="ala51">
    <w:name w:val="al_a51"/>
    <w:rsid w:val="00A91375"/>
  </w:style>
  <w:style w:type="character" w:customStyle="1" w:styleId="ala52">
    <w:name w:val="al_a52"/>
    <w:rsid w:val="00A91375"/>
  </w:style>
  <w:style w:type="character" w:customStyle="1" w:styleId="ala53">
    <w:name w:val="al_a53"/>
    <w:rsid w:val="00A91375"/>
  </w:style>
  <w:style w:type="character" w:customStyle="1" w:styleId="ala54">
    <w:name w:val="al_a54"/>
    <w:rsid w:val="00A91375"/>
  </w:style>
  <w:style w:type="character" w:customStyle="1" w:styleId="ala55">
    <w:name w:val="al_a55"/>
    <w:rsid w:val="00A91375"/>
  </w:style>
  <w:style w:type="character" w:customStyle="1" w:styleId="ala56">
    <w:name w:val="al_a56"/>
    <w:rsid w:val="00A91375"/>
  </w:style>
  <w:style w:type="character" w:customStyle="1" w:styleId="ala57">
    <w:name w:val="al_a57"/>
    <w:rsid w:val="00A91375"/>
  </w:style>
  <w:style w:type="character" w:customStyle="1" w:styleId="ala58">
    <w:name w:val="al_a58"/>
    <w:rsid w:val="00A91375"/>
  </w:style>
  <w:style w:type="character" w:customStyle="1" w:styleId="ala59">
    <w:name w:val="al_a59"/>
    <w:rsid w:val="00A91375"/>
  </w:style>
  <w:style w:type="character" w:customStyle="1" w:styleId="ala60">
    <w:name w:val="al_a60"/>
    <w:rsid w:val="00A91375"/>
  </w:style>
  <w:style w:type="character" w:customStyle="1" w:styleId="ala61">
    <w:name w:val="al_a61"/>
    <w:rsid w:val="00A91375"/>
  </w:style>
  <w:style w:type="character" w:customStyle="1" w:styleId="ala62">
    <w:name w:val="al_a62"/>
    <w:rsid w:val="00A91375"/>
  </w:style>
  <w:style w:type="character" w:customStyle="1" w:styleId="ala63">
    <w:name w:val="al_a63"/>
    <w:rsid w:val="00A91375"/>
  </w:style>
  <w:style w:type="character" w:customStyle="1" w:styleId="ala64">
    <w:name w:val="al_a64"/>
    <w:rsid w:val="00A91375"/>
  </w:style>
  <w:style w:type="character" w:customStyle="1" w:styleId="ala65">
    <w:name w:val="al_a65"/>
    <w:rsid w:val="00A91375"/>
  </w:style>
  <w:style w:type="character" w:customStyle="1" w:styleId="ala66">
    <w:name w:val="al_a66"/>
    <w:rsid w:val="00A91375"/>
  </w:style>
  <w:style w:type="character" w:customStyle="1" w:styleId="ala67">
    <w:name w:val="al_a67"/>
    <w:rsid w:val="00A91375"/>
  </w:style>
  <w:style w:type="character" w:customStyle="1" w:styleId="ala68">
    <w:name w:val="al_a68"/>
    <w:rsid w:val="00A91375"/>
  </w:style>
  <w:style w:type="character" w:customStyle="1" w:styleId="ala69">
    <w:name w:val="al_a69"/>
    <w:rsid w:val="00A91375"/>
  </w:style>
  <w:style w:type="character" w:customStyle="1" w:styleId="ala70">
    <w:name w:val="al_a70"/>
    <w:rsid w:val="00A91375"/>
  </w:style>
  <w:style w:type="character" w:customStyle="1" w:styleId="ala71">
    <w:name w:val="al_a71"/>
    <w:rsid w:val="00A91375"/>
  </w:style>
  <w:style w:type="character" w:customStyle="1" w:styleId="ala72">
    <w:name w:val="al_a72"/>
    <w:rsid w:val="00A91375"/>
  </w:style>
  <w:style w:type="character" w:customStyle="1" w:styleId="ala73">
    <w:name w:val="al_a73"/>
    <w:rsid w:val="00A91375"/>
  </w:style>
  <w:style w:type="character" w:customStyle="1" w:styleId="ala74">
    <w:name w:val="al_a74"/>
    <w:rsid w:val="00A91375"/>
  </w:style>
  <w:style w:type="character" w:customStyle="1" w:styleId="ala75">
    <w:name w:val="al_a75"/>
    <w:rsid w:val="00A91375"/>
  </w:style>
  <w:style w:type="character" w:customStyle="1" w:styleId="ala76">
    <w:name w:val="al_a76"/>
    <w:rsid w:val="00A91375"/>
  </w:style>
  <w:style w:type="character" w:customStyle="1" w:styleId="ala77">
    <w:name w:val="al_a77"/>
    <w:rsid w:val="00A91375"/>
  </w:style>
  <w:style w:type="character" w:customStyle="1" w:styleId="ala78">
    <w:name w:val="al_a78"/>
    <w:rsid w:val="00A91375"/>
  </w:style>
  <w:style w:type="character" w:customStyle="1" w:styleId="ala79">
    <w:name w:val="al_a79"/>
    <w:rsid w:val="00A91375"/>
  </w:style>
  <w:style w:type="character" w:customStyle="1" w:styleId="ala80">
    <w:name w:val="al_a80"/>
    <w:rsid w:val="00A91375"/>
  </w:style>
  <w:style w:type="character" w:customStyle="1" w:styleId="ala81">
    <w:name w:val="al_a81"/>
    <w:rsid w:val="00A91375"/>
  </w:style>
  <w:style w:type="character" w:customStyle="1" w:styleId="ala82">
    <w:name w:val="al_a82"/>
    <w:rsid w:val="00A91375"/>
  </w:style>
  <w:style w:type="character" w:customStyle="1" w:styleId="ala83">
    <w:name w:val="al_a83"/>
    <w:rsid w:val="00A91375"/>
  </w:style>
  <w:style w:type="character" w:customStyle="1" w:styleId="ala84">
    <w:name w:val="al_a84"/>
    <w:rsid w:val="00A91375"/>
  </w:style>
  <w:style w:type="character" w:customStyle="1" w:styleId="ala85">
    <w:name w:val="al_a85"/>
    <w:rsid w:val="00A91375"/>
  </w:style>
  <w:style w:type="character" w:customStyle="1" w:styleId="ala86">
    <w:name w:val="al_a86"/>
    <w:rsid w:val="00A91375"/>
  </w:style>
  <w:style w:type="character" w:customStyle="1" w:styleId="ala87">
    <w:name w:val="al_a87"/>
    <w:rsid w:val="00A91375"/>
  </w:style>
  <w:style w:type="character" w:customStyle="1" w:styleId="ala88">
    <w:name w:val="al_a88"/>
    <w:rsid w:val="00A91375"/>
  </w:style>
  <w:style w:type="character" w:customStyle="1" w:styleId="ala89">
    <w:name w:val="al_a89"/>
    <w:rsid w:val="00A91375"/>
  </w:style>
  <w:style w:type="character" w:customStyle="1" w:styleId="ala90">
    <w:name w:val="al_a90"/>
    <w:rsid w:val="00A91375"/>
  </w:style>
  <w:style w:type="character" w:customStyle="1" w:styleId="ala91">
    <w:name w:val="al_a91"/>
    <w:rsid w:val="00A91375"/>
  </w:style>
  <w:style w:type="character" w:customStyle="1" w:styleId="ala92">
    <w:name w:val="al_a92"/>
    <w:rsid w:val="00A91375"/>
  </w:style>
  <w:style w:type="character" w:customStyle="1" w:styleId="ala93">
    <w:name w:val="al_a93"/>
    <w:rsid w:val="00A91375"/>
  </w:style>
  <w:style w:type="character" w:customStyle="1" w:styleId="ala94">
    <w:name w:val="al_a94"/>
    <w:rsid w:val="00A91375"/>
  </w:style>
  <w:style w:type="character" w:customStyle="1" w:styleId="ala95">
    <w:name w:val="al_a95"/>
    <w:rsid w:val="00A91375"/>
  </w:style>
  <w:style w:type="character" w:customStyle="1" w:styleId="ala96">
    <w:name w:val="al_a96"/>
    <w:rsid w:val="00A91375"/>
  </w:style>
  <w:style w:type="character" w:customStyle="1" w:styleId="ala97">
    <w:name w:val="al_a97"/>
    <w:rsid w:val="00A91375"/>
  </w:style>
  <w:style w:type="character" w:customStyle="1" w:styleId="ala98">
    <w:name w:val="al_a98"/>
    <w:rsid w:val="00A91375"/>
  </w:style>
  <w:style w:type="character" w:customStyle="1" w:styleId="ala99">
    <w:name w:val="al_a99"/>
    <w:rsid w:val="00A91375"/>
  </w:style>
  <w:style w:type="character" w:customStyle="1" w:styleId="ala100">
    <w:name w:val="al_a100"/>
    <w:rsid w:val="00A91375"/>
  </w:style>
  <w:style w:type="character" w:customStyle="1" w:styleId="ala101">
    <w:name w:val="al_a101"/>
    <w:rsid w:val="00A91375"/>
  </w:style>
  <w:style w:type="character" w:customStyle="1" w:styleId="ala102">
    <w:name w:val="al_a102"/>
    <w:rsid w:val="00A91375"/>
  </w:style>
  <w:style w:type="character" w:customStyle="1" w:styleId="ala103">
    <w:name w:val="al_a103"/>
    <w:rsid w:val="00A91375"/>
  </w:style>
  <w:style w:type="character" w:customStyle="1" w:styleId="ala104">
    <w:name w:val="al_a104"/>
    <w:rsid w:val="00A91375"/>
  </w:style>
  <w:style w:type="character" w:customStyle="1" w:styleId="ala105">
    <w:name w:val="al_a105"/>
    <w:rsid w:val="00A91375"/>
  </w:style>
  <w:style w:type="character" w:customStyle="1" w:styleId="ala106">
    <w:name w:val="al_a106"/>
    <w:rsid w:val="00A91375"/>
  </w:style>
  <w:style w:type="character" w:customStyle="1" w:styleId="ala107">
    <w:name w:val="al_a107"/>
    <w:rsid w:val="00A91375"/>
  </w:style>
  <w:style w:type="character" w:customStyle="1" w:styleId="ala108">
    <w:name w:val="al_a108"/>
    <w:rsid w:val="00A91375"/>
  </w:style>
  <w:style w:type="character" w:customStyle="1" w:styleId="ala109">
    <w:name w:val="al_a109"/>
    <w:rsid w:val="00A91375"/>
  </w:style>
  <w:style w:type="character" w:customStyle="1" w:styleId="ala110">
    <w:name w:val="al_a110"/>
    <w:rsid w:val="00A91375"/>
  </w:style>
  <w:style w:type="character" w:customStyle="1" w:styleId="ala111">
    <w:name w:val="al_a111"/>
    <w:rsid w:val="00A91375"/>
  </w:style>
  <w:style w:type="character" w:customStyle="1" w:styleId="ala112">
    <w:name w:val="al_a112"/>
    <w:rsid w:val="00A91375"/>
  </w:style>
  <w:style w:type="character" w:customStyle="1" w:styleId="ala113">
    <w:name w:val="al_a113"/>
    <w:rsid w:val="00A91375"/>
  </w:style>
  <w:style w:type="character" w:customStyle="1" w:styleId="ala114">
    <w:name w:val="al_a114"/>
    <w:rsid w:val="00A91375"/>
  </w:style>
  <w:style w:type="character" w:customStyle="1" w:styleId="ala115">
    <w:name w:val="al_a115"/>
    <w:rsid w:val="00A91375"/>
  </w:style>
  <w:style w:type="character" w:customStyle="1" w:styleId="ala116">
    <w:name w:val="al_a116"/>
    <w:rsid w:val="00A91375"/>
  </w:style>
  <w:style w:type="character" w:customStyle="1" w:styleId="ala117">
    <w:name w:val="al_a117"/>
    <w:rsid w:val="00A91375"/>
  </w:style>
  <w:style w:type="character" w:customStyle="1" w:styleId="ala118">
    <w:name w:val="al_a118"/>
    <w:rsid w:val="00A91375"/>
  </w:style>
  <w:style w:type="character" w:customStyle="1" w:styleId="ala119">
    <w:name w:val="al_a119"/>
    <w:rsid w:val="00A91375"/>
  </w:style>
  <w:style w:type="character" w:customStyle="1" w:styleId="ala120">
    <w:name w:val="al_a120"/>
    <w:rsid w:val="00A91375"/>
  </w:style>
  <w:style w:type="character" w:customStyle="1" w:styleId="ala121">
    <w:name w:val="al_a121"/>
    <w:rsid w:val="00A91375"/>
  </w:style>
  <w:style w:type="character" w:customStyle="1" w:styleId="ala122">
    <w:name w:val="al_a122"/>
    <w:rsid w:val="00A91375"/>
  </w:style>
  <w:style w:type="character" w:customStyle="1" w:styleId="ala123">
    <w:name w:val="al_a123"/>
    <w:rsid w:val="00A91375"/>
  </w:style>
  <w:style w:type="character" w:customStyle="1" w:styleId="ala124">
    <w:name w:val="al_a124"/>
    <w:rsid w:val="00A91375"/>
  </w:style>
  <w:style w:type="character" w:customStyle="1" w:styleId="ala125">
    <w:name w:val="al_a125"/>
    <w:rsid w:val="00A91375"/>
  </w:style>
  <w:style w:type="character" w:customStyle="1" w:styleId="ala126">
    <w:name w:val="al_a126"/>
    <w:rsid w:val="00A91375"/>
  </w:style>
  <w:style w:type="character" w:customStyle="1" w:styleId="ala127">
    <w:name w:val="al_a127"/>
    <w:rsid w:val="00A91375"/>
  </w:style>
  <w:style w:type="character" w:customStyle="1" w:styleId="ala128">
    <w:name w:val="al_a128"/>
    <w:rsid w:val="00A91375"/>
  </w:style>
  <w:style w:type="character" w:customStyle="1" w:styleId="ala129">
    <w:name w:val="al_a129"/>
    <w:rsid w:val="00A91375"/>
  </w:style>
  <w:style w:type="character" w:customStyle="1" w:styleId="ala130">
    <w:name w:val="al_a130"/>
    <w:rsid w:val="00A91375"/>
  </w:style>
  <w:style w:type="character" w:customStyle="1" w:styleId="ala131">
    <w:name w:val="al_a131"/>
    <w:rsid w:val="00A91375"/>
  </w:style>
  <w:style w:type="character" w:customStyle="1" w:styleId="ala132">
    <w:name w:val="al_a132"/>
    <w:rsid w:val="00A91375"/>
  </w:style>
  <w:style w:type="character" w:customStyle="1" w:styleId="ala133">
    <w:name w:val="al_a133"/>
    <w:rsid w:val="00A91375"/>
  </w:style>
  <w:style w:type="character" w:customStyle="1" w:styleId="ala134">
    <w:name w:val="al_a134"/>
    <w:rsid w:val="00A91375"/>
  </w:style>
  <w:style w:type="character" w:customStyle="1" w:styleId="ala135">
    <w:name w:val="al_a135"/>
    <w:rsid w:val="00A91375"/>
  </w:style>
  <w:style w:type="character" w:customStyle="1" w:styleId="ala136">
    <w:name w:val="al_a136"/>
    <w:rsid w:val="00A91375"/>
  </w:style>
  <w:style w:type="character" w:customStyle="1" w:styleId="ala137">
    <w:name w:val="al_a137"/>
    <w:rsid w:val="00A91375"/>
  </w:style>
  <w:style w:type="character" w:customStyle="1" w:styleId="ala138">
    <w:name w:val="al_a138"/>
    <w:rsid w:val="00A91375"/>
  </w:style>
  <w:style w:type="character" w:customStyle="1" w:styleId="ala139">
    <w:name w:val="al_a139"/>
    <w:rsid w:val="00A91375"/>
  </w:style>
  <w:style w:type="character" w:customStyle="1" w:styleId="ala140">
    <w:name w:val="al_a140"/>
    <w:rsid w:val="00A91375"/>
  </w:style>
  <w:style w:type="character" w:customStyle="1" w:styleId="ala141">
    <w:name w:val="al_a141"/>
    <w:rsid w:val="00A91375"/>
  </w:style>
  <w:style w:type="character" w:customStyle="1" w:styleId="ala142">
    <w:name w:val="al_a142"/>
    <w:rsid w:val="00A91375"/>
  </w:style>
  <w:style w:type="character" w:customStyle="1" w:styleId="ala143">
    <w:name w:val="al_a143"/>
    <w:rsid w:val="00A91375"/>
  </w:style>
  <w:style w:type="character" w:customStyle="1" w:styleId="ala144">
    <w:name w:val="al_a144"/>
    <w:rsid w:val="00A91375"/>
  </w:style>
  <w:style w:type="character" w:customStyle="1" w:styleId="ala145">
    <w:name w:val="al_a145"/>
    <w:rsid w:val="00A91375"/>
  </w:style>
  <w:style w:type="character" w:customStyle="1" w:styleId="ala146">
    <w:name w:val="al_a146"/>
    <w:rsid w:val="00A91375"/>
  </w:style>
  <w:style w:type="character" w:customStyle="1" w:styleId="ala147">
    <w:name w:val="al_a147"/>
    <w:rsid w:val="00A91375"/>
  </w:style>
  <w:style w:type="character" w:customStyle="1" w:styleId="ala148">
    <w:name w:val="al_a148"/>
    <w:rsid w:val="00A91375"/>
  </w:style>
  <w:style w:type="character" w:customStyle="1" w:styleId="ala149">
    <w:name w:val="al_a149"/>
    <w:rsid w:val="00A91375"/>
  </w:style>
  <w:style w:type="character" w:customStyle="1" w:styleId="ala150">
    <w:name w:val="al_a150"/>
    <w:rsid w:val="00A91375"/>
  </w:style>
  <w:style w:type="character" w:customStyle="1" w:styleId="ala151">
    <w:name w:val="al_a151"/>
    <w:rsid w:val="00A91375"/>
  </w:style>
  <w:style w:type="character" w:customStyle="1" w:styleId="ala152">
    <w:name w:val="al_a152"/>
    <w:rsid w:val="00A91375"/>
  </w:style>
  <w:style w:type="character" w:customStyle="1" w:styleId="ala153">
    <w:name w:val="al_a153"/>
    <w:rsid w:val="00A91375"/>
  </w:style>
  <w:style w:type="character" w:customStyle="1" w:styleId="ala154">
    <w:name w:val="al_a154"/>
    <w:rsid w:val="00A91375"/>
  </w:style>
  <w:style w:type="character" w:customStyle="1" w:styleId="ala155">
    <w:name w:val="al_a155"/>
    <w:rsid w:val="00A91375"/>
  </w:style>
  <w:style w:type="character" w:customStyle="1" w:styleId="ala156">
    <w:name w:val="al_a156"/>
    <w:rsid w:val="00A91375"/>
  </w:style>
  <w:style w:type="character" w:customStyle="1" w:styleId="ala157">
    <w:name w:val="al_a157"/>
    <w:rsid w:val="00A91375"/>
  </w:style>
  <w:style w:type="character" w:customStyle="1" w:styleId="ala158">
    <w:name w:val="al_a158"/>
    <w:rsid w:val="00A91375"/>
  </w:style>
  <w:style w:type="character" w:customStyle="1" w:styleId="ala159">
    <w:name w:val="al_a159"/>
    <w:rsid w:val="00A91375"/>
  </w:style>
  <w:style w:type="character" w:customStyle="1" w:styleId="ala160">
    <w:name w:val="al_a160"/>
    <w:rsid w:val="00A91375"/>
  </w:style>
  <w:style w:type="character" w:customStyle="1" w:styleId="ala161">
    <w:name w:val="al_a161"/>
    <w:rsid w:val="00A91375"/>
  </w:style>
  <w:style w:type="character" w:customStyle="1" w:styleId="ala162">
    <w:name w:val="al_a162"/>
    <w:rsid w:val="00A91375"/>
  </w:style>
  <w:style w:type="character" w:customStyle="1" w:styleId="ala163">
    <w:name w:val="al_a163"/>
    <w:rsid w:val="00A91375"/>
  </w:style>
  <w:style w:type="character" w:customStyle="1" w:styleId="ala164">
    <w:name w:val="al_a164"/>
    <w:rsid w:val="00A91375"/>
  </w:style>
  <w:style w:type="character" w:customStyle="1" w:styleId="ala165">
    <w:name w:val="al_a165"/>
    <w:rsid w:val="00A91375"/>
  </w:style>
  <w:style w:type="character" w:customStyle="1" w:styleId="ala166">
    <w:name w:val="al_a166"/>
    <w:rsid w:val="00A91375"/>
  </w:style>
  <w:style w:type="character" w:customStyle="1" w:styleId="ala167">
    <w:name w:val="al_a167"/>
    <w:rsid w:val="00A91375"/>
  </w:style>
  <w:style w:type="character" w:customStyle="1" w:styleId="ala168">
    <w:name w:val="al_a168"/>
    <w:rsid w:val="00A91375"/>
  </w:style>
  <w:style w:type="character" w:customStyle="1" w:styleId="ala169">
    <w:name w:val="al_a169"/>
    <w:rsid w:val="00A91375"/>
  </w:style>
  <w:style w:type="character" w:customStyle="1" w:styleId="ala170">
    <w:name w:val="al_a170"/>
    <w:rsid w:val="00A91375"/>
  </w:style>
  <w:style w:type="character" w:customStyle="1" w:styleId="ala171">
    <w:name w:val="al_a171"/>
    <w:rsid w:val="00A91375"/>
  </w:style>
  <w:style w:type="character" w:customStyle="1" w:styleId="ala172">
    <w:name w:val="al_a172"/>
    <w:rsid w:val="00A91375"/>
  </w:style>
  <w:style w:type="character" w:customStyle="1" w:styleId="ala173">
    <w:name w:val="al_a173"/>
    <w:rsid w:val="00A91375"/>
  </w:style>
  <w:style w:type="character" w:customStyle="1" w:styleId="ala174">
    <w:name w:val="al_a174"/>
    <w:rsid w:val="00A91375"/>
  </w:style>
  <w:style w:type="character" w:customStyle="1" w:styleId="ala175">
    <w:name w:val="al_a175"/>
    <w:rsid w:val="00A91375"/>
  </w:style>
  <w:style w:type="character" w:customStyle="1" w:styleId="ala176">
    <w:name w:val="al_a176"/>
    <w:rsid w:val="00A91375"/>
  </w:style>
  <w:style w:type="character" w:customStyle="1" w:styleId="ala177">
    <w:name w:val="al_a177"/>
    <w:rsid w:val="00A91375"/>
  </w:style>
  <w:style w:type="character" w:customStyle="1" w:styleId="ala178">
    <w:name w:val="al_a178"/>
    <w:rsid w:val="00A91375"/>
  </w:style>
  <w:style w:type="character" w:customStyle="1" w:styleId="ala179">
    <w:name w:val="al_a179"/>
    <w:rsid w:val="00A91375"/>
  </w:style>
  <w:style w:type="character" w:customStyle="1" w:styleId="ala180">
    <w:name w:val="al_a180"/>
    <w:rsid w:val="00A91375"/>
  </w:style>
  <w:style w:type="character" w:customStyle="1" w:styleId="ala181">
    <w:name w:val="al_a181"/>
    <w:rsid w:val="00A91375"/>
  </w:style>
  <w:style w:type="character" w:customStyle="1" w:styleId="ala182">
    <w:name w:val="al_a182"/>
    <w:rsid w:val="00A91375"/>
  </w:style>
  <w:style w:type="character" w:customStyle="1" w:styleId="ala183">
    <w:name w:val="al_a183"/>
    <w:rsid w:val="00A91375"/>
  </w:style>
  <w:style w:type="character" w:customStyle="1" w:styleId="ala184">
    <w:name w:val="al_a184"/>
    <w:rsid w:val="00A91375"/>
  </w:style>
  <w:style w:type="character" w:customStyle="1" w:styleId="ala185">
    <w:name w:val="al_a185"/>
    <w:rsid w:val="00A91375"/>
  </w:style>
  <w:style w:type="character" w:customStyle="1" w:styleId="ala186">
    <w:name w:val="al_a186"/>
    <w:rsid w:val="00A91375"/>
  </w:style>
  <w:style w:type="character" w:customStyle="1" w:styleId="ala187">
    <w:name w:val="al_a187"/>
    <w:rsid w:val="00A91375"/>
  </w:style>
  <w:style w:type="character" w:customStyle="1" w:styleId="ldef2">
    <w:name w:val="ldef2"/>
    <w:rsid w:val="00A91375"/>
    <w:rPr>
      <w:color w:val="FF0000"/>
    </w:rPr>
  </w:style>
  <w:style w:type="character" w:customStyle="1" w:styleId="ala188">
    <w:name w:val="al_a188"/>
    <w:rsid w:val="00A91375"/>
  </w:style>
  <w:style w:type="character" w:customStyle="1" w:styleId="ala189">
    <w:name w:val="al_a189"/>
    <w:rsid w:val="00A91375"/>
  </w:style>
  <w:style w:type="character" w:customStyle="1" w:styleId="ala190">
    <w:name w:val="al_a190"/>
    <w:rsid w:val="00A91375"/>
  </w:style>
  <w:style w:type="character" w:customStyle="1" w:styleId="ala191">
    <w:name w:val="al_a191"/>
    <w:rsid w:val="00A91375"/>
  </w:style>
  <w:style w:type="character" w:customStyle="1" w:styleId="irefword2">
    <w:name w:val="iref_word2"/>
    <w:rsid w:val="00A91375"/>
    <w:rPr>
      <w:color w:val="FF0000"/>
    </w:rPr>
  </w:style>
  <w:style w:type="character" w:customStyle="1" w:styleId="ala192">
    <w:name w:val="al_a192"/>
    <w:rsid w:val="00A91375"/>
  </w:style>
  <w:style w:type="character" w:customStyle="1" w:styleId="ala193">
    <w:name w:val="al_a193"/>
    <w:rsid w:val="00A91375"/>
  </w:style>
  <w:style w:type="character" w:customStyle="1" w:styleId="ala194">
    <w:name w:val="al_a194"/>
    <w:rsid w:val="00A91375"/>
  </w:style>
  <w:style w:type="character" w:customStyle="1" w:styleId="ala195">
    <w:name w:val="al_a195"/>
    <w:rsid w:val="00A91375"/>
  </w:style>
  <w:style w:type="character" w:customStyle="1" w:styleId="ala196">
    <w:name w:val="al_a196"/>
    <w:rsid w:val="00A91375"/>
  </w:style>
  <w:style w:type="character" w:customStyle="1" w:styleId="ala197">
    <w:name w:val="al_a197"/>
    <w:rsid w:val="00A91375"/>
  </w:style>
  <w:style w:type="character" w:customStyle="1" w:styleId="ala198">
    <w:name w:val="al_a198"/>
    <w:rsid w:val="00A91375"/>
  </w:style>
  <w:style w:type="character" w:customStyle="1" w:styleId="ala199">
    <w:name w:val="al_a199"/>
    <w:rsid w:val="00A91375"/>
  </w:style>
  <w:style w:type="character" w:customStyle="1" w:styleId="ala200">
    <w:name w:val="al_a200"/>
    <w:rsid w:val="00A91375"/>
  </w:style>
  <w:style w:type="character" w:customStyle="1" w:styleId="BalloonTextChar1">
    <w:name w:val="Balloon Text Char1"/>
    <w:link w:val="BalloonText"/>
    <w:semiHidden/>
    <w:locked/>
    <w:rsid w:val="00A91375"/>
    <w:rPr>
      <w:rFonts w:ascii="Tahoma" w:hAnsi="Tahoma"/>
      <w:sz w:val="16"/>
      <w:lang w:val="x-none" w:eastAsia="x-none"/>
    </w:rPr>
  </w:style>
  <w:style w:type="paragraph" w:styleId="BalloonText">
    <w:name w:val="Balloon Text"/>
    <w:basedOn w:val="Normal"/>
    <w:link w:val="BalloonTextChar1"/>
    <w:semiHidden/>
    <w:unhideWhenUsed/>
    <w:rsid w:val="00A91375"/>
    <w:rPr>
      <w:rFonts w:ascii="Tahoma" w:eastAsiaTheme="minorHAnsi" w:hAnsi="Tahoma" w:cstheme="minorBidi"/>
      <w:sz w:val="16"/>
      <w:szCs w:val="22"/>
      <w:lang w:val="x-none" w:eastAsia="x-none"/>
    </w:rPr>
  </w:style>
  <w:style w:type="character" w:customStyle="1" w:styleId="BalloonTextChar">
    <w:name w:val="Balloon Text Char"/>
    <w:basedOn w:val="DefaultParagraphFont"/>
    <w:uiPriority w:val="99"/>
    <w:semiHidden/>
    <w:rsid w:val="00A91375"/>
    <w:rPr>
      <w:rFonts w:ascii="Tahoma" w:eastAsia="Times New Roman" w:hAnsi="Tahoma" w:cs="Tahoma"/>
      <w:sz w:val="16"/>
      <w:szCs w:val="16"/>
      <w:lang w:val="en-GB"/>
    </w:rPr>
  </w:style>
  <w:style w:type="character" w:customStyle="1" w:styleId="a">
    <w:name w:val="Изнесен текст Знак"/>
    <w:uiPriority w:val="99"/>
    <w:semiHidden/>
    <w:rsid w:val="00A91375"/>
    <w:rPr>
      <w:rFonts w:ascii="Tahoma" w:hAnsi="Tahoma" w:cs="Tahoma"/>
      <w:sz w:val="16"/>
      <w:szCs w:val="16"/>
      <w:lang w:val="en-GB" w:eastAsia="en-US"/>
    </w:rPr>
  </w:style>
  <w:style w:type="character" w:customStyle="1" w:styleId="alafa">
    <w:name w:val="al_a fa"/>
    <w:rsid w:val="00A91375"/>
    <w:rPr>
      <w:rFonts w:cs="Times New Roman"/>
    </w:rPr>
  </w:style>
  <w:style w:type="character" w:customStyle="1" w:styleId="alcaptincomingsubparagraphlink">
    <w:name w:val="al_capt incomingsubparagraphlink"/>
    <w:rsid w:val="00A91375"/>
  </w:style>
  <w:style w:type="character" w:customStyle="1" w:styleId="subparinclinkincomingparagraphlink">
    <w:name w:val="subparinclink incomingparagraphlink"/>
    <w:rsid w:val="00A91375"/>
  </w:style>
  <w:style w:type="character" w:customStyle="1" w:styleId="alt2">
    <w:name w:val="al_t2"/>
    <w:rsid w:val="00A91375"/>
  </w:style>
  <w:style w:type="character" w:customStyle="1" w:styleId="alt3">
    <w:name w:val="al_t3"/>
    <w:rsid w:val="00A91375"/>
  </w:style>
  <w:style w:type="character" w:customStyle="1" w:styleId="alt4">
    <w:name w:val="al_t4"/>
    <w:rsid w:val="00A91375"/>
  </w:style>
  <w:style w:type="paragraph" w:customStyle="1" w:styleId="1">
    <w:name w:val="1"/>
    <w:basedOn w:val="Normal"/>
    <w:rsid w:val="00A91375"/>
    <w:pPr>
      <w:tabs>
        <w:tab w:val="left" w:pos="709"/>
      </w:tabs>
      <w:spacing w:line="360" w:lineRule="auto"/>
    </w:pPr>
    <w:rPr>
      <w:rFonts w:ascii="Tahoma" w:hAnsi="Tahoma"/>
      <w:szCs w:val="24"/>
      <w:lang w:val="pl-PL" w:eastAsia="pl-PL"/>
    </w:rPr>
  </w:style>
  <w:style w:type="paragraph" w:customStyle="1" w:styleId="htleft">
    <w:name w:val="htleft"/>
    <w:basedOn w:val="Normal"/>
    <w:rsid w:val="00A91375"/>
    <w:pPr>
      <w:spacing w:before="100" w:beforeAutospacing="1" w:after="100" w:afterAutospacing="1"/>
    </w:pPr>
    <w:rPr>
      <w:rFonts w:ascii="Times New Roman" w:hAnsi="Times New Roman"/>
      <w:szCs w:val="24"/>
      <w:lang w:val="bg-BG" w:eastAsia="bg-BG"/>
    </w:rPr>
  </w:style>
  <w:style w:type="paragraph" w:customStyle="1" w:styleId="htright">
    <w:name w:val="htright"/>
    <w:basedOn w:val="Normal"/>
    <w:rsid w:val="00A91375"/>
    <w:pPr>
      <w:spacing w:before="100" w:beforeAutospacing="1" w:after="100" w:afterAutospacing="1"/>
      <w:jc w:val="right"/>
    </w:pPr>
    <w:rPr>
      <w:rFonts w:ascii="Times New Roman" w:hAnsi="Times New Roman"/>
      <w:szCs w:val="24"/>
      <w:lang w:val="bg-BG" w:eastAsia="bg-BG"/>
    </w:rPr>
  </w:style>
  <w:style w:type="paragraph" w:customStyle="1" w:styleId="htcenter">
    <w:name w:val="htcenter"/>
    <w:basedOn w:val="Normal"/>
    <w:rsid w:val="00A91375"/>
    <w:pPr>
      <w:spacing w:before="100" w:beforeAutospacing="1" w:after="100" w:afterAutospacing="1"/>
      <w:jc w:val="center"/>
    </w:pPr>
    <w:rPr>
      <w:rFonts w:ascii="Times New Roman" w:hAnsi="Times New Roman"/>
      <w:szCs w:val="24"/>
      <w:lang w:val="bg-BG" w:eastAsia="bg-BG"/>
    </w:rPr>
  </w:style>
  <w:style w:type="paragraph" w:customStyle="1" w:styleId="htjust">
    <w:name w:val="htjust"/>
    <w:basedOn w:val="Normal"/>
    <w:rsid w:val="00A91375"/>
    <w:pPr>
      <w:spacing w:before="100" w:beforeAutospacing="1" w:after="100" w:afterAutospacing="1"/>
      <w:jc w:val="both"/>
    </w:pPr>
    <w:rPr>
      <w:rFonts w:ascii="Times New Roman" w:hAnsi="Times New Roman"/>
      <w:szCs w:val="24"/>
      <w:lang w:val="bg-BG" w:eastAsia="bg-BG"/>
    </w:rPr>
  </w:style>
  <w:style w:type="paragraph" w:customStyle="1" w:styleId="doccontent">
    <w:name w:val="doccontent"/>
    <w:basedOn w:val="Normal"/>
    <w:rsid w:val="00A91375"/>
    <w:pPr>
      <w:shd w:val="clear" w:color="auto" w:fill="FFFFFF"/>
      <w:spacing w:before="100" w:beforeAutospacing="1" w:after="100" w:afterAutospacing="1"/>
      <w:jc w:val="both"/>
    </w:pPr>
    <w:rPr>
      <w:rFonts w:ascii="Tahoma" w:hAnsi="Tahoma" w:cs="Tahoma"/>
      <w:color w:val="000000"/>
      <w:sz w:val="22"/>
      <w:szCs w:val="22"/>
      <w:lang w:val="bg-BG" w:eastAsia="bg-BG"/>
    </w:rPr>
  </w:style>
  <w:style w:type="paragraph" w:customStyle="1" w:styleId="hiddenref">
    <w:name w:val="hiddenref"/>
    <w:basedOn w:val="Normal"/>
    <w:rsid w:val="00A91375"/>
    <w:pPr>
      <w:spacing w:before="100" w:beforeAutospacing="1" w:after="100" w:afterAutospacing="1"/>
    </w:pPr>
    <w:rPr>
      <w:rFonts w:ascii="Times New Roman" w:hAnsi="Times New Roman"/>
      <w:color w:val="000000"/>
      <w:szCs w:val="24"/>
      <w:u w:val="single"/>
      <w:lang w:val="bg-BG" w:eastAsia="bg-BG"/>
    </w:rPr>
  </w:style>
  <w:style w:type="paragraph" w:customStyle="1" w:styleId="idwrap">
    <w:name w:val="idwrap"/>
    <w:basedOn w:val="Normal"/>
    <w:rsid w:val="00A91375"/>
    <w:pPr>
      <w:spacing w:before="100" w:beforeAutospacing="1" w:after="100" w:afterAutospacing="1"/>
    </w:pPr>
    <w:rPr>
      <w:rFonts w:ascii="Times New Roman" w:hAnsi="Times New Roman"/>
      <w:szCs w:val="24"/>
      <w:lang w:val="bg-BG" w:eastAsia="bg-BG"/>
    </w:rPr>
  </w:style>
  <w:style w:type="paragraph" w:customStyle="1" w:styleId="idwrapselected">
    <w:name w:val="idwrapselected"/>
    <w:basedOn w:val="Normal"/>
    <w:rsid w:val="00A91375"/>
    <w:pPr>
      <w:shd w:val="clear" w:color="auto" w:fill="6E95C8"/>
      <w:spacing w:before="100" w:beforeAutospacing="1" w:after="100" w:afterAutospacing="1"/>
    </w:pPr>
    <w:rPr>
      <w:rFonts w:ascii="Times New Roman" w:hAnsi="Times New Roman"/>
      <w:szCs w:val="24"/>
      <w:lang w:val="bg-BG" w:eastAsia="bg-BG"/>
    </w:rPr>
  </w:style>
  <w:style w:type="paragraph" w:customStyle="1" w:styleId="articlecontent">
    <w:name w:val="articlecontent"/>
    <w:basedOn w:val="Normal"/>
    <w:rsid w:val="00A91375"/>
    <w:pPr>
      <w:spacing w:before="100" w:beforeAutospacing="1" w:after="100" w:afterAutospacing="1"/>
      <w:ind w:left="150"/>
    </w:pPr>
    <w:rPr>
      <w:rFonts w:ascii="Times New Roman" w:hAnsi="Times New Roman"/>
      <w:szCs w:val="24"/>
      <w:lang w:val="bg-BG" w:eastAsia="bg-BG"/>
    </w:rPr>
  </w:style>
  <w:style w:type="paragraph" w:customStyle="1" w:styleId="selectedouter">
    <w:name w:val="selectedouter"/>
    <w:basedOn w:val="Normal"/>
    <w:rsid w:val="00A91375"/>
    <w:pPr>
      <w:shd w:val="clear" w:color="auto" w:fill="5077AA"/>
      <w:spacing w:before="100" w:beforeAutospacing="1" w:after="100" w:afterAutospacing="1"/>
      <w:ind w:left="-375" w:right="-75"/>
    </w:pPr>
    <w:rPr>
      <w:rFonts w:ascii="Times New Roman" w:hAnsi="Times New Roman"/>
      <w:szCs w:val="24"/>
      <w:lang w:val="bg-BG" w:eastAsia="bg-BG"/>
    </w:rPr>
  </w:style>
  <w:style w:type="paragraph" w:customStyle="1" w:styleId="selectedinner">
    <w:name w:val="selectedinner"/>
    <w:basedOn w:val="Normal"/>
    <w:rsid w:val="00A91375"/>
    <w:pPr>
      <w:shd w:val="clear" w:color="auto" w:fill="FFFFC8"/>
      <w:spacing w:before="100" w:beforeAutospacing="1" w:after="100" w:afterAutospacing="1"/>
    </w:pPr>
    <w:rPr>
      <w:rFonts w:ascii="Times New Roman" w:hAnsi="Times New Roman"/>
      <w:szCs w:val="24"/>
      <w:lang w:val="bg-BG" w:eastAsia="bg-BG"/>
    </w:rPr>
  </w:style>
  <w:style w:type="paragraph" w:customStyle="1" w:styleId="selectedinnerfa">
    <w:name w:val="selectedinnerfa"/>
    <w:basedOn w:val="Normal"/>
    <w:rsid w:val="00A91375"/>
    <w:pPr>
      <w:shd w:val="clear" w:color="auto" w:fill="FFFFC8"/>
      <w:spacing w:before="100" w:beforeAutospacing="1" w:after="100" w:afterAutospacing="1"/>
    </w:pPr>
    <w:rPr>
      <w:rFonts w:ascii="Times New Roman" w:hAnsi="Times New Roman"/>
      <w:szCs w:val="24"/>
      <w:lang w:val="bg-BG" w:eastAsia="bg-BG"/>
    </w:rPr>
  </w:style>
  <w:style w:type="paragraph" w:customStyle="1" w:styleId="divid">
    <w:name w:val="divid"/>
    <w:basedOn w:val="Normal"/>
    <w:rsid w:val="00A91375"/>
    <w:pPr>
      <w:shd w:val="clear" w:color="auto" w:fill="FF0000"/>
      <w:spacing w:before="100" w:beforeAutospacing="1" w:after="100" w:afterAutospacing="1"/>
    </w:pPr>
    <w:rPr>
      <w:rFonts w:ascii="Times New Roman" w:hAnsi="Times New Roman"/>
      <w:color w:val="FFFFFF"/>
      <w:szCs w:val="24"/>
      <w:lang w:val="bg-BG" w:eastAsia="bg-BG"/>
    </w:rPr>
  </w:style>
  <w:style w:type="paragraph" w:customStyle="1" w:styleId="spanid">
    <w:name w:val="spanid"/>
    <w:basedOn w:val="Normal"/>
    <w:rsid w:val="00A91375"/>
    <w:pPr>
      <w:shd w:val="clear" w:color="auto" w:fill="00AB36"/>
      <w:spacing w:before="100" w:beforeAutospacing="1" w:after="100" w:afterAutospacing="1"/>
    </w:pPr>
    <w:rPr>
      <w:rFonts w:ascii="Times New Roman" w:hAnsi="Times New Roman"/>
      <w:color w:val="FFFFFF"/>
      <w:szCs w:val="24"/>
      <w:lang w:val="bg-BG" w:eastAsia="bg-BG"/>
    </w:rPr>
  </w:style>
  <w:style w:type="paragraph" w:customStyle="1" w:styleId="ahref">
    <w:name w:val="ahref"/>
    <w:basedOn w:val="Normal"/>
    <w:rsid w:val="00A91375"/>
    <w:pPr>
      <w:shd w:val="clear" w:color="auto" w:fill="05DFF9"/>
      <w:spacing w:before="100" w:beforeAutospacing="1" w:after="100" w:afterAutospacing="1"/>
    </w:pPr>
    <w:rPr>
      <w:rFonts w:ascii="Times New Roman" w:hAnsi="Times New Roman"/>
      <w:color w:val="000000"/>
      <w:szCs w:val="24"/>
      <w:lang w:val="bg-BG" w:eastAsia="bg-BG"/>
    </w:rPr>
  </w:style>
  <w:style w:type="paragraph" w:customStyle="1" w:styleId="light">
    <w:name w:val="light"/>
    <w:basedOn w:val="Normal"/>
    <w:rsid w:val="00A91375"/>
    <w:pPr>
      <w:shd w:val="clear" w:color="auto" w:fill="FFFF00"/>
      <w:spacing w:before="100" w:beforeAutospacing="1" w:after="100" w:afterAutospacing="1"/>
    </w:pPr>
    <w:rPr>
      <w:rFonts w:ascii="Times New Roman" w:hAnsi="Times New Roman"/>
      <w:szCs w:val="24"/>
      <w:lang w:val="bg-BG" w:eastAsia="bg-BG"/>
    </w:rPr>
  </w:style>
  <w:style w:type="paragraph" w:customStyle="1" w:styleId="greenlight">
    <w:name w:val="greenlight"/>
    <w:basedOn w:val="Normal"/>
    <w:rsid w:val="00A91375"/>
    <w:pPr>
      <w:shd w:val="clear" w:color="auto" w:fill="90EE90"/>
      <w:spacing w:before="100" w:beforeAutospacing="1" w:after="100" w:afterAutospacing="1"/>
    </w:pPr>
    <w:rPr>
      <w:rFonts w:ascii="Times New Roman" w:hAnsi="Times New Roman"/>
      <w:szCs w:val="24"/>
      <w:lang w:val="bg-BG" w:eastAsia="bg-BG"/>
    </w:rPr>
  </w:style>
  <w:style w:type="paragraph" w:customStyle="1" w:styleId="todo">
    <w:name w:val="todo"/>
    <w:basedOn w:val="Normal"/>
    <w:rsid w:val="00A91375"/>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paramerr">
    <w:name w:val="param_err"/>
    <w:basedOn w:val="Normal"/>
    <w:rsid w:val="00A91375"/>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changelog">
    <w:name w:val="changelog"/>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parinclink">
    <w:name w:val="parinclink"/>
    <w:basedOn w:val="Normal"/>
    <w:rsid w:val="00A91375"/>
    <w:pPr>
      <w:shd w:val="clear" w:color="auto" w:fill="FFFFFF"/>
      <w:spacing w:before="100" w:beforeAutospacing="1" w:after="100" w:afterAutospacing="1"/>
      <w:ind w:left="-225"/>
    </w:pPr>
    <w:rPr>
      <w:rFonts w:ascii="Times New Roman" w:hAnsi="Times New Roman"/>
      <w:szCs w:val="24"/>
      <w:lang w:val="bg-BG" w:eastAsia="bg-BG"/>
    </w:rPr>
  </w:style>
  <w:style w:type="paragraph" w:customStyle="1" w:styleId="parnotelink">
    <w:name w:val="parnotelink"/>
    <w:basedOn w:val="Normal"/>
    <w:rsid w:val="00A91375"/>
    <w:pPr>
      <w:shd w:val="clear" w:color="auto" w:fill="FFFFFF"/>
      <w:spacing w:before="100" w:beforeAutospacing="1" w:after="100" w:afterAutospacing="1"/>
      <w:ind w:left="-450"/>
    </w:pPr>
    <w:rPr>
      <w:rFonts w:ascii="Times New Roman" w:hAnsi="Times New Roman"/>
      <w:szCs w:val="24"/>
      <w:lang w:val="bg-BG" w:eastAsia="bg-BG"/>
    </w:rPr>
  </w:style>
  <w:style w:type="paragraph" w:customStyle="1" w:styleId="faparnotelink">
    <w:name w:val="faparnotelink"/>
    <w:basedOn w:val="Normal"/>
    <w:rsid w:val="00A91375"/>
    <w:pPr>
      <w:shd w:val="clear" w:color="auto" w:fill="FFFFFF"/>
      <w:spacing w:before="100" w:beforeAutospacing="1" w:after="100" w:afterAutospacing="1"/>
    </w:pPr>
    <w:rPr>
      <w:rFonts w:ascii="Times New Roman" w:hAnsi="Times New Roman"/>
      <w:szCs w:val="24"/>
      <w:lang w:val="bg-BG" w:eastAsia="bg-BG"/>
    </w:rPr>
  </w:style>
  <w:style w:type="paragraph" w:customStyle="1" w:styleId="subparinclink">
    <w:name w:val="subparinclink"/>
    <w:basedOn w:val="Normal"/>
    <w:rsid w:val="00A91375"/>
    <w:pPr>
      <w:shd w:val="clear" w:color="auto" w:fill="FFFFFF"/>
      <w:spacing w:before="100" w:beforeAutospacing="1" w:after="100" w:afterAutospacing="1"/>
      <w:ind w:left="-165"/>
    </w:pPr>
    <w:rPr>
      <w:rFonts w:ascii="Times New Roman" w:hAnsi="Times New Roman"/>
      <w:szCs w:val="24"/>
      <w:lang w:val="bg-BG" w:eastAsia="bg-BG"/>
    </w:rPr>
  </w:style>
  <w:style w:type="paragraph" w:customStyle="1" w:styleId="fasubparinclink">
    <w:name w:val="fasubparinclink"/>
    <w:basedOn w:val="Normal"/>
    <w:rsid w:val="00A91375"/>
    <w:pPr>
      <w:shd w:val="clear" w:color="auto" w:fill="FFFFFF"/>
      <w:spacing w:before="100" w:beforeAutospacing="1" w:after="100" w:afterAutospacing="1"/>
    </w:pPr>
    <w:rPr>
      <w:rFonts w:ascii="Times New Roman" w:hAnsi="Times New Roman"/>
      <w:szCs w:val="24"/>
      <w:lang w:val="bg-BG" w:eastAsia="bg-BG"/>
    </w:rPr>
  </w:style>
  <w:style w:type="paragraph" w:customStyle="1" w:styleId="changeinnernew">
    <w:name w:val="changeinnernew"/>
    <w:basedOn w:val="Normal"/>
    <w:rsid w:val="00A91375"/>
    <w:pPr>
      <w:shd w:val="clear" w:color="auto" w:fill="FFC8C8"/>
      <w:spacing w:before="100" w:beforeAutospacing="1" w:after="100" w:afterAutospacing="1"/>
    </w:pPr>
    <w:rPr>
      <w:rFonts w:ascii="Times New Roman" w:hAnsi="Times New Roman"/>
      <w:i/>
      <w:iCs/>
      <w:szCs w:val="24"/>
      <w:lang w:val="bg-BG" w:eastAsia="bg-BG"/>
    </w:rPr>
  </w:style>
  <w:style w:type="paragraph" w:customStyle="1" w:styleId="changeinnernewcaption">
    <w:name w:val="changeinnernewcaption"/>
    <w:basedOn w:val="Normal"/>
    <w:rsid w:val="00A91375"/>
    <w:pPr>
      <w:shd w:val="clear" w:color="auto" w:fill="FFAAAA"/>
      <w:spacing w:before="100" w:beforeAutospacing="1" w:after="100" w:afterAutospacing="1"/>
    </w:pPr>
    <w:rPr>
      <w:rFonts w:ascii="Times New Roman" w:hAnsi="Times New Roman"/>
      <w:szCs w:val="24"/>
      <w:lang w:val="bg-BG" w:eastAsia="bg-BG"/>
    </w:rPr>
  </w:style>
  <w:style w:type="paragraph" w:customStyle="1" w:styleId="changeinnerold">
    <w:name w:val="changeinnerold"/>
    <w:basedOn w:val="Normal"/>
    <w:rsid w:val="00A91375"/>
    <w:pPr>
      <w:shd w:val="clear" w:color="auto" w:fill="FFE6E6"/>
      <w:spacing w:before="100" w:beforeAutospacing="1" w:after="100" w:afterAutospacing="1"/>
    </w:pPr>
    <w:rPr>
      <w:rFonts w:ascii="Times New Roman" w:hAnsi="Times New Roman"/>
      <w:szCs w:val="24"/>
      <w:lang w:val="bg-BG" w:eastAsia="bg-BG"/>
    </w:rPr>
  </w:style>
  <w:style w:type="paragraph" w:customStyle="1" w:styleId="sectionc">
    <w:name w:val="section_c"/>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d">
    <w:name w:val="section_d"/>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g">
    <w:name w:val="section_g"/>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r">
    <w:name w:val="section_r"/>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pz">
    <w:name w:val="section_pz"/>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sa">
    <w:name w:val="section_sa"/>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
    <w:name w:val="section"/>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par">
    <w:name w:val="par"/>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parc">
    <w:name w:val="par_c"/>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parp">
    <w:name w:val="par_p"/>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parsupercapt">
    <w:name w:val="par_super_capt"/>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al">
    <w:name w:val="al"/>
    <w:basedOn w:val="Normal"/>
    <w:rsid w:val="00A91375"/>
    <w:pPr>
      <w:spacing w:before="100" w:beforeAutospacing="1" w:after="100" w:afterAutospacing="1"/>
    </w:pPr>
    <w:rPr>
      <w:rFonts w:ascii="Times New Roman" w:hAnsi="Times New Roman"/>
      <w:szCs w:val="24"/>
      <w:lang w:val="bg-BG" w:eastAsia="bg-BG"/>
    </w:rPr>
  </w:style>
  <w:style w:type="paragraph" w:customStyle="1" w:styleId="ala">
    <w:name w:val="al_a"/>
    <w:basedOn w:val="Normal"/>
    <w:rsid w:val="00A91375"/>
    <w:pPr>
      <w:spacing w:before="100" w:beforeAutospacing="1" w:after="100" w:afterAutospacing="1"/>
    </w:pPr>
    <w:rPr>
      <w:rFonts w:ascii="Times New Roman" w:hAnsi="Times New Roman"/>
      <w:szCs w:val="24"/>
      <w:lang w:val="bg-BG" w:eastAsia="bg-BG"/>
    </w:rPr>
  </w:style>
  <w:style w:type="paragraph" w:customStyle="1" w:styleId="alt">
    <w:name w:val="al_t"/>
    <w:basedOn w:val="Normal"/>
    <w:rsid w:val="00A91375"/>
    <w:pPr>
      <w:spacing w:before="100" w:beforeAutospacing="1" w:after="100" w:afterAutospacing="1"/>
    </w:pPr>
    <w:rPr>
      <w:rFonts w:ascii="Times New Roman" w:hAnsi="Times New Roman"/>
      <w:szCs w:val="24"/>
      <w:lang w:val="bg-BG" w:eastAsia="bg-BG"/>
    </w:rPr>
  </w:style>
  <w:style w:type="paragraph" w:customStyle="1" w:styleId="alb">
    <w:name w:val="al_b"/>
    <w:basedOn w:val="Normal"/>
    <w:rsid w:val="00A91375"/>
    <w:pPr>
      <w:spacing w:before="100" w:beforeAutospacing="1" w:after="100" w:afterAutospacing="1"/>
    </w:pPr>
    <w:rPr>
      <w:rFonts w:ascii="Times New Roman" w:hAnsi="Times New Roman"/>
      <w:szCs w:val="24"/>
      <w:lang w:val="bg-BG" w:eastAsia="bg-BG"/>
    </w:rPr>
  </w:style>
  <w:style w:type="paragraph" w:customStyle="1" w:styleId="fa">
    <w:name w:val="fa"/>
    <w:basedOn w:val="Normal"/>
    <w:rsid w:val="00A91375"/>
    <w:pPr>
      <w:spacing w:before="100" w:beforeAutospacing="1" w:after="100" w:afterAutospacing="1"/>
    </w:pPr>
    <w:rPr>
      <w:rFonts w:ascii="Times New Roman" w:hAnsi="Times New Roman"/>
      <w:szCs w:val="24"/>
      <w:lang w:val="bg-BG" w:eastAsia="bg-BG"/>
    </w:rPr>
  </w:style>
  <w:style w:type="paragraph" w:customStyle="1" w:styleId="parcapt">
    <w:name w:val="par_capt"/>
    <w:basedOn w:val="Normal"/>
    <w:rsid w:val="00A91375"/>
    <w:pPr>
      <w:spacing w:before="100" w:beforeAutospacing="1" w:after="100" w:afterAutospacing="1"/>
      <w:ind w:firstLine="480"/>
    </w:pPr>
    <w:rPr>
      <w:rFonts w:ascii="Times New Roman" w:hAnsi="Times New Roman"/>
      <w:b/>
      <w:bCs/>
      <w:szCs w:val="24"/>
      <w:lang w:val="bg-BG" w:eastAsia="bg-BG"/>
    </w:rPr>
  </w:style>
  <w:style w:type="paragraph" w:customStyle="1" w:styleId="alcapt">
    <w:name w:val="al_capt"/>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changed">
    <w:name w:val="changed"/>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p">
    <w:name w:val="p"/>
    <w:basedOn w:val="Normal"/>
    <w:rsid w:val="00A91375"/>
    <w:pPr>
      <w:spacing w:before="100" w:beforeAutospacing="1" w:after="100" w:afterAutospacing="1"/>
    </w:pPr>
    <w:rPr>
      <w:rFonts w:ascii="Times New Roman" w:hAnsi="Times New Roman"/>
      <w:szCs w:val="24"/>
      <w:lang w:val="bg-BG" w:eastAsia="bg-BG"/>
    </w:rPr>
  </w:style>
  <w:style w:type="paragraph" w:customStyle="1" w:styleId="ldef">
    <w:name w:val="ldef"/>
    <w:basedOn w:val="Normal"/>
    <w:rsid w:val="00A91375"/>
    <w:pPr>
      <w:spacing w:before="100" w:beforeAutospacing="1" w:after="100" w:afterAutospacing="1"/>
    </w:pPr>
    <w:rPr>
      <w:rFonts w:ascii="Times New Roman" w:hAnsi="Times New Roman"/>
      <w:color w:val="FF0000"/>
      <w:szCs w:val="24"/>
      <w:lang w:val="bg-BG" w:eastAsia="bg-BG"/>
    </w:rPr>
  </w:style>
  <w:style w:type="paragraph" w:customStyle="1" w:styleId="irefword">
    <w:name w:val="iref_word"/>
    <w:basedOn w:val="Normal"/>
    <w:rsid w:val="00A91375"/>
    <w:pPr>
      <w:spacing w:before="100" w:beforeAutospacing="1" w:after="100" w:afterAutospacing="1"/>
    </w:pPr>
    <w:rPr>
      <w:rFonts w:ascii="Times New Roman" w:hAnsi="Times New Roman"/>
      <w:color w:val="FF0000"/>
      <w:szCs w:val="24"/>
      <w:lang w:val="bg-BG" w:eastAsia="bg-BG"/>
    </w:rPr>
  </w:style>
  <w:style w:type="paragraph" w:customStyle="1" w:styleId="ind">
    <w:name w:val="ind"/>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nl">
    <w:name w:val="nl"/>
    <w:basedOn w:val="Normal"/>
    <w:rsid w:val="00A91375"/>
    <w:pPr>
      <w:spacing w:before="100" w:beforeAutospacing="1" w:after="100" w:afterAutospacing="1"/>
    </w:pPr>
    <w:rPr>
      <w:rFonts w:ascii="Times New Roman" w:hAnsi="Times New Roman"/>
      <w:szCs w:val="24"/>
      <w:lang w:val="bg-BG" w:eastAsia="bg-BG"/>
    </w:rPr>
  </w:style>
  <w:style w:type="paragraph" w:customStyle="1" w:styleId="selectedinhint">
    <w:name w:val="selectedinhint"/>
    <w:basedOn w:val="Normal"/>
    <w:rsid w:val="00A91375"/>
    <w:pPr>
      <w:spacing w:before="100" w:beforeAutospacing="1" w:after="100" w:afterAutospacing="1"/>
    </w:pPr>
    <w:rPr>
      <w:rFonts w:ascii="Times New Roman" w:hAnsi="Times New Roman"/>
      <w:b/>
      <w:bCs/>
      <w:szCs w:val="24"/>
      <w:lang w:val="bg-BG" w:eastAsia="bg-BG"/>
    </w:rPr>
  </w:style>
  <w:style w:type="paragraph" w:customStyle="1" w:styleId="whatsnewsection">
    <w:name w:val="whatsnew_section"/>
    <w:basedOn w:val="Normal"/>
    <w:rsid w:val="00A91375"/>
    <w:pPr>
      <w:spacing w:before="100" w:beforeAutospacing="1" w:after="100" w:afterAutospacing="1"/>
    </w:pPr>
    <w:rPr>
      <w:rFonts w:ascii="Times New Roman" w:hAnsi="Times New Roman"/>
      <w:b/>
      <w:bCs/>
      <w:szCs w:val="24"/>
      <w:lang w:val="bg-BG" w:eastAsia="bg-BG"/>
    </w:rPr>
  </w:style>
  <w:style w:type="paragraph" w:customStyle="1" w:styleId="whatsnewpar">
    <w:name w:val="whatsnew_par"/>
    <w:basedOn w:val="Normal"/>
    <w:rsid w:val="00A91375"/>
    <w:pPr>
      <w:spacing w:before="100" w:beforeAutospacing="1" w:after="100" w:afterAutospacing="1"/>
      <w:ind w:firstLine="240"/>
    </w:pPr>
    <w:rPr>
      <w:rFonts w:ascii="Times New Roman" w:hAnsi="Times New Roman"/>
      <w:b/>
      <w:bCs/>
      <w:szCs w:val="24"/>
      <w:lang w:val="bg-BG" w:eastAsia="bg-BG"/>
    </w:rPr>
  </w:style>
  <w:style w:type="paragraph" w:customStyle="1" w:styleId="whatsnewul">
    <w:name w:val="whatsnew_ul"/>
    <w:basedOn w:val="Normal"/>
    <w:rsid w:val="00A91375"/>
    <w:pPr>
      <w:spacing w:before="75" w:after="75"/>
    </w:pPr>
    <w:rPr>
      <w:rFonts w:ascii="Times New Roman" w:hAnsi="Times New Roman"/>
      <w:szCs w:val="24"/>
      <w:lang w:val="bg-BG" w:eastAsia="bg-BG"/>
    </w:rPr>
  </w:style>
  <w:style w:type="paragraph" w:customStyle="1" w:styleId="ncp">
    <w:name w:val="ncp"/>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evabbrev">
    <w:name w:val="ev_abbrev"/>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evlang">
    <w:name w:val="ev_lang"/>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glostitle">
    <w:name w:val="glos_title"/>
    <w:basedOn w:val="Normal"/>
    <w:rsid w:val="00A91375"/>
    <w:pPr>
      <w:spacing w:before="100" w:beforeAutospacing="1" w:after="75"/>
      <w:ind w:firstLine="480"/>
    </w:pPr>
    <w:rPr>
      <w:rFonts w:ascii="Times New Roman" w:hAnsi="Times New Roman"/>
      <w:b/>
      <w:bCs/>
      <w:szCs w:val="24"/>
      <w:lang w:val="bg-BG" w:eastAsia="bg-BG"/>
    </w:rPr>
  </w:style>
  <w:style w:type="paragraph" w:customStyle="1" w:styleId="glosdesc">
    <w:name w:val="glos_desc"/>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articlehistory">
    <w:name w:val="article_history"/>
    <w:basedOn w:val="Normal"/>
    <w:rsid w:val="00A91375"/>
    <w:pPr>
      <w:pBdr>
        <w:bottom w:val="dotted" w:sz="6" w:space="0" w:color="000000"/>
      </w:pBdr>
      <w:spacing w:before="100" w:beforeAutospacing="1" w:after="100" w:afterAutospacing="1"/>
    </w:pPr>
    <w:rPr>
      <w:rFonts w:ascii="Times New Roman" w:hAnsi="Times New Roman"/>
      <w:szCs w:val="24"/>
      <w:lang w:val="bg-BG" w:eastAsia="bg-BG"/>
    </w:rPr>
  </w:style>
  <w:style w:type="paragraph" w:customStyle="1" w:styleId="topic">
    <w:name w:val="topic"/>
    <w:basedOn w:val="Normal"/>
    <w:rsid w:val="00A91375"/>
    <w:pPr>
      <w:spacing w:before="15" w:after="75"/>
    </w:pPr>
    <w:rPr>
      <w:rFonts w:ascii="Times New Roman" w:hAnsi="Times New Roman"/>
      <w:szCs w:val="24"/>
      <w:lang w:val="bg-BG" w:eastAsia="bg-BG"/>
    </w:rPr>
  </w:style>
  <w:style w:type="paragraph" w:customStyle="1" w:styleId="topicannotations">
    <w:name w:val="topic_annotations"/>
    <w:basedOn w:val="Normal"/>
    <w:rsid w:val="00A91375"/>
    <w:pPr>
      <w:shd w:val="clear" w:color="auto" w:fill="EFEFEF"/>
      <w:spacing w:before="100" w:beforeAutospacing="1" w:after="100" w:afterAutospacing="1"/>
    </w:pPr>
    <w:rPr>
      <w:rFonts w:ascii="Times New Roman" w:hAnsi="Times New Roman"/>
      <w:vanish/>
      <w:szCs w:val="24"/>
      <w:lang w:val="bg-BG" w:eastAsia="bg-BG"/>
    </w:rPr>
  </w:style>
  <w:style w:type="paragraph" w:customStyle="1" w:styleId="articletopiccaption">
    <w:name w:val="article_topic_caption"/>
    <w:basedOn w:val="Normal"/>
    <w:rsid w:val="00A91375"/>
    <w:pPr>
      <w:pBdr>
        <w:bottom w:val="dashed" w:sz="6" w:space="0" w:color="auto"/>
      </w:pBdr>
      <w:spacing w:before="100" w:beforeAutospacing="1" w:after="100" w:afterAutospacing="1"/>
    </w:pPr>
    <w:rPr>
      <w:rFonts w:ascii="Times New Roman" w:hAnsi="Times New Roman"/>
      <w:color w:val="00007F"/>
      <w:szCs w:val="24"/>
      <w:lang w:val="bg-BG" w:eastAsia="bg-BG"/>
    </w:rPr>
  </w:style>
  <w:style w:type="paragraph" w:customStyle="1" w:styleId="articletopicopen">
    <w:name w:val="article_topic_open"/>
    <w:basedOn w:val="Normal"/>
    <w:rsid w:val="00A91375"/>
    <w:pPr>
      <w:pBdr>
        <w:bottom w:val="dashed" w:sz="6" w:space="0" w:color="00007F"/>
      </w:pBdr>
      <w:spacing w:before="100" w:beforeAutospacing="1" w:after="100" w:afterAutospacing="1"/>
    </w:pPr>
    <w:rPr>
      <w:rFonts w:ascii="Times New Roman" w:hAnsi="Times New Roman"/>
      <w:szCs w:val="24"/>
      <w:lang w:val="bg-BG" w:eastAsia="bg-BG"/>
    </w:rPr>
  </w:style>
  <w:style w:type="paragraph" w:customStyle="1" w:styleId="annotation">
    <w:name w:val="annotation"/>
    <w:basedOn w:val="Normal"/>
    <w:rsid w:val="00A91375"/>
    <w:pPr>
      <w:spacing w:before="100" w:beforeAutospacing="1" w:after="90"/>
      <w:ind w:left="240"/>
    </w:pPr>
    <w:rPr>
      <w:rFonts w:ascii="Times New Roman" w:hAnsi="Times New Roman"/>
      <w:szCs w:val="24"/>
      <w:lang w:val="bg-BG" w:eastAsia="bg-BG"/>
    </w:rPr>
  </w:style>
  <w:style w:type="paragraph" w:customStyle="1" w:styleId="annotationpar">
    <w:name w:val="annotation_par"/>
    <w:basedOn w:val="Normal"/>
    <w:rsid w:val="00A91375"/>
    <w:pPr>
      <w:spacing w:before="100" w:beforeAutospacing="1" w:after="100" w:afterAutospacing="1"/>
      <w:ind w:left="480"/>
    </w:pPr>
    <w:rPr>
      <w:rFonts w:ascii="Times New Roman" w:hAnsi="Times New Roman"/>
      <w:szCs w:val="24"/>
      <w:lang w:val="bg-BG" w:eastAsia="bg-BG"/>
    </w:rPr>
  </w:style>
  <w:style w:type="paragraph" w:customStyle="1" w:styleId="topicgroup">
    <w:name w:val="topic_group"/>
    <w:basedOn w:val="Normal"/>
    <w:rsid w:val="00A91375"/>
    <w:pPr>
      <w:spacing w:before="100" w:beforeAutospacing="1" w:after="120"/>
    </w:pPr>
    <w:rPr>
      <w:rFonts w:ascii="Times New Roman" w:hAnsi="Times New Roman"/>
      <w:szCs w:val="24"/>
      <w:lang w:val="bg-BG" w:eastAsia="bg-BG"/>
    </w:rPr>
  </w:style>
  <w:style w:type="paragraph" w:customStyle="1" w:styleId="topicgroupcaption">
    <w:name w:val="topic_group_caption"/>
    <w:basedOn w:val="Normal"/>
    <w:rsid w:val="00A91375"/>
    <w:pPr>
      <w:spacing w:before="100" w:beforeAutospacing="1" w:after="100" w:afterAutospacing="1"/>
    </w:pPr>
    <w:rPr>
      <w:rFonts w:ascii="Times New Roman" w:hAnsi="Times New Roman"/>
      <w:b/>
      <w:bCs/>
      <w:szCs w:val="24"/>
      <w:lang w:val="bg-BG" w:eastAsia="bg-BG"/>
    </w:rPr>
  </w:style>
  <w:style w:type="paragraph" w:customStyle="1" w:styleId="topicinfo">
    <w:name w:val="topic_info"/>
    <w:basedOn w:val="Normal"/>
    <w:rsid w:val="00A91375"/>
    <w:pPr>
      <w:spacing w:before="100" w:beforeAutospacing="1" w:after="100" w:afterAutospacing="1"/>
    </w:pPr>
    <w:rPr>
      <w:rFonts w:ascii="Times New Roman" w:hAnsi="Times New Roman"/>
      <w:szCs w:val="24"/>
      <w:lang w:val="bg-BG" w:eastAsia="bg-BG"/>
    </w:rPr>
  </w:style>
  <w:style w:type="paragraph" w:customStyle="1" w:styleId="doclinkhint">
    <w:name w:val="doclinkhint"/>
    <w:basedOn w:val="Normal"/>
    <w:rsid w:val="00A91375"/>
    <w:pPr>
      <w:spacing w:before="100" w:beforeAutospacing="1" w:after="100" w:afterAutospacing="1"/>
    </w:pPr>
    <w:rPr>
      <w:rFonts w:ascii="Tahoma" w:hAnsi="Tahoma" w:cs="Tahoma"/>
      <w:color w:val="000000"/>
      <w:sz w:val="16"/>
      <w:szCs w:val="16"/>
      <w:lang w:val="bg-BG" w:eastAsia="bg-BG"/>
    </w:rPr>
  </w:style>
  <w:style w:type="paragraph" w:customStyle="1" w:styleId="popboximagesmall">
    <w:name w:val="popboximagesmall"/>
    <w:basedOn w:val="Normal"/>
    <w:rsid w:val="00A91375"/>
    <w:pPr>
      <w:spacing w:before="100" w:beforeAutospacing="1" w:after="100" w:afterAutospacing="1"/>
    </w:pPr>
    <w:rPr>
      <w:rFonts w:ascii="Times New Roman" w:hAnsi="Times New Roman"/>
      <w:szCs w:val="24"/>
      <w:lang w:val="bg-BG" w:eastAsia="bg-BG"/>
    </w:rPr>
  </w:style>
  <w:style w:type="paragraph" w:customStyle="1" w:styleId="popboximagelarge">
    <w:name w:val="popboximagelarge"/>
    <w:basedOn w:val="Normal"/>
    <w:rsid w:val="00A91375"/>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ascii="Times New Roman" w:hAnsi="Times New Roman"/>
      <w:szCs w:val="24"/>
      <w:lang w:val="bg-BG" w:eastAsia="bg-BG"/>
    </w:rPr>
  </w:style>
  <w:style w:type="paragraph" w:customStyle="1" w:styleId="popboximagemove">
    <w:name w:val="popboximagemove"/>
    <w:basedOn w:val="Normal"/>
    <w:rsid w:val="00A91375"/>
    <w:pPr>
      <w:spacing w:before="100" w:beforeAutospacing="1" w:after="100" w:afterAutospacing="1"/>
    </w:pPr>
    <w:rPr>
      <w:rFonts w:ascii="Times New Roman" w:hAnsi="Times New Roman"/>
      <w:szCs w:val="24"/>
      <w:lang w:val="bg-BG" w:eastAsia="bg-BG"/>
    </w:rPr>
  </w:style>
  <w:style w:type="paragraph" w:customStyle="1" w:styleId="relatedsubjectspanel">
    <w:name w:val="related_subjects_panel"/>
    <w:basedOn w:val="Normal"/>
    <w:rsid w:val="00A91375"/>
    <w:pPr>
      <w:spacing w:before="150" w:after="100" w:afterAutospacing="1"/>
    </w:pPr>
    <w:rPr>
      <w:rFonts w:ascii="Times New Roman" w:hAnsi="Times New Roman"/>
      <w:szCs w:val="24"/>
      <w:lang w:val="bg-BG" w:eastAsia="bg-BG"/>
    </w:rPr>
  </w:style>
  <w:style w:type="paragraph" w:customStyle="1" w:styleId="relatedsubjectsinfo">
    <w:name w:val="related_subjects_info"/>
    <w:basedOn w:val="Normal"/>
    <w:rsid w:val="00A91375"/>
    <w:pPr>
      <w:spacing w:before="100" w:beforeAutospacing="1" w:after="100" w:afterAutospacing="1"/>
    </w:pPr>
    <w:rPr>
      <w:rFonts w:ascii="Times New Roman" w:hAnsi="Times New Roman"/>
      <w:szCs w:val="24"/>
      <w:lang w:val="bg-BG" w:eastAsia="bg-BG"/>
    </w:rPr>
  </w:style>
  <w:style w:type="paragraph" w:customStyle="1" w:styleId="relatedsubjectselected">
    <w:name w:val="related_subject_selected"/>
    <w:basedOn w:val="Normal"/>
    <w:rsid w:val="00A91375"/>
    <w:pPr>
      <w:spacing w:before="100" w:beforeAutospacing="1" w:after="100" w:afterAutospacing="1"/>
    </w:pPr>
    <w:rPr>
      <w:rFonts w:ascii="Times New Roman" w:hAnsi="Times New Roman"/>
      <w:color w:val="0000FF"/>
      <w:szCs w:val="24"/>
      <w:u w:val="single"/>
      <w:lang w:val="bg-BG" w:eastAsia="bg-BG"/>
    </w:rPr>
  </w:style>
  <w:style w:type="paragraph" w:customStyle="1" w:styleId="joinedsubject">
    <w:name w:val="joined_subject"/>
    <w:basedOn w:val="Normal"/>
    <w:rsid w:val="00A91375"/>
    <w:pPr>
      <w:spacing w:before="100" w:beforeAutospacing="1" w:after="100" w:afterAutospacing="1"/>
      <w:jc w:val="center"/>
    </w:pPr>
    <w:rPr>
      <w:rFonts w:ascii="Times New Roman" w:hAnsi="Times New Roman"/>
      <w:szCs w:val="24"/>
      <w:lang w:val="bg-BG" w:eastAsia="bg-BG"/>
    </w:rPr>
  </w:style>
  <w:style w:type="paragraph" w:customStyle="1" w:styleId="joinedrelation">
    <w:name w:val="joined_relation"/>
    <w:basedOn w:val="Normal"/>
    <w:rsid w:val="00A91375"/>
    <w:pPr>
      <w:spacing w:before="100" w:beforeAutospacing="1" w:after="100" w:afterAutospacing="1"/>
      <w:jc w:val="center"/>
    </w:pPr>
    <w:rPr>
      <w:rFonts w:ascii="Times New Roman" w:hAnsi="Times New Roman"/>
      <w:szCs w:val="24"/>
      <w:lang w:val="bg-BG" w:eastAsia="bg-BG"/>
    </w:rPr>
  </w:style>
  <w:style w:type="paragraph" w:customStyle="1" w:styleId="articlecontent1">
    <w:name w:val="articlecontent1"/>
    <w:basedOn w:val="Normal"/>
    <w:rsid w:val="00A91375"/>
    <w:pPr>
      <w:shd w:val="clear" w:color="auto" w:fill="FFFFFF"/>
      <w:spacing w:before="100" w:beforeAutospacing="1" w:after="100" w:afterAutospacing="1"/>
      <w:ind w:left="150"/>
    </w:pPr>
    <w:rPr>
      <w:rFonts w:ascii="Times New Roman" w:hAnsi="Times New Roman"/>
      <w:szCs w:val="24"/>
      <w:lang w:val="bg-BG" w:eastAsia="bg-BG"/>
    </w:rPr>
  </w:style>
  <w:style w:type="paragraph" w:customStyle="1" w:styleId="hiddenref1">
    <w:name w:val="hiddenref1"/>
    <w:basedOn w:val="Normal"/>
    <w:rsid w:val="00A91375"/>
    <w:pPr>
      <w:spacing w:before="100" w:beforeAutospacing="1" w:after="100" w:afterAutospacing="1"/>
    </w:pPr>
    <w:rPr>
      <w:rFonts w:ascii="Times New Roman" w:hAnsi="Times New Roman"/>
      <w:color w:val="000000"/>
      <w:szCs w:val="24"/>
      <w:u w:val="single"/>
      <w:lang w:val="bg-BG" w:eastAsia="bg-BG"/>
    </w:rPr>
  </w:style>
  <w:style w:type="paragraph" w:customStyle="1" w:styleId="todo1">
    <w:name w:val="todo1"/>
    <w:basedOn w:val="Normal"/>
    <w:rsid w:val="00A91375"/>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paramerr1">
    <w:name w:val="param_err1"/>
    <w:basedOn w:val="Normal"/>
    <w:rsid w:val="00A91375"/>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sectionc1">
    <w:name w:val="section_c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d1">
    <w:name w:val="section_d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g1">
    <w:name w:val="section_g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r1">
    <w:name w:val="section_r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pz1">
    <w:name w:val="section_pz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sa1">
    <w:name w:val="section_sa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1">
    <w:name w:val="section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par1">
    <w:name w:val="par1"/>
    <w:basedOn w:val="Normal"/>
    <w:rsid w:val="00A91375"/>
    <w:pPr>
      <w:spacing w:before="100" w:beforeAutospacing="1" w:after="100" w:afterAutospacing="1"/>
      <w:ind w:firstLine="400"/>
    </w:pPr>
    <w:rPr>
      <w:rFonts w:ascii="Times New Roman" w:hAnsi="Times New Roman"/>
      <w:szCs w:val="24"/>
      <w:lang w:val="bg-BG" w:eastAsia="bg-BG"/>
    </w:rPr>
  </w:style>
  <w:style w:type="paragraph" w:customStyle="1" w:styleId="parc1">
    <w:name w:val="par_c1"/>
    <w:basedOn w:val="Normal"/>
    <w:rsid w:val="00A91375"/>
    <w:pPr>
      <w:spacing w:before="100" w:beforeAutospacing="1" w:after="100" w:afterAutospacing="1"/>
      <w:ind w:firstLine="400"/>
    </w:pPr>
    <w:rPr>
      <w:rFonts w:ascii="Times New Roman" w:hAnsi="Times New Roman"/>
      <w:szCs w:val="24"/>
      <w:lang w:val="bg-BG" w:eastAsia="bg-BG"/>
    </w:rPr>
  </w:style>
  <w:style w:type="paragraph" w:customStyle="1" w:styleId="parp1">
    <w:name w:val="par_p1"/>
    <w:basedOn w:val="Normal"/>
    <w:rsid w:val="00A91375"/>
    <w:pPr>
      <w:spacing w:before="100" w:beforeAutospacing="1" w:after="100" w:afterAutospacing="1"/>
      <w:ind w:firstLine="400"/>
    </w:pPr>
    <w:rPr>
      <w:rFonts w:ascii="Times New Roman" w:hAnsi="Times New Roman"/>
      <w:szCs w:val="24"/>
      <w:lang w:val="bg-BG" w:eastAsia="bg-BG"/>
    </w:rPr>
  </w:style>
  <w:style w:type="paragraph" w:customStyle="1" w:styleId="parsupercapt1">
    <w:name w:val="par_super_capt1"/>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al1">
    <w:name w:val="al1"/>
    <w:basedOn w:val="Normal"/>
    <w:rsid w:val="00A91375"/>
    <w:pPr>
      <w:spacing w:before="100" w:beforeAutospacing="1" w:after="100" w:afterAutospacing="1"/>
    </w:pPr>
    <w:rPr>
      <w:rFonts w:ascii="Times New Roman" w:hAnsi="Times New Roman"/>
      <w:szCs w:val="24"/>
      <w:lang w:val="bg-BG" w:eastAsia="bg-BG"/>
    </w:rPr>
  </w:style>
  <w:style w:type="paragraph" w:customStyle="1" w:styleId="ala1">
    <w:name w:val="al_a1"/>
    <w:basedOn w:val="Normal"/>
    <w:rsid w:val="00A91375"/>
    <w:pPr>
      <w:spacing w:before="100" w:beforeAutospacing="1" w:after="100" w:afterAutospacing="1"/>
    </w:pPr>
    <w:rPr>
      <w:rFonts w:ascii="Times New Roman" w:hAnsi="Times New Roman"/>
      <w:szCs w:val="24"/>
      <w:lang w:val="bg-BG" w:eastAsia="bg-BG"/>
    </w:rPr>
  </w:style>
  <w:style w:type="paragraph" w:customStyle="1" w:styleId="alt1">
    <w:name w:val="al_t1"/>
    <w:basedOn w:val="Normal"/>
    <w:rsid w:val="00A91375"/>
    <w:pPr>
      <w:spacing w:before="100" w:beforeAutospacing="1" w:after="100" w:afterAutospacing="1"/>
    </w:pPr>
    <w:rPr>
      <w:rFonts w:ascii="Times New Roman" w:hAnsi="Times New Roman"/>
      <w:szCs w:val="24"/>
      <w:lang w:val="bg-BG" w:eastAsia="bg-BG"/>
    </w:rPr>
  </w:style>
  <w:style w:type="paragraph" w:customStyle="1" w:styleId="alb1">
    <w:name w:val="al_b1"/>
    <w:basedOn w:val="Normal"/>
    <w:rsid w:val="00A91375"/>
    <w:pPr>
      <w:spacing w:before="100" w:beforeAutospacing="1" w:after="100" w:afterAutospacing="1"/>
    </w:pPr>
    <w:rPr>
      <w:rFonts w:ascii="Times New Roman" w:hAnsi="Times New Roman"/>
      <w:szCs w:val="24"/>
      <w:lang w:val="bg-BG" w:eastAsia="bg-BG"/>
    </w:rPr>
  </w:style>
  <w:style w:type="paragraph" w:customStyle="1" w:styleId="fa1">
    <w:name w:val="fa1"/>
    <w:basedOn w:val="Normal"/>
    <w:rsid w:val="00A91375"/>
    <w:pPr>
      <w:spacing w:before="100" w:beforeAutospacing="1" w:after="100" w:afterAutospacing="1"/>
    </w:pPr>
    <w:rPr>
      <w:rFonts w:ascii="Times New Roman" w:hAnsi="Times New Roman"/>
      <w:szCs w:val="24"/>
      <w:lang w:val="bg-BG" w:eastAsia="bg-BG"/>
    </w:rPr>
  </w:style>
  <w:style w:type="paragraph" w:customStyle="1" w:styleId="parcapt1">
    <w:name w:val="par_capt1"/>
    <w:basedOn w:val="Normal"/>
    <w:rsid w:val="00A91375"/>
    <w:pPr>
      <w:spacing w:before="100" w:beforeAutospacing="1" w:after="100" w:afterAutospacing="1"/>
      <w:ind w:firstLine="480"/>
    </w:pPr>
    <w:rPr>
      <w:rFonts w:ascii="Times New Roman" w:hAnsi="Times New Roman"/>
      <w:b/>
      <w:bCs/>
      <w:szCs w:val="24"/>
      <w:lang w:val="bg-BG" w:eastAsia="bg-BG"/>
    </w:rPr>
  </w:style>
  <w:style w:type="paragraph" w:customStyle="1" w:styleId="alcapt1">
    <w:name w:val="al_capt1"/>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changed1">
    <w:name w:val="changed1"/>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p1">
    <w:name w:val="p1"/>
    <w:basedOn w:val="Normal"/>
    <w:rsid w:val="00A91375"/>
    <w:pPr>
      <w:spacing w:before="100" w:beforeAutospacing="1" w:after="100" w:afterAutospacing="1"/>
    </w:pPr>
    <w:rPr>
      <w:rFonts w:ascii="Times New Roman" w:hAnsi="Times New Roman"/>
      <w:szCs w:val="24"/>
      <w:lang w:val="bg-BG" w:eastAsia="bg-BG"/>
    </w:rPr>
  </w:style>
  <w:style w:type="paragraph" w:customStyle="1" w:styleId="ldef1">
    <w:name w:val="ldef1"/>
    <w:basedOn w:val="Normal"/>
    <w:rsid w:val="00A91375"/>
    <w:pPr>
      <w:spacing w:before="100" w:beforeAutospacing="1" w:after="100" w:afterAutospacing="1"/>
    </w:pPr>
    <w:rPr>
      <w:rFonts w:ascii="Times New Roman" w:hAnsi="Times New Roman"/>
      <w:color w:val="FF0000"/>
      <w:szCs w:val="24"/>
      <w:lang w:val="bg-BG" w:eastAsia="bg-BG"/>
    </w:rPr>
  </w:style>
  <w:style w:type="paragraph" w:customStyle="1" w:styleId="irefword1">
    <w:name w:val="iref_word1"/>
    <w:basedOn w:val="Normal"/>
    <w:rsid w:val="00A91375"/>
    <w:pPr>
      <w:spacing w:before="100" w:beforeAutospacing="1" w:after="100" w:afterAutospacing="1"/>
    </w:pPr>
    <w:rPr>
      <w:rFonts w:ascii="Times New Roman" w:hAnsi="Times New Roman"/>
      <w:color w:val="FF0000"/>
      <w:szCs w:val="24"/>
      <w:lang w:val="bg-BG" w:eastAsia="bg-BG"/>
    </w:rPr>
  </w:style>
  <w:style w:type="paragraph" w:customStyle="1" w:styleId="ind1">
    <w:name w:val="ind1"/>
    <w:basedOn w:val="Normal"/>
    <w:rsid w:val="00A91375"/>
    <w:pPr>
      <w:spacing w:before="100" w:beforeAutospacing="1" w:after="100" w:afterAutospacing="1"/>
      <w:ind w:firstLine="400"/>
    </w:pPr>
    <w:rPr>
      <w:rFonts w:ascii="Times New Roman" w:hAnsi="Times New Roman"/>
      <w:szCs w:val="24"/>
      <w:lang w:val="bg-BG" w:eastAsia="bg-BG"/>
    </w:rPr>
  </w:style>
  <w:style w:type="paragraph" w:customStyle="1" w:styleId="nl1">
    <w:name w:val="nl1"/>
    <w:basedOn w:val="Normal"/>
    <w:rsid w:val="00A91375"/>
    <w:pPr>
      <w:spacing w:before="100" w:beforeAutospacing="1" w:after="100" w:afterAutospacing="1"/>
    </w:pPr>
    <w:rPr>
      <w:rFonts w:ascii="Times New Roman" w:hAnsi="Times New Roman"/>
      <w:szCs w:val="24"/>
      <w:lang w:val="bg-BG" w:eastAsia="bg-BG"/>
    </w:rPr>
  </w:style>
  <w:style w:type="paragraph" w:customStyle="1" w:styleId="selectedinhint1">
    <w:name w:val="selectedinhint1"/>
    <w:basedOn w:val="Normal"/>
    <w:rsid w:val="00A91375"/>
    <w:pPr>
      <w:spacing w:before="100" w:beforeAutospacing="1" w:after="100" w:afterAutospacing="1"/>
    </w:pPr>
    <w:rPr>
      <w:rFonts w:ascii="Times New Roman" w:hAnsi="Times New Roman"/>
      <w:b/>
      <w:bCs/>
      <w:szCs w:val="24"/>
      <w:lang w:val="bg-BG" w:eastAsia="bg-BG"/>
    </w:rPr>
  </w:style>
  <w:style w:type="paragraph" w:customStyle="1" w:styleId="CharCharCharChar">
    <w:name w:val="Char Char Char Char Знак Знак"/>
    <w:basedOn w:val="Normal"/>
    <w:rsid w:val="00A91375"/>
    <w:pPr>
      <w:tabs>
        <w:tab w:val="left" w:pos="709"/>
      </w:tabs>
    </w:pPr>
    <w:rPr>
      <w:rFonts w:ascii="Tahoma" w:hAnsi="Tahoma"/>
      <w:szCs w:val="24"/>
      <w:lang w:val="pl-PL" w:eastAsia="pl-PL"/>
    </w:rPr>
  </w:style>
  <w:style w:type="character" w:customStyle="1" w:styleId="newdocreference12">
    <w:name w:val="newdocreference12"/>
    <w:rsid w:val="00A91375"/>
    <w:rPr>
      <w:color w:val="0000FF"/>
      <w:u w:val="single"/>
    </w:rPr>
  </w:style>
  <w:style w:type="character" w:customStyle="1" w:styleId="parcaptincomingparagraphlink">
    <w:name w:val="par_capt incomingparagraphlink"/>
    <w:rsid w:val="00A91375"/>
  </w:style>
  <w:style w:type="character" w:customStyle="1" w:styleId="FontStyle14">
    <w:name w:val="Font Style14"/>
    <w:rsid w:val="00A91375"/>
    <w:rPr>
      <w:rFonts w:ascii="Times New Roman" w:hAnsi="Times New Roman"/>
      <w:sz w:val="24"/>
    </w:rPr>
  </w:style>
  <w:style w:type="character" w:customStyle="1" w:styleId="articlehistory1">
    <w:name w:val="article_history1"/>
    <w:rsid w:val="00A91375"/>
    <w:rPr>
      <w:rFonts w:cs="Times New Roman"/>
    </w:rPr>
  </w:style>
  <w:style w:type="character" w:customStyle="1" w:styleId="fasubparinclinkincomingparagraphlink">
    <w:name w:val="fasubparinclink incomingparagraphlink"/>
    <w:rsid w:val="00A91375"/>
    <w:rPr>
      <w:rFonts w:cs="Times New Roman"/>
    </w:rPr>
  </w:style>
  <w:style w:type="character" w:customStyle="1" w:styleId="light1">
    <w:name w:val="light1"/>
    <w:rsid w:val="00A91375"/>
    <w:rPr>
      <w:shd w:val="clear" w:color="auto" w:fill="FFFF00"/>
    </w:rPr>
  </w:style>
  <w:style w:type="character" w:customStyle="1" w:styleId="parinclinkincomingparagraphlink">
    <w:name w:val="parinclink incomingparagraphlink"/>
    <w:rsid w:val="00A91375"/>
    <w:rPr>
      <w:rFonts w:cs="Times New Roman"/>
    </w:rPr>
  </w:style>
  <w:style w:type="character" w:customStyle="1" w:styleId="articletopicopen1">
    <w:name w:val="article_topic_open1"/>
    <w:rsid w:val="00A91375"/>
    <w:rPr>
      <w:u w:val="none"/>
      <w:effect w:val="none"/>
      <w:bdr w:val="none" w:sz="0" w:space="0" w:color="auto" w:frame="1"/>
    </w:rPr>
  </w:style>
  <w:style w:type="character" w:customStyle="1" w:styleId="articletopiccaption1">
    <w:name w:val="article_topic_caption1"/>
    <w:rsid w:val="00A91375"/>
    <w:rPr>
      <w:color w:val="00007F"/>
      <w:u w:val="none"/>
      <w:effect w:val="none"/>
    </w:rPr>
  </w:style>
  <w:style w:type="character" w:customStyle="1" w:styleId="articletopicopen2">
    <w:name w:val="article_topic_open2"/>
    <w:rsid w:val="00A91375"/>
    <w:rPr>
      <w:u w:val="none"/>
      <w:effect w:val="none"/>
      <w:bdr w:val="none" w:sz="0" w:space="0" w:color="auto" w:frame="1"/>
    </w:rPr>
  </w:style>
  <w:style w:type="character" w:customStyle="1" w:styleId="articletopiccaption2">
    <w:name w:val="article_topic_caption2"/>
    <w:rsid w:val="00A91375"/>
    <w:rPr>
      <w:color w:val="00007F"/>
      <w:u w:val="none"/>
      <w:effect w:val="none"/>
    </w:rPr>
  </w:style>
  <w:style w:type="character" w:customStyle="1" w:styleId="articletopicopen3">
    <w:name w:val="article_topic_open3"/>
    <w:rsid w:val="00A91375"/>
    <w:rPr>
      <w:u w:val="none"/>
      <w:effect w:val="none"/>
      <w:bdr w:val="none" w:sz="0" w:space="0" w:color="auto" w:frame="1"/>
    </w:rPr>
  </w:style>
  <w:style w:type="character" w:customStyle="1" w:styleId="articletopiccaption3">
    <w:name w:val="article_topic_caption3"/>
    <w:rsid w:val="00A91375"/>
    <w:rPr>
      <w:color w:val="00007F"/>
      <w:u w:val="none"/>
      <w:effect w:val="none"/>
    </w:rPr>
  </w:style>
  <w:style w:type="character" w:customStyle="1" w:styleId="alt5">
    <w:name w:val="al_t5"/>
    <w:rsid w:val="00A91375"/>
  </w:style>
  <w:style w:type="character" w:customStyle="1" w:styleId="alb2">
    <w:name w:val="al_b2"/>
    <w:rsid w:val="00A91375"/>
  </w:style>
  <w:style w:type="character" w:customStyle="1" w:styleId="articletopicopen4">
    <w:name w:val="article_topic_open4"/>
    <w:rsid w:val="00A91375"/>
    <w:rPr>
      <w:u w:val="none"/>
      <w:effect w:val="none"/>
      <w:bdr w:val="none" w:sz="0" w:space="0" w:color="auto" w:frame="1"/>
    </w:rPr>
  </w:style>
  <w:style w:type="character" w:customStyle="1" w:styleId="alt6">
    <w:name w:val="al_t6"/>
    <w:rsid w:val="00A91375"/>
  </w:style>
  <w:style w:type="character" w:customStyle="1" w:styleId="articletopiccaption4">
    <w:name w:val="article_topic_caption4"/>
    <w:rsid w:val="00A91375"/>
    <w:rPr>
      <w:color w:val="00007F"/>
      <w:u w:val="none"/>
      <w:effect w:val="none"/>
    </w:rPr>
  </w:style>
  <w:style w:type="character" w:customStyle="1" w:styleId="alt7">
    <w:name w:val="al_t7"/>
    <w:rsid w:val="00A91375"/>
  </w:style>
  <w:style w:type="character" w:customStyle="1" w:styleId="alt8">
    <w:name w:val="al_t8"/>
    <w:rsid w:val="00A91375"/>
  </w:style>
  <w:style w:type="paragraph" w:customStyle="1" w:styleId="ListParagraph1">
    <w:name w:val="List Paragraph1"/>
    <w:basedOn w:val="Normal"/>
    <w:qFormat/>
    <w:rsid w:val="00A91375"/>
    <w:pPr>
      <w:spacing w:line="276" w:lineRule="auto"/>
      <w:ind w:left="720"/>
    </w:pPr>
    <w:rPr>
      <w:rFonts w:ascii="Times New Roman" w:hAnsi="Times New Roman"/>
      <w:szCs w:val="24"/>
    </w:rPr>
  </w:style>
  <w:style w:type="character" w:customStyle="1" w:styleId="FontStyle33">
    <w:name w:val="Font Style33"/>
    <w:rsid w:val="00A91375"/>
    <w:rPr>
      <w:rFonts w:ascii="Times New Roman" w:hAnsi="Times New Roman"/>
      <w:sz w:val="24"/>
    </w:rPr>
  </w:style>
  <w:style w:type="character" w:customStyle="1" w:styleId="apple-converted-space">
    <w:name w:val="apple-converted-space"/>
    <w:rsid w:val="00A91375"/>
    <w:rPr>
      <w:rFonts w:cs="Times New Roman"/>
    </w:rPr>
  </w:style>
  <w:style w:type="paragraph" w:customStyle="1" w:styleId="CharChar2CharCharCharChar">
    <w:name w:val="Char Char2 Char Char Char Char"/>
    <w:basedOn w:val="Normal"/>
    <w:rsid w:val="00A91375"/>
    <w:pPr>
      <w:tabs>
        <w:tab w:val="left" w:pos="709"/>
      </w:tabs>
    </w:pPr>
    <w:rPr>
      <w:rFonts w:ascii="Tahoma" w:hAnsi="Tahoma"/>
      <w:szCs w:val="24"/>
      <w:lang w:val="pl-PL" w:eastAsia="pl-PL"/>
    </w:rPr>
  </w:style>
  <w:style w:type="character" w:customStyle="1" w:styleId="greenlight1">
    <w:name w:val="greenlight1"/>
    <w:rsid w:val="00A91375"/>
    <w:rPr>
      <w:shd w:val="clear" w:color="auto" w:fill="90EE90"/>
    </w:rPr>
  </w:style>
  <w:style w:type="paragraph" w:styleId="BodyTextIndent2">
    <w:name w:val="Body Text Indent 2"/>
    <w:basedOn w:val="Normal"/>
    <w:link w:val="BodyTextIndent2Char"/>
    <w:uiPriority w:val="99"/>
    <w:rsid w:val="00A91375"/>
    <w:pPr>
      <w:spacing w:after="120" w:line="480" w:lineRule="auto"/>
      <w:ind w:left="283"/>
    </w:pPr>
    <w:rPr>
      <w:rFonts w:ascii="TmsCyr" w:hAnsi="TmsCyr"/>
      <w:sz w:val="28"/>
      <w:lang w:val="bg-BG" w:eastAsia="bg-BG"/>
    </w:rPr>
  </w:style>
  <w:style w:type="character" w:customStyle="1" w:styleId="BodyTextIndent2Char">
    <w:name w:val="Body Text Indent 2 Char"/>
    <w:basedOn w:val="DefaultParagraphFont"/>
    <w:link w:val="BodyTextIndent2"/>
    <w:uiPriority w:val="99"/>
    <w:rsid w:val="00A91375"/>
    <w:rPr>
      <w:rFonts w:ascii="TmsCyr" w:eastAsia="Times New Roman" w:hAnsi="TmsCyr" w:cs="Times New Roman"/>
      <w:sz w:val="28"/>
      <w:szCs w:val="20"/>
      <w:lang w:eastAsia="bg-BG"/>
    </w:rPr>
  </w:style>
  <w:style w:type="character" w:customStyle="1" w:styleId="samedocreference1">
    <w:name w:val="samedocreference1"/>
    <w:rsid w:val="00A91375"/>
    <w:rPr>
      <w:color w:val="8B0000"/>
      <w:u w:val="single"/>
    </w:rPr>
  </w:style>
  <w:style w:type="character" w:customStyle="1" w:styleId="newdocreference1">
    <w:name w:val="newdocreference1"/>
    <w:rsid w:val="00A91375"/>
    <w:rPr>
      <w:color w:val="0000FF"/>
      <w:u w:val="single"/>
    </w:rPr>
  </w:style>
  <w:style w:type="paragraph" w:styleId="ListParagraph">
    <w:name w:val="List Paragraph"/>
    <w:basedOn w:val="Normal"/>
    <w:uiPriority w:val="34"/>
    <w:qFormat/>
    <w:rsid w:val="00A91375"/>
    <w:pPr>
      <w:spacing w:after="200" w:line="276" w:lineRule="auto"/>
      <w:ind w:left="720"/>
      <w:contextualSpacing/>
    </w:pPr>
    <w:rPr>
      <w:rFonts w:ascii="Calibri" w:hAnsi="Calibri"/>
      <w:sz w:val="22"/>
      <w:szCs w:val="22"/>
      <w:lang w:val="bg-BG"/>
    </w:rPr>
  </w:style>
  <w:style w:type="paragraph" w:styleId="NoSpacing">
    <w:name w:val="No Spacing"/>
    <w:uiPriority w:val="1"/>
    <w:qFormat/>
    <w:rsid w:val="00A91375"/>
    <w:pPr>
      <w:spacing w:after="0" w:line="240" w:lineRule="auto"/>
    </w:pPr>
    <w:rPr>
      <w:rFonts w:ascii="Calibri" w:eastAsia="Times New Roman" w:hAnsi="Calibri" w:cs="Times New Roman"/>
    </w:rPr>
  </w:style>
  <w:style w:type="character" w:customStyle="1" w:styleId="Heading20">
    <w:name w:val="Heading #2_"/>
    <w:link w:val="Heading21"/>
    <w:locked/>
    <w:rsid w:val="00A91375"/>
    <w:rPr>
      <w:rFonts w:ascii="Tahoma" w:hAnsi="Tahoma"/>
      <w:b/>
      <w:sz w:val="25"/>
      <w:shd w:val="clear" w:color="auto" w:fill="FFFFFF"/>
    </w:rPr>
  </w:style>
  <w:style w:type="paragraph" w:customStyle="1" w:styleId="Heading21">
    <w:name w:val="Heading #2"/>
    <w:basedOn w:val="Normal"/>
    <w:link w:val="Heading20"/>
    <w:rsid w:val="00A91375"/>
    <w:pPr>
      <w:shd w:val="clear" w:color="auto" w:fill="FFFFFF"/>
      <w:spacing w:after="300" w:line="240" w:lineRule="atLeast"/>
      <w:outlineLvl w:val="1"/>
    </w:pPr>
    <w:rPr>
      <w:rFonts w:ascii="Tahoma" w:eastAsiaTheme="minorHAnsi" w:hAnsi="Tahoma" w:cstheme="minorBidi"/>
      <w:b/>
      <w:sz w:val="25"/>
      <w:szCs w:val="22"/>
      <w:lang w:val="bg-BG"/>
    </w:rPr>
  </w:style>
  <w:style w:type="character" w:customStyle="1" w:styleId="Heading30">
    <w:name w:val="Heading #3_"/>
    <w:link w:val="Heading31"/>
    <w:locked/>
    <w:rsid w:val="00A91375"/>
    <w:rPr>
      <w:rFonts w:ascii="Tahoma" w:hAnsi="Tahoma"/>
      <w:b/>
      <w:sz w:val="21"/>
      <w:shd w:val="clear" w:color="auto" w:fill="FFFFFF"/>
    </w:rPr>
  </w:style>
  <w:style w:type="paragraph" w:customStyle="1" w:styleId="Heading31">
    <w:name w:val="Heading #3"/>
    <w:basedOn w:val="Normal"/>
    <w:link w:val="Heading30"/>
    <w:rsid w:val="00A91375"/>
    <w:pPr>
      <w:shd w:val="clear" w:color="auto" w:fill="FFFFFF"/>
      <w:spacing w:before="300" w:after="480" w:line="240" w:lineRule="atLeast"/>
      <w:ind w:hanging="340"/>
      <w:jc w:val="both"/>
      <w:outlineLvl w:val="2"/>
    </w:pPr>
    <w:rPr>
      <w:rFonts w:ascii="Tahoma" w:eastAsiaTheme="minorHAnsi" w:hAnsi="Tahoma" w:cstheme="minorBidi"/>
      <w:b/>
      <w:sz w:val="21"/>
      <w:szCs w:val="22"/>
      <w:lang w:val="bg-BG"/>
    </w:rPr>
  </w:style>
  <w:style w:type="paragraph" w:customStyle="1" w:styleId="Bodytext20">
    <w:name w:val="Body text (2)"/>
    <w:basedOn w:val="Normal"/>
    <w:link w:val="Bodytext2"/>
    <w:rsid w:val="00A91375"/>
    <w:pPr>
      <w:shd w:val="clear" w:color="auto" w:fill="FFFFFF"/>
      <w:spacing w:before="180" w:line="240" w:lineRule="atLeast"/>
    </w:pPr>
    <w:rPr>
      <w:rFonts w:ascii="Tahoma" w:eastAsiaTheme="minorHAnsi" w:hAnsi="Tahoma" w:cstheme="minorBidi"/>
      <w:b/>
      <w:sz w:val="21"/>
      <w:szCs w:val="22"/>
      <w:lang w:val="bg-BG"/>
    </w:rPr>
  </w:style>
  <w:style w:type="character" w:customStyle="1" w:styleId="Heading10">
    <w:name w:val="Heading #1_"/>
    <w:link w:val="Heading11"/>
    <w:locked/>
    <w:rsid w:val="00A91375"/>
    <w:rPr>
      <w:rFonts w:ascii="Franklin Gothic Medium" w:hAnsi="Franklin Gothic Medium"/>
      <w:i/>
      <w:sz w:val="29"/>
      <w:shd w:val="clear" w:color="auto" w:fill="FFFFFF"/>
      <w:lang w:val="en-US"/>
    </w:rPr>
  </w:style>
  <w:style w:type="paragraph" w:customStyle="1" w:styleId="Heading11">
    <w:name w:val="Heading #1"/>
    <w:basedOn w:val="Normal"/>
    <w:link w:val="Heading10"/>
    <w:rsid w:val="00A91375"/>
    <w:pPr>
      <w:shd w:val="clear" w:color="auto" w:fill="FFFFFF"/>
      <w:spacing w:line="240" w:lineRule="atLeast"/>
      <w:outlineLvl w:val="0"/>
    </w:pPr>
    <w:rPr>
      <w:rFonts w:ascii="Franklin Gothic Medium" w:eastAsiaTheme="minorHAnsi" w:hAnsi="Franklin Gothic Medium" w:cstheme="minorBidi"/>
      <w:i/>
      <w:sz w:val="29"/>
      <w:szCs w:val="22"/>
      <w:lang w:val="en-US"/>
    </w:rPr>
  </w:style>
  <w:style w:type="paragraph" w:styleId="NormalWeb">
    <w:name w:val="Normal (Web)"/>
    <w:basedOn w:val="Normal"/>
    <w:uiPriority w:val="99"/>
    <w:rsid w:val="00A91375"/>
    <w:pPr>
      <w:ind w:firstLine="629"/>
      <w:jc w:val="both"/>
    </w:pPr>
    <w:rPr>
      <w:rFonts w:ascii="Times New Roman" w:hAnsi="Times New Roman"/>
      <w:color w:val="000000"/>
      <w:szCs w:val="24"/>
      <w:lang w:val="bg-BG" w:eastAsia="bg-BG"/>
    </w:rPr>
  </w:style>
  <w:style w:type="paragraph" w:customStyle="1" w:styleId="m">
    <w:name w:val="m"/>
    <w:basedOn w:val="Normal"/>
    <w:rsid w:val="00A91375"/>
    <w:pPr>
      <w:ind w:firstLine="629"/>
      <w:jc w:val="both"/>
    </w:pPr>
    <w:rPr>
      <w:rFonts w:ascii="Times New Roman" w:hAnsi="Times New Roman"/>
      <w:color w:val="000000"/>
      <w:szCs w:val="24"/>
      <w:lang w:val="bg-BG" w:eastAsia="bg-BG"/>
    </w:rPr>
  </w:style>
  <w:style w:type="character" w:customStyle="1" w:styleId="blue1">
    <w:name w:val="blue1"/>
    <w:rsid w:val="00A91375"/>
    <w:rPr>
      <w:rFonts w:ascii="Times New Roman" w:hAnsi="Times New Roman"/>
      <w:color w:val="0000FF"/>
      <w:sz w:val="24"/>
    </w:rPr>
  </w:style>
  <w:style w:type="paragraph" w:customStyle="1" w:styleId="CM4">
    <w:name w:val="CM4"/>
    <w:basedOn w:val="Normal"/>
    <w:next w:val="Normal"/>
    <w:rsid w:val="00A91375"/>
    <w:pPr>
      <w:autoSpaceDE w:val="0"/>
      <w:autoSpaceDN w:val="0"/>
      <w:adjustRightInd w:val="0"/>
    </w:pPr>
    <w:rPr>
      <w:rFonts w:ascii="EUAlbertina" w:hAnsi="EUAlbertina"/>
      <w:szCs w:val="24"/>
      <w:lang w:val="bg-BG" w:eastAsia="bg-BG"/>
    </w:rPr>
  </w:style>
  <w:style w:type="paragraph" w:customStyle="1" w:styleId="Default">
    <w:name w:val="Default"/>
    <w:rsid w:val="00A91375"/>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FollowedHyperlink">
    <w:name w:val="FollowedHyperlink"/>
    <w:uiPriority w:val="99"/>
    <w:rsid w:val="00A91375"/>
    <w:rPr>
      <w:rFonts w:cs="Times New Roman"/>
      <w:color w:val="800080"/>
      <w:u w:val="single"/>
    </w:rPr>
  </w:style>
  <w:style w:type="paragraph" w:styleId="HTMLPreformatted">
    <w:name w:val="HTML Preformatted"/>
    <w:basedOn w:val="Normal"/>
    <w:link w:val="HTMLPreformattedChar"/>
    <w:uiPriority w:val="99"/>
    <w:rsid w:val="00A91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atLeast"/>
    </w:pPr>
    <w:rPr>
      <w:rFonts w:ascii="Courier" w:hAnsi="Courier" w:cs="Courier New"/>
      <w:sz w:val="20"/>
      <w:lang w:val="bg-BG" w:eastAsia="bg-BG"/>
    </w:rPr>
  </w:style>
  <w:style w:type="character" w:customStyle="1" w:styleId="HTMLPreformattedChar">
    <w:name w:val="HTML Preformatted Char"/>
    <w:basedOn w:val="DefaultParagraphFont"/>
    <w:link w:val="HTMLPreformatted"/>
    <w:uiPriority w:val="99"/>
    <w:rsid w:val="00A91375"/>
    <w:rPr>
      <w:rFonts w:ascii="Courier" w:eastAsia="Times New Roman" w:hAnsi="Courier" w:cs="Courier New"/>
      <w:sz w:val="20"/>
      <w:szCs w:val="20"/>
      <w:lang w:eastAsia="bg-BG"/>
    </w:rPr>
  </w:style>
  <w:style w:type="paragraph" w:styleId="CommentSubject">
    <w:name w:val="annotation subject"/>
    <w:basedOn w:val="CommentText"/>
    <w:next w:val="CommentText"/>
    <w:link w:val="CommentSubjectChar"/>
    <w:uiPriority w:val="99"/>
    <w:rsid w:val="00A91375"/>
    <w:rPr>
      <w:rFonts w:ascii="Times New Roman" w:hAnsi="Times New Roman"/>
      <w:b/>
      <w:bCs/>
      <w:lang w:val="bg-BG" w:eastAsia="bg-BG"/>
    </w:rPr>
  </w:style>
  <w:style w:type="character" w:customStyle="1" w:styleId="CommentSubjectChar">
    <w:name w:val="Comment Subject Char"/>
    <w:basedOn w:val="CommentTextChar"/>
    <w:link w:val="CommentSubject"/>
    <w:uiPriority w:val="99"/>
    <w:rsid w:val="00A91375"/>
    <w:rPr>
      <w:rFonts w:ascii="Times New Roman" w:eastAsia="Times New Roman" w:hAnsi="Times New Roman" w:cs="Times New Roman"/>
      <w:b/>
      <w:bCs/>
      <w:sz w:val="20"/>
      <w:szCs w:val="20"/>
      <w:lang w:val="en-GB" w:eastAsia="bg-BG"/>
    </w:rPr>
  </w:style>
  <w:style w:type="paragraph" w:styleId="BodyTextIndent">
    <w:name w:val="Body Text Indent"/>
    <w:basedOn w:val="Normal"/>
    <w:link w:val="BodyTextIndentChar"/>
    <w:uiPriority w:val="99"/>
    <w:rsid w:val="00A91375"/>
    <w:pPr>
      <w:spacing w:after="120"/>
      <w:ind w:left="283"/>
    </w:pPr>
  </w:style>
  <w:style w:type="character" w:customStyle="1" w:styleId="BodyTextIndentChar">
    <w:name w:val="Body Text Indent Char"/>
    <w:basedOn w:val="DefaultParagraphFont"/>
    <w:link w:val="BodyTextIndent"/>
    <w:uiPriority w:val="99"/>
    <w:rsid w:val="00A91375"/>
    <w:rPr>
      <w:rFonts w:ascii="Hebar" w:eastAsia="Times New Roman" w:hAnsi="Hebar" w:cs="Times New Roman"/>
      <w:sz w:val="24"/>
      <w:szCs w:val="20"/>
      <w:lang w:val="en-GB"/>
    </w:rPr>
  </w:style>
  <w:style w:type="paragraph" w:styleId="Subtitle">
    <w:name w:val="Subtitle"/>
    <w:basedOn w:val="Normal"/>
    <w:link w:val="SubtitleChar"/>
    <w:uiPriority w:val="11"/>
    <w:qFormat/>
    <w:rsid w:val="00A91375"/>
    <w:pPr>
      <w:jc w:val="center"/>
    </w:pPr>
    <w:rPr>
      <w:rFonts w:ascii="A4p" w:hAnsi="A4p" w:cs="Arial"/>
      <w:b/>
      <w:bCs/>
      <w:szCs w:val="24"/>
      <w:lang w:val="bg-BG"/>
    </w:rPr>
  </w:style>
  <w:style w:type="character" w:customStyle="1" w:styleId="SubtitleChar">
    <w:name w:val="Subtitle Char"/>
    <w:basedOn w:val="DefaultParagraphFont"/>
    <w:link w:val="Subtitle"/>
    <w:uiPriority w:val="11"/>
    <w:rsid w:val="00A91375"/>
    <w:rPr>
      <w:rFonts w:ascii="A4p" w:eastAsia="Times New Roman" w:hAnsi="A4p" w:cs="Arial"/>
      <w:b/>
      <w:bCs/>
      <w:sz w:val="24"/>
      <w:szCs w:val="24"/>
    </w:rPr>
  </w:style>
  <w:style w:type="paragraph" w:styleId="PlainText">
    <w:name w:val="Plain Text"/>
    <w:basedOn w:val="Normal"/>
    <w:link w:val="PlainTextChar"/>
    <w:uiPriority w:val="99"/>
    <w:rsid w:val="00A91375"/>
    <w:rPr>
      <w:rFonts w:ascii="Courier New" w:hAnsi="Courier New"/>
      <w:sz w:val="20"/>
    </w:rPr>
  </w:style>
  <w:style w:type="character" w:customStyle="1" w:styleId="PlainTextChar">
    <w:name w:val="Plain Text Char"/>
    <w:basedOn w:val="DefaultParagraphFont"/>
    <w:link w:val="PlainText"/>
    <w:uiPriority w:val="99"/>
    <w:rsid w:val="00A91375"/>
    <w:rPr>
      <w:rFonts w:ascii="Courier New" w:eastAsia="Times New Roman" w:hAnsi="Courier New" w:cs="Times New Roman"/>
      <w:sz w:val="20"/>
      <w:szCs w:val="20"/>
      <w:lang w:val="en-GB"/>
    </w:rPr>
  </w:style>
  <w:style w:type="character" w:customStyle="1" w:styleId="BalloonTextChar2">
    <w:name w:val="Balloon Text Char2"/>
    <w:locked/>
    <w:rsid w:val="00A91375"/>
    <w:rPr>
      <w:rFonts w:ascii="Tahoma" w:hAnsi="Tahoma"/>
      <w:sz w:val="16"/>
      <w:lang w:val="en-GB" w:eastAsia="en-US"/>
    </w:rPr>
  </w:style>
  <w:style w:type="paragraph" w:customStyle="1" w:styleId="Style">
    <w:name w:val="Style"/>
    <w:rsid w:val="00A9137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0">
    <w:name w:val="style"/>
    <w:basedOn w:val="Normal"/>
    <w:rsid w:val="00A91375"/>
    <w:pPr>
      <w:spacing w:before="100" w:beforeAutospacing="1" w:after="100" w:afterAutospacing="1"/>
    </w:pPr>
    <w:rPr>
      <w:rFonts w:ascii="Times New Roman" w:hAnsi="Times New Roman"/>
      <w:szCs w:val="24"/>
      <w:lang w:val="bg-BG" w:eastAsia="bg-BG"/>
    </w:rPr>
  </w:style>
  <w:style w:type="character" w:customStyle="1" w:styleId="historyitem">
    <w:name w:val="historyitem"/>
    <w:rsid w:val="00A91375"/>
  </w:style>
  <w:style w:type="character" w:customStyle="1" w:styleId="historyitemselected1">
    <w:name w:val="historyitemselected1"/>
    <w:rsid w:val="00A91375"/>
    <w:rPr>
      <w:b/>
      <w:color w:val="0086C6"/>
    </w:rPr>
  </w:style>
  <w:style w:type="character" w:customStyle="1" w:styleId="CharChar0">
    <w:name w:val="Char Char"/>
    <w:rsid w:val="00A91375"/>
    <w:rPr>
      <w:rFonts w:ascii="Consolas" w:hAnsi="Consolas"/>
      <w:sz w:val="21"/>
    </w:rPr>
  </w:style>
  <w:style w:type="character" w:customStyle="1" w:styleId="CharChar1">
    <w:name w:val="Char Char1"/>
    <w:rsid w:val="00A91375"/>
    <w:rPr>
      <w:rFonts w:ascii="Consolas" w:hAnsi="Consolas"/>
      <w:sz w:val="21"/>
    </w:rPr>
  </w:style>
  <w:style w:type="paragraph" w:customStyle="1" w:styleId="title2">
    <w:name w:val="title2"/>
    <w:basedOn w:val="Normal"/>
    <w:rsid w:val="00A91375"/>
    <w:pPr>
      <w:spacing w:before="100" w:beforeAutospacing="1" w:after="100" w:afterAutospacing="1"/>
      <w:ind w:firstLine="1155"/>
      <w:jc w:val="both"/>
    </w:pPr>
    <w:rPr>
      <w:rFonts w:ascii="Times New Roman" w:hAnsi="Times New Roman"/>
      <w:i/>
      <w:iCs/>
      <w:szCs w:val="24"/>
      <w:lang w:val="bg-BG" w:eastAsia="bg-BG"/>
    </w:rPr>
  </w:style>
  <w:style w:type="character" w:customStyle="1" w:styleId="a0">
    <w:name w:val="Основен текст_"/>
    <w:link w:val="10"/>
    <w:locked/>
    <w:rsid w:val="00A91375"/>
    <w:rPr>
      <w:spacing w:val="1"/>
      <w:sz w:val="21"/>
      <w:shd w:val="clear" w:color="auto" w:fill="FFFFFF"/>
    </w:rPr>
  </w:style>
  <w:style w:type="paragraph" w:customStyle="1" w:styleId="10">
    <w:name w:val="Основен текст1"/>
    <w:basedOn w:val="Normal"/>
    <w:link w:val="a0"/>
    <w:rsid w:val="00A91375"/>
    <w:pPr>
      <w:shd w:val="clear" w:color="auto" w:fill="FFFFFF"/>
      <w:spacing w:after="180" w:line="240" w:lineRule="atLeast"/>
      <w:jc w:val="both"/>
    </w:pPr>
    <w:rPr>
      <w:rFonts w:asciiTheme="minorHAnsi" w:eastAsiaTheme="minorHAnsi" w:hAnsiTheme="minorHAnsi" w:cstheme="minorBidi"/>
      <w:spacing w:val="1"/>
      <w:sz w:val="21"/>
      <w:szCs w:val="22"/>
      <w:shd w:val="clear" w:color="auto" w:fill="FFFFFF"/>
      <w:lang w:val="bg-BG"/>
    </w:rPr>
  </w:style>
  <w:style w:type="character" w:customStyle="1" w:styleId="CharChar2">
    <w:name w:val="Char Char2"/>
    <w:rsid w:val="00A91375"/>
    <w:rPr>
      <w:rFonts w:ascii="Calibri" w:hAnsi="Calibri"/>
      <w:sz w:val="21"/>
      <w:lang w:val="x-none" w:eastAsia="en-US"/>
    </w:rPr>
  </w:style>
  <w:style w:type="paragraph" w:customStyle="1" w:styleId="BodyText1">
    <w:name w:val="Body Text1"/>
    <w:basedOn w:val="Normal"/>
    <w:rsid w:val="00A91375"/>
    <w:pPr>
      <w:shd w:val="clear" w:color="auto" w:fill="FFFFFF"/>
      <w:spacing w:before="360" w:line="254" w:lineRule="exact"/>
      <w:jc w:val="both"/>
    </w:pPr>
    <w:rPr>
      <w:rFonts w:ascii="Courier New" w:hAnsi="Courier New"/>
      <w:sz w:val="23"/>
      <w:szCs w:val="23"/>
      <w:lang w:val="bg-BG" w:eastAsia="bg-BG"/>
    </w:rPr>
  </w:style>
  <w:style w:type="paragraph" w:styleId="IntenseQuote">
    <w:name w:val="Intense Quote"/>
    <w:basedOn w:val="Normal"/>
    <w:next w:val="Normal"/>
    <w:link w:val="IntenseQuoteChar"/>
    <w:uiPriority w:val="30"/>
    <w:qFormat/>
    <w:rsid w:val="00A9137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A91375"/>
    <w:rPr>
      <w:rFonts w:ascii="Hebar" w:eastAsia="Times New Roman" w:hAnsi="Hebar" w:cs="Times New Roman"/>
      <w:i/>
      <w:iCs/>
      <w:color w:val="5B9BD5"/>
      <w:sz w:val="24"/>
      <w:szCs w:val="20"/>
      <w:lang w:val="en-GB"/>
    </w:rPr>
  </w:style>
  <w:style w:type="paragraph" w:customStyle="1" w:styleId="Style2">
    <w:name w:val="Style2"/>
    <w:basedOn w:val="Normal"/>
    <w:uiPriority w:val="99"/>
    <w:rsid w:val="00852A3C"/>
    <w:pPr>
      <w:widowControl w:val="0"/>
      <w:autoSpaceDE w:val="0"/>
      <w:autoSpaceDN w:val="0"/>
      <w:adjustRightInd w:val="0"/>
      <w:spacing w:line="317" w:lineRule="exact"/>
      <w:jc w:val="both"/>
    </w:pPr>
    <w:rPr>
      <w:rFonts w:ascii="Times New Roman" w:eastAsiaTheme="minorEastAsia" w:hAnsi="Times New Roman"/>
      <w:szCs w:val="24"/>
      <w:lang w:val="bg-BG" w:eastAsia="bg-BG"/>
    </w:rPr>
  </w:style>
  <w:style w:type="character" w:customStyle="1" w:styleId="FontStyle29">
    <w:name w:val="Font Style29"/>
    <w:basedOn w:val="DefaultParagraphFont"/>
    <w:uiPriority w:val="99"/>
    <w:rsid w:val="00852A3C"/>
    <w:rPr>
      <w:rFonts w:ascii="Times New Roman" w:hAnsi="Times New Roman" w:cs="Times New Roman"/>
      <w:sz w:val="24"/>
      <w:szCs w:val="24"/>
    </w:rPr>
  </w:style>
  <w:style w:type="paragraph" w:customStyle="1" w:styleId="Style17">
    <w:name w:val="Style17"/>
    <w:basedOn w:val="Normal"/>
    <w:uiPriority w:val="99"/>
    <w:rsid w:val="00FD469F"/>
    <w:pPr>
      <w:widowControl w:val="0"/>
      <w:autoSpaceDE w:val="0"/>
      <w:autoSpaceDN w:val="0"/>
      <w:adjustRightInd w:val="0"/>
      <w:spacing w:line="466" w:lineRule="exact"/>
    </w:pPr>
    <w:rPr>
      <w:rFonts w:ascii="Times New Roman" w:eastAsiaTheme="minorEastAsia" w:hAnsi="Times New Roman"/>
      <w:szCs w:val="24"/>
      <w:lang w:val="bg-BG" w:eastAsia="bg-BG"/>
    </w:rPr>
  </w:style>
  <w:style w:type="paragraph" w:customStyle="1" w:styleId="Style18">
    <w:name w:val="Style18"/>
    <w:basedOn w:val="Normal"/>
    <w:uiPriority w:val="99"/>
    <w:rsid w:val="00FD469F"/>
    <w:pPr>
      <w:widowControl w:val="0"/>
      <w:autoSpaceDE w:val="0"/>
      <w:autoSpaceDN w:val="0"/>
      <w:adjustRightInd w:val="0"/>
      <w:spacing w:line="317" w:lineRule="exact"/>
      <w:ind w:firstLine="667"/>
      <w:jc w:val="both"/>
    </w:pPr>
    <w:rPr>
      <w:rFonts w:ascii="Times New Roman" w:eastAsiaTheme="minorEastAsia" w:hAnsi="Times New Roman"/>
      <w:szCs w:val="24"/>
      <w:lang w:val="bg-BG" w:eastAsia="bg-BG"/>
    </w:rPr>
  </w:style>
  <w:style w:type="character" w:customStyle="1" w:styleId="FontStyle27">
    <w:name w:val="Font Style27"/>
    <w:basedOn w:val="DefaultParagraphFont"/>
    <w:uiPriority w:val="99"/>
    <w:rsid w:val="00FD469F"/>
    <w:rPr>
      <w:rFonts w:ascii="Times New Roman" w:hAnsi="Times New Roman" w:cs="Times New Roman"/>
      <w:b/>
      <w:bCs/>
      <w:i/>
      <w:iCs/>
      <w:sz w:val="24"/>
      <w:szCs w:val="24"/>
    </w:rPr>
  </w:style>
  <w:style w:type="character" w:customStyle="1" w:styleId="FontStyle28">
    <w:name w:val="Font Style28"/>
    <w:basedOn w:val="DefaultParagraphFont"/>
    <w:uiPriority w:val="99"/>
    <w:rsid w:val="00FD469F"/>
    <w:rPr>
      <w:rFonts w:ascii="Times New Roman" w:hAnsi="Times New Roman" w:cs="Times New Roman"/>
      <w:i/>
      <w:iCs/>
      <w:sz w:val="24"/>
      <w:szCs w:val="24"/>
    </w:rPr>
  </w:style>
  <w:style w:type="character" w:customStyle="1" w:styleId="FontStyle31">
    <w:name w:val="Font Style31"/>
    <w:basedOn w:val="DefaultParagraphFont"/>
    <w:uiPriority w:val="99"/>
    <w:rsid w:val="00FD469F"/>
    <w:rPr>
      <w:rFonts w:ascii="Times New Roman" w:hAnsi="Times New Roman" w:cs="Times New Roman"/>
      <w:b/>
      <w:bCs/>
      <w:sz w:val="22"/>
      <w:szCs w:val="22"/>
    </w:rPr>
  </w:style>
  <w:style w:type="character" w:customStyle="1" w:styleId="FontStyle32">
    <w:name w:val="Font Style32"/>
    <w:basedOn w:val="DefaultParagraphFont"/>
    <w:uiPriority w:val="99"/>
    <w:rsid w:val="00FD469F"/>
    <w:rPr>
      <w:rFonts w:ascii="Times New Roman" w:hAnsi="Times New Roman" w:cs="Times New Roman"/>
      <w:sz w:val="24"/>
      <w:szCs w:val="24"/>
    </w:rPr>
  </w:style>
  <w:style w:type="paragraph" w:customStyle="1" w:styleId="Style3">
    <w:name w:val="Style3"/>
    <w:basedOn w:val="Normal"/>
    <w:uiPriority w:val="99"/>
    <w:rsid w:val="00BD7F27"/>
    <w:pPr>
      <w:widowControl w:val="0"/>
      <w:autoSpaceDE w:val="0"/>
      <w:autoSpaceDN w:val="0"/>
      <w:adjustRightInd w:val="0"/>
    </w:pPr>
    <w:rPr>
      <w:rFonts w:ascii="Times New Roman" w:eastAsiaTheme="minorEastAsia" w:hAnsi="Times New Roman"/>
      <w:szCs w:val="24"/>
      <w:lang w:val="bg-BG" w:eastAsia="bg-BG"/>
    </w:rPr>
  </w:style>
  <w:style w:type="paragraph" w:customStyle="1" w:styleId="Style20">
    <w:name w:val="Style20"/>
    <w:basedOn w:val="Normal"/>
    <w:uiPriority w:val="99"/>
    <w:rsid w:val="00BD7F27"/>
    <w:pPr>
      <w:widowControl w:val="0"/>
      <w:autoSpaceDE w:val="0"/>
      <w:autoSpaceDN w:val="0"/>
      <w:adjustRightInd w:val="0"/>
      <w:spacing w:line="298" w:lineRule="exact"/>
      <w:ind w:firstLine="677"/>
    </w:pPr>
    <w:rPr>
      <w:rFonts w:ascii="Times New Roman" w:eastAsiaTheme="minorEastAsia" w:hAnsi="Times New Roman"/>
      <w:szCs w:val="24"/>
      <w:lang w:val="bg-BG" w:eastAsia="bg-BG"/>
    </w:rPr>
  </w:style>
  <w:style w:type="character" w:customStyle="1" w:styleId="FontStyle25">
    <w:name w:val="Font Style25"/>
    <w:basedOn w:val="DefaultParagraphFont"/>
    <w:uiPriority w:val="99"/>
    <w:rsid w:val="00BD7F27"/>
    <w:rPr>
      <w:rFonts w:ascii="Times New Roman" w:hAnsi="Times New Roman" w:cs="Times New Roman"/>
      <w:sz w:val="24"/>
      <w:szCs w:val="24"/>
    </w:rPr>
  </w:style>
  <w:style w:type="paragraph" w:customStyle="1" w:styleId="Style9">
    <w:name w:val="Style9"/>
    <w:basedOn w:val="Normal"/>
    <w:uiPriority w:val="99"/>
    <w:rsid w:val="006255CB"/>
    <w:pPr>
      <w:widowControl w:val="0"/>
      <w:autoSpaceDE w:val="0"/>
      <w:autoSpaceDN w:val="0"/>
      <w:adjustRightInd w:val="0"/>
      <w:spacing w:line="307" w:lineRule="exact"/>
      <w:jc w:val="both"/>
    </w:pPr>
    <w:rPr>
      <w:rFonts w:ascii="Times New Roman" w:eastAsiaTheme="minorEastAsia" w:hAnsi="Times New Roman"/>
      <w:szCs w:val="24"/>
      <w:lang w:val="bg-BG" w:eastAsia="bg-BG"/>
    </w:rPr>
  </w:style>
  <w:style w:type="paragraph" w:customStyle="1" w:styleId="Style21">
    <w:name w:val="Style21"/>
    <w:basedOn w:val="Normal"/>
    <w:uiPriority w:val="99"/>
    <w:rsid w:val="006255CB"/>
    <w:pPr>
      <w:widowControl w:val="0"/>
      <w:autoSpaceDE w:val="0"/>
      <w:autoSpaceDN w:val="0"/>
      <w:adjustRightInd w:val="0"/>
      <w:spacing w:line="317" w:lineRule="exact"/>
      <w:ind w:firstLine="638"/>
    </w:pPr>
    <w:rPr>
      <w:rFonts w:ascii="Times New Roman" w:eastAsiaTheme="minorEastAsia" w:hAnsi="Times New Roman"/>
      <w:szCs w:val="24"/>
      <w:lang w:val="bg-BG" w:eastAsia="bg-BG"/>
    </w:rPr>
  </w:style>
  <w:style w:type="paragraph" w:customStyle="1" w:styleId="Style7">
    <w:name w:val="Style7"/>
    <w:basedOn w:val="Normal"/>
    <w:uiPriority w:val="99"/>
    <w:rsid w:val="00335B1C"/>
    <w:pPr>
      <w:widowControl w:val="0"/>
      <w:autoSpaceDE w:val="0"/>
      <w:autoSpaceDN w:val="0"/>
      <w:adjustRightInd w:val="0"/>
    </w:pPr>
    <w:rPr>
      <w:rFonts w:ascii="Times New Roman" w:eastAsiaTheme="minorEastAsia" w:hAnsi="Times New Roman"/>
      <w:szCs w:val="24"/>
      <w:lang w:val="bg-BG" w:eastAsia="bg-BG"/>
    </w:rPr>
  </w:style>
  <w:style w:type="character" w:customStyle="1" w:styleId="FontStyle30">
    <w:name w:val="Font Style30"/>
    <w:basedOn w:val="DefaultParagraphFont"/>
    <w:uiPriority w:val="99"/>
    <w:rsid w:val="00335B1C"/>
    <w:rPr>
      <w:rFonts w:ascii="Garamond" w:hAnsi="Garamond" w:cs="Garamond"/>
      <w:b/>
      <w:bCs/>
      <w:sz w:val="20"/>
      <w:szCs w:val="20"/>
    </w:rPr>
  </w:style>
  <w:style w:type="paragraph" w:customStyle="1" w:styleId="Style11">
    <w:name w:val="Style11"/>
    <w:basedOn w:val="Normal"/>
    <w:uiPriority w:val="99"/>
    <w:rsid w:val="00304E96"/>
    <w:pPr>
      <w:widowControl w:val="0"/>
      <w:autoSpaceDE w:val="0"/>
      <w:autoSpaceDN w:val="0"/>
      <w:adjustRightInd w:val="0"/>
      <w:spacing w:line="350" w:lineRule="exact"/>
      <w:ind w:firstLine="1435"/>
    </w:pPr>
    <w:rPr>
      <w:rFonts w:ascii="Times New Roman" w:eastAsiaTheme="minorEastAsia" w:hAnsi="Times New Roman"/>
      <w:szCs w:val="24"/>
      <w:lang w:val="bg-BG" w:eastAsia="bg-BG"/>
    </w:rPr>
  </w:style>
  <w:style w:type="character" w:customStyle="1" w:styleId="FontStyle26">
    <w:name w:val="Font Style26"/>
    <w:basedOn w:val="DefaultParagraphFont"/>
    <w:uiPriority w:val="99"/>
    <w:rsid w:val="00C703D9"/>
    <w:rPr>
      <w:rFonts w:ascii="Times New Roman" w:hAnsi="Times New Roman" w:cs="Times New Roman"/>
      <w:sz w:val="24"/>
      <w:szCs w:val="24"/>
    </w:rPr>
  </w:style>
  <w:style w:type="paragraph" w:customStyle="1" w:styleId="Style5">
    <w:name w:val="Style5"/>
    <w:basedOn w:val="Normal"/>
    <w:uiPriority w:val="99"/>
    <w:rsid w:val="00642CB3"/>
    <w:pPr>
      <w:widowControl w:val="0"/>
      <w:autoSpaceDE w:val="0"/>
      <w:autoSpaceDN w:val="0"/>
      <w:adjustRightInd w:val="0"/>
      <w:spacing w:line="312" w:lineRule="exact"/>
      <w:ind w:firstLine="619"/>
      <w:jc w:val="both"/>
    </w:pPr>
    <w:rPr>
      <w:rFonts w:ascii="Times New Roman" w:eastAsiaTheme="minorEastAsia" w:hAnsi="Times New Roman"/>
      <w:szCs w:val="24"/>
      <w:lang w:val="bg-BG" w:eastAsia="bg-BG"/>
    </w:rPr>
  </w:style>
  <w:style w:type="paragraph" w:customStyle="1" w:styleId="Style12">
    <w:name w:val="Style12"/>
    <w:basedOn w:val="Normal"/>
    <w:uiPriority w:val="99"/>
    <w:rsid w:val="00F80362"/>
    <w:pPr>
      <w:widowControl w:val="0"/>
      <w:autoSpaceDE w:val="0"/>
      <w:autoSpaceDN w:val="0"/>
      <w:adjustRightInd w:val="0"/>
    </w:pPr>
    <w:rPr>
      <w:rFonts w:ascii="Times New Roman" w:eastAsiaTheme="minorEastAsia" w:hAnsi="Times New Roman"/>
      <w:szCs w:val="24"/>
      <w:lang w:val="bg-BG" w:eastAsia="bg-BG"/>
    </w:rPr>
  </w:style>
  <w:style w:type="paragraph" w:customStyle="1" w:styleId="Style19">
    <w:name w:val="Style19"/>
    <w:basedOn w:val="Normal"/>
    <w:uiPriority w:val="99"/>
    <w:rsid w:val="00F80362"/>
    <w:pPr>
      <w:widowControl w:val="0"/>
      <w:autoSpaceDE w:val="0"/>
      <w:autoSpaceDN w:val="0"/>
      <w:adjustRightInd w:val="0"/>
      <w:spacing w:line="355" w:lineRule="exact"/>
      <w:ind w:firstLine="1426"/>
    </w:pPr>
    <w:rPr>
      <w:rFonts w:ascii="Times New Roman" w:eastAsiaTheme="minorEastAsia" w:hAnsi="Times New Roman"/>
      <w:szCs w:val="24"/>
      <w:lang w:val="bg-BG" w:eastAsia="bg-BG"/>
    </w:rPr>
  </w:style>
  <w:style w:type="paragraph" w:customStyle="1" w:styleId="Style10">
    <w:name w:val="Style10"/>
    <w:basedOn w:val="Normal"/>
    <w:uiPriority w:val="99"/>
    <w:rsid w:val="00881CD2"/>
    <w:pPr>
      <w:widowControl w:val="0"/>
      <w:autoSpaceDE w:val="0"/>
      <w:autoSpaceDN w:val="0"/>
      <w:adjustRightInd w:val="0"/>
      <w:spacing w:line="341" w:lineRule="exact"/>
      <w:ind w:firstLine="706"/>
    </w:pPr>
    <w:rPr>
      <w:rFonts w:ascii="Times New Roman" w:eastAsiaTheme="minorEastAsia" w:hAnsi="Times New Roman"/>
      <w:szCs w:val="24"/>
      <w:lang w:val="bg-BG" w:eastAsia="bg-BG"/>
    </w:rPr>
  </w:style>
  <w:style w:type="character" w:customStyle="1" w:styleId="FontStyle18">
    <w:name w:val="Font Style18"/>
    <w:basedOn w:val="DefaultParagraphFont"/>
    <w:uiPriority w:val="99"/>
    <w:rsid w:val="00375945"/>
    <w:rPr>
      <w:rFonts w:ascii="Times New Roman" w:hAnsi="Times New Roman" w:cs="Times New Roman"/>
      <w:b/>
      <w:bCs/>
      <w:sz w:val="22"/>
      <w:szCs w:val="22"/>
    </w:rPr>
  </w:style>
  <w:style w:type="character" w:customStyle="1" w:styleId="FontStyle19">
    <w:name w:val="Font Style19"/>
    <w:basedOn w:val="DefaultParagraphFont"/>
    <w:uiPriority w:val="99"/>
    <w:rsid w:val="00375945"/>
    <w:rPr>
      <w:rFonts w:ascii="Times New Roman" w:hAnsi="Times New Roman" w:cs="Times New Roman"/>
      <w:sz w:val="22"/>
      <w:szCs w:val="22"/>
    </w:rPr>
  </w:style>
  <w:style w:type="character" w:customStyle="1" w:styleId="FontStyle20">
    <w:name w:val="Font Style20"/>
    <w:basedOn w:val="DefaultParagraphFont"/>
    <w:uiPriority w:val="99"/>
    <w:rsid w:val="00BE0D60"/>
    <w:rPr>
      <w:rFonts w:ascii="Times New Roman" w:hAnsi="Times New Roman" w:cs="Times New Roman"/>
      <w:sz w:val="22"/>
      <w:szCs w:val="22"/>
    </w:rPr>
  </w:style>
  <w:style w:type="character" w:customStyle="1" w:styleId="FontStyle22">
    <w:name w:val="Font Style22"/>
    <w:basedOn w:val="DefaultParagraphFont"/>
    <w:uiPriority w:val="99"/>
    <w:rsid w:val="00BE0D60"/>
    <w:rPr>
      <w:rFonts w:ascii="Times New Roman" w:hAnsi="Times New Roman" w:cs="Times New Roman"/>
      <w:b/>
      <w:bCs/>
      <w:sz w:val="22"/>
      <w:szCs w:val="22"/>
    </w:rPr>
  </w:style>
  <w:style w:type="paragraph" w:customStyle="1" w:styleId="Style13">
    <w:name w:val="Style13"/>
    <w:basedOn w:val="Normal"/>
    <w:uiPriority w:val="99"/>
    <w:rsid w:val="00155F03"/>
    <w:pPr>
      <w:widowControl w:val="0"/>
      <w:autoSpaceDE w:val="0"/>
      <w:autoSpaceDN w:val="0"/>
      <w:adjustRightInd w:val="0"/>
      <w:spacing w:line="315" w:lineRule="exact"/>
      <w:ind w:firstLine="917"/>
      <w:jc w:val="both"/>
    </w:pPr>
    <w:rPr>
      <w:rFonts w:ascii="Times New Roman" w:eastAsiaTheme="minorEastAsia" w:hAnsi="Times New Roman"/>
      <w:szCs w:val="24"/>
      <w:lang w:val="bg-BG" w:eastAsia="bg-BG"/>
    </w:rPr>
  </w:style>
  <w:style w:type="paragraph" w:customStyle="1" w:styleId="Style15">
    <w:name w:val="Style15"/>
    <w:basedOn w:val="Normal"/>
    <w:uiPriority w:val="99"/>
    <w:rsid w:val="00155F03"/>
    <w:pPr>
      <w:widowControl w:val="0"/>
      <w:autoSpaceDE w:val="0"/>
      <w:autoSpaceDN w:val="0"/>
      <w:adjustRightInd w:val="0"/>
      <w:spacing w:line="322" w:lineRule="exact"/>
      <w:ind w:hanging="168"/>
    </w:pPr>
    <w:rPr>
      <w:rFonts w:ascii="Times New Roman" w:eastAsiaTheme="minorEastAsia" w:hAnsi="Times New Roman"/>
      <w:szCs w:val="24"/>
      <w:lang w:val="bg-BG" w:eastAsia="bg-BG"/>
    </w:rPr>
  </w:style>
  <w:style w:type="character" w:customStyle="1" w:styleId="FontStyle21">
    <w:name w:val="Font Style21"/>
    <w:basedOn w:val="DefaultParagraphFont"/>
    <w:uiPriority w:val="99"/>
    <w:rsid w:val="00615509"/>
    <w:rPr>
      <w:rFonts w:ascii="Times New Roman" w:hAnsi="Times New Roman" w:cs="Times New Roman"/>
      <w:sz w:val="22"/>
      <w:szCs w:val="22"/>
    </w:rPr>
  </w:style>
  <w:style w:type="paragraph" w:customStyle="1" w:styleId="Style14">
    <w:name w:val="Style14"/>
    <w:basedOn w:val="Normal"/>
    <w:uiPriority w:val="99"/>
    <w:rsid w:val="004206AF"/>
    <w:pPr>
      <w:widowControl w:val="0"/>
      <w:autoSpaceDE w:val="0"/>
      <w:autoSpaceDN w:val="0"/>
      <w:adjustRightInd w:val="0"/>
      <w:spacing w:line="412" w:lineRule="exact"/>
      <w:ind w:firstLine="734"/>
      <w:jc w:val="both"/>
    </w:pPr>
    <w:rPr>
      <w:rFonts w:ascii="Times New Roman" w:eastAsiaTheme="minorEastAsia" w:hAnsi="Times New Roman"/>
      <w:szCs w:val="24"/>
      <w:lang w:val="bg-BG" w:eastAsia="bg-BG"/>
    </w:rPr>
  </w:style>
  <w:style w:type="character" w:customStyle="1" w:styleId="FontStyle89">
    <w:name w:val="Font Style89"/>
    <w:basedOn w:val="DefaultParagraphFont"/>
    <w:uiPriority w:val="99"/>
    <w:rsid w:val="00526664"/>
    <w:rPr>
      <w:rFonts w:ascii="Times New Roman" w:hAnsi="Times New Roman" w:cs="Times New Roman"/>
      <w:sz w:val="24"/>
      <w:szCs w:val="24"/>
    </w:rPr>
  </w:style>
  <w:style w:type="character" w:customStyle="1" w:styleId="FontStyle95">
    <w:name w:val="Font Style95"/>
    <w:basedOn w:val="DefaultParagraphFont"/>
    <w:uiPriority w:val="99"/>
    <w:rsid w:val="00526664"/>
    <w:rPr>
      <w:rFonts w:ascii="Times New Roman" w:hAnsi="Times New Roman" w:cs="Times New Roman"/>
      <w:sz w:val="24"/>
      <w:szCs w:val="24"/>
    </w:rPr>
  </w:style>
  <w:style w:type="paragraph" w:customStyle="1" w:styleId="Style1">
    <w:name w:val="Style1"/>
    <w:basedOn w:val="Normal"/>
    <w:uiPriority w:val="99"/>
    <w:rsid w:val="00C82D99"/>
    <w:pPr>
      <w:widowControl w:val="0"/>
      <w:autoSpaceDE w:val="0"/>
      <w:autoSpaceDN w:val="0"/>
      <w:adjustRightInd w:val="0"/>
      <w:spacing w:line="370" w:lineRule="exact"/>
      <w:ind w:hanging="365"/>
    </w:pPr>
    <w:rPr>
      <w:rFonts w:ascii="Times New Roman" w:eastAsiaTheme="minorEastAsia" w:hAnsi="Times New Roman"/>
      <w:szCs w:val="24"/>
      <w:lang w:val="bg-BG" w:eastAsia="bg-BG"/>
    </w:rPr>
  </w:style>
  <w:style w:type="paragraph" w:customStyle="1" w:styleId="Style6">
    <w:name w:val="Style6"/>
    <w:basedOn w:val="Normal"/>
    <w:uiPriority w:val="99"/>
    <w:rsid w:val="00C82D99"/>
    <w:pPr>
      <w:widowControl w:val="0"/>
      <w:autoSpaceDE w:val="0"/>
      <w:autoSpaceDN w:val="0"/>
      <w:adjustRightInd w:val="0"/>
      <w:jc w:val="both"/>
    </w:pPr>
    <w:rPr>
      <w:rFonts w:ascii="Times New Roman" w:eastAsiaTheme="minorEastAsia" w:hAnsi="Times New Roman"/>
      <w:szCs w:val="24"/>
      <w:lang w:val="bg-BG" w:eastAsia="bg-BG"/>
    </w:rPr>
  </w:style>
  <w:style w:type="character" w:customStyle="1" w:styleId="FontStyle94">
    <w:name w:val="Font Style94"/>
    <w:basedOn w:val="DefaultParagraphFont"/>
    <w:uiPriority w:val="99"/>
    <w:rsid w:val="00EE6050"/>
    <w:rPr>
      <w:rFonts w:ascii="Times New Roman" w:hAnsi="Times New Roman" w:cs="Times New Roman"/>
      <w:sz w:val="20"/>
      <w:szCs w:val="20"/>
    </w:rPr>
  </w:style>
  <w:style w:type="paragraph" w:customStyle="1" w:styleId="Style8">
    <w:name w:val="Style8"/>
    <w:basedOn w:val="Normal"/>
    <w:uiPriority w:val="99"/>
    <w:rsid w:val="00F4538A"/>
    <w:pPr>
      <w:widowControl w:val="0"/>
      <w:autoSpaceDE w:val="0"/>
      <w:autoSpaceDN w:val="0"/>
      <w:adjustRightInd w:val="0"/>
    </w:pPr>
    <w:rPr>
      <w:rFonts w:ascii="Times New Roman" w:eastAsiaTheme="minorEastAsia" w:hAnsi="Times New Roman"/>
      <w:szCs w:val="24"/>
      <w:lang w:val="bg-BG" w:eastAsia="bg-BG"/>
    </w:rPr>
  </w:style>
  <w:style w:type="paragraph" w:customStyle="1" w:styleId="Style16">
    <w:name w:val="Style16"/>
    <w:basedOn w:val="Normal"/>
    <w:uiPriority w:val="99"/>
    <w:rsid w:val="00743086"/>
    <w:pPr>
      <w:widowControl w:val="0"/>
      <w:autoSpaceDE w:val="0"/>
      <w:autoSpaceDN w:val="0"/>
      <w:adjustRightInd w:val="0"/>
    </w:pPr>
    <w:rPr>
      <w:rFonts w:ascii="Times New Roman" w:eastAsiaTheme="minorEastAsia" w:hAnsi="Times New Roman"/>
      <w:szCs w:val="24"/>
      <w:lang w:val="bg-BG" w:eastAsia="bg-BG"/>
    </w:rPr>
  </w:style>
  <w:style w:type="paragraph" w:customStyle="1" w:styleId="Style23">
    <w:name w:val="Style23"/>
    <w:basedOn w:val="Normal"/>
    <w:uiPriority w:val="99"/>
    <w:rsid w:val="00743086"/>
    <w:pPr>
      <w:widowControl w:val="0"/>
      <w:autoSpaceDE w:val="0"/>
      <w:autoSpaceDN w:val="0"/>
      <w:adjustRightInd w:val="0"/>
      <w:spacing w:line="317" w:lineRule="exact"/>
      <w:jc w:val="both"/>
    </w:pPr>
    <w:rPr>
      <w:rFonts w:ascii="Times New Roman" w:eastAsiaTheme="minorEastAsia" w:hAnsi="Times New Roman"/>
      <w:szCs w:val="24"/>
      <w:lang w:val="bg-BG" w:eastAsia="bg-BG"/>
    </w:rPr>
  </w:style>
  <w:style w:type="paragraph" w:customStyle="1" w:styleId="Style24">
    <w:name w:val="Style24"/>
    <w:basedOn w:val="Normal"/>
    <w:uiPriority w:val="99"/>
    <w:rsid w:val="00743086"/>
    <w:pPr>
      <w:widowControl w:val="0"/>
      <w:autoSpaceDE w:val="0"/>
      <w:autoSpaceDN w:val="0"/>
      <w:adjustRightInd w:val="0"/>
      <w:jc w:val="both"/>
    </w:pPr>
    <w:rPr>
      <w:rFonts w:ascii="Times New Roman" w:eastAsiaTheme="minorEastAsia" w:hAnsi="Times New Roman"/>
      <w:szCs w:val="24"/>
      <w:lang w:val="bg-BG" w:eastAsia="bg-BG"/>
    </w:rPr>
  </w:style>
  <w:style w:type="paragraph" w:customStyle="1" w:styleId="Style25">
    <w:name w:val="Style25"/>
    <w:basedOn w:val="Normal"/>
    <w:uiPriority w:val="99"/>
    <w:rsid w:val="00743086"/>
    <w:pPr>
      <w:widowControl w:val="0"/>
      <w:autoSpaceDE w:val="0"/>
      <w:autoSpaceDN w:val="0"/>
      <w:adjustRightInd w:val="0"/>
      <w:spacing w:line="322" w:lineRule="exact"/>
      <w:jc w:val="both"/>
    </w:pPr>
    <w:rPr>
      <w:rFonts w:ascii="Times New Roman" w:eastAsiaTheme="minorEastAsia" w:hAnsi="Times New Roman"/>
      <w:szCs w:val="24"/>
      <w:lang w:val="bg-BG" w:eastAsia="bg-BG"/>
    </w:rPr>
  </w:style>
  <w:style w:type="character" w:customStyle="1" w:styleId="FontStyle81">
    <w:name w:val="Font Style81"/>
    <w:basedOn w:val="DefaultParagraphFont"/>
    <w:uiPriority w:val="99"/>
    <w:rsid w:val="00743086"/>
    <w:rPr>
      <w:rFonts w:ascii="Courier New" w:hAnsi="Courier New" w:cs="Courier New"/>
      <w:sz w:val="14"/>
      <w:szCs w:val="14"/>
    </w:rPr>
  </w:style>
  <w:style w:type="character" w:customStyle="1" w:styleId="FontStyle93">
    <w:name w:val="Font Style93"/>
    <w:basedOn w:val="DefaultParagraphFont"/>
    <w:uiPriority w:val="99"/>
    <w:rsid w:val="00743086"/>
    <w:rPr>
      <w:rFonts w:ascii="Bookman Old Style" w:hAnsi="Bookman Old Style" w:cs="Bookman Old Style"/>
      <w:b/>
      <w:bCs/>
      <w:sz w:val="14"/>
      <w:szCs w:val="14"/>
    </w:rPr>
  </w:style>
  <w:style w:type="paragraph" w:customStyle="1" w:styleId="Style27">
    <w:name w:val="Style27"/>
    <w:basedOn w:val="Normal"/>
    <w:uiPriority w:val="99"/>
    <w:rsid w:val="00EC7378"/>
    <w:pPr>
      <w:widowControl w:val="0"/>
      <w:autoSpaceDE w:val="0"/>
      <w:autoSpaceDN w:val="0"/>
      <w:adjustRightInd w:val="0"/>
      <w:spacing w:line="331" w:lineRule="exact"/>
      <w:jc w:val="both"/>
    </w:pPr>
    <w:rPr>
      <w:rFonts w:ascii="Times New Roman" w:eastAsiaTheme="minorEastAsia" w:hAnsi="Times New Roman"/>
      <w:szCs w:val="24"/>
      <w:lang w:val="bg-BG" w:eastAsia="bg-BG"/>
    </w:rPr>
  </w:style>
  <w:style w:type="paragraph" w:customStyle="1" w:styleId="Style33">
    <w:name w:val="Style33"/>
    <w:basedOn w:val="Normal"/>
    <w:uiPriority w:val="99"/>
    <w:rsid w:val="008D7879"/>
    <w:pPr>
      <w:widowControl w:val="0"/>
      <w:autoSpaceDE w:val="0"/>
      <w:autoSpaceDN w:val="0"/>
      <w:adjustRightInd w:val="0"/>
      <w:spacing w:line="310" w:lineRule="exact"/>
      <w:jc w:val="both"/>
    </w:pPr>
    <w:rPr>
      <w:rFonts w:ascii="Times New Roman" w:eastAsiaTheme="minorEastAsia" w:hAnsi="Times New Roman"/>
      <w:szCs w:val="24"/>
      <w:lang w:val="bg-BG" w:eastAsia="bg-BG"/>
    </w:rPr>
  </w:style>
  <w:style w:type="paragraph" w:customStyle="1" w:styleId="Style35">
    <w:name w:val="Style35"/>
    <w:basedOn w:val="Normal"/>
    <w:uiPriority w:val="99"/>
    <w:rsid w:val="008D7879"/>
    <w:pPr>
      <w:widowControl w:val="0"/>
      <w:autoSpaceDE w:val="0"/>
      <w:autoSpaceDN w:val="0"/>
      <w:adjustRightInd w:val="0"/>
    </w:pPr>
    <w:rPr>
      <w:rFonts w:ascii="Times New Roman" w:eastAsiaTheme="minorEastAsia" w:hAnsi="Times New Roman"/>
      <w:szCs w:val="24"/>
      <w:lang w:val="bg-BG" w:eastAsia="bg-BG"/>
    </w:rPr>
  </w:style>
  <w:style w:type="character" w:customStyle="1" w:styleId="FontStyle83">
    <w:name w:val="Font Style83"/>
    <w:basedOn w:val="DefaultParagraphFont"/>
    <w:uiPriority w:val="99"/>
    <w:rsid w:val="008D7879"/>
    <w:rPr>
      <w:rFonts w:ascii="Times New Roman" w:hAnsi="Times New Roman" w:cs="Times New Roman"/>
      <w:i/>
      <w:iCs/>
      <w:sz w:val="24"/>
      <w:szCs w:val="24"/>
    </w:rPr>
  </w:style>
  <w:style w:type="character" w:customStyle="1" w:styleId="FontStyle86">
    <w:name w:val="Font Style86"/>
    <w:basedOn w:val="DefaultParagraphFont"/>
    <w:uiPriority w:val="99"/>
    <w:rsid w:val="008D7879"/>
    <w:rPr>
      <w:rFonts w:ascii="Times New Roman" w:hAnsi="Times New Roman" w:cs="Times New Roman"/>
      <w:b/>
      <w:bCs/>
      <w:sz w:val="24"/>
      <w:szCs w:val="24"/>
    </w:rPr>
  </w:style>
  <w:style w:type="character" w:customStyle="1" w:styleId="FontStyle87">
    <w:name w:val="Font Style87"/>
    <w:basedOn w:val="DefaultParagraphFont"/>
    <w:uiPriority w:val="99"/>
    <w:rsid w:val="008D7879"/>
    <w:rPr>
      <w:rFonts w:ascii="Times New Roman" w:hAnsi="Times New Roman" w:cs="Times New Roman"/>
      <w:i/>
      <w:iCs/>
      <w:sz w:val="24"/>
      <w:szCs w:val="24"/>
    </w:rPr>
  </w:style>
  <w:style w:type="paragraph" w:customStyle="1" w:styleId="Style29">
    <w:name w:val="Style29"/>
    <w:basedOn w:val="Normal"/>
    <w:uiPriority w:val="99"/>
    <w:rsid w:val="00905CB4"/>
    <w:pPr>
      <w:widowControl w:val="0"/>
      <w:autoSpaceDE w:val="0"/>
      <w:autoSpaceDN w:val="0"/>
      <w:adjustRightInd w:val="0"/>
    </w:pPr>
    <w:rPr>
      <w:rFonts w:ascii="Times New Roman" w:eastAsiaTheme="minorEastAsia" w:hAnsi="Times New Roman"/>
      <w:szCs w:val="24"/>
      <w:lang w:val="bg-BG" w:eastAsia="bg-BG"/>
    </w:rPr>
  </w:style>
  <w:style w:type="character" w:customStyle="1" w:styleId="FontStyle85">
    <w:name w:val="Font Style85"/>
    <w:basedOn w:val="DefaultParagraphFont"/>
    <w:uiPriority w:val="99"/>
    <w:rsid w:val="00905CB4"/>
    <w:rPr>
      <w:rFonts w:ascii="Times New Roman" w:hAnsi="Times New Roman" w:cs="Times New Roman"/>
      <w:b/>
      <w:bCs/>
      <w:i/>
      <w:iCs/>
      <w:sz w:val="24"/>
      <w:szCs w:val="24"/>
    </w:rPr>
  </w:style>
  <w:style w:type="paragraph" w:customStyle="1" w:styleId="Style42">
    <w:name w:val="Style42"/>
    <w:basedOn w:val="Normal"/>
    <w:uiPriority w:val="99"/>
    <w:rsid w:val="00C02CFD"/>
    <w:pPr>
      <w:widowControl w:val="0"/>
      <w:autoSpaceDE w:val="0"/>
      <w:autoSpaceDN w:val="0"/>
      <w:adjustRightInd w:val="0"/>
      <w:spacing w:line="302" w:lineRule="exact"/>
      <w:ind w:hanging="341"/>
    </w:pPr>
    <w:rPr>
      <w:rFonts w:ascii="Times New Roman" w:eastAsiaTheme="minorEastAsia" w:hAnsi="Times New Roman"/>
      <w:szCs w:val="24"/>
      <w:lang w:val="bg-BG" w:eastAsia="bg-BG"/>
    </w:rPr>
  </w:style>
  <w:style w:type="paragraph" w:customStyle="1" w:styleId="Style44">
    <w:name w:val="Style44"/>
    <w:basedOn w:val="Normal"/>
    <w:uiPriority w:val="99"/>
    <w:rsid w:val="00A23271"/>
    <w:pPr>
      <w:widowControl w:val="0"/>
      <w:autoSpaceDE w:val="0"/>
      <w:autoSpaceDN w:val="0"/>
      <w:adjustRightInd w:val="0"/>
      <w:spacing w:line="302" w:lineRule="exact"/>
      <w:ind w:firstLine="677"/>
    </w:pPr>
    <w:rPr>
      <w:rFonts w:ascii="Times New Roman" w:eastAsiaTheme="minorEastAsia" w:hAnsi="Times New Roman"/>
      <w:szCs w:val="24"/>
      <w:lang w:val="bg-BG" w:eastAsia="bg-BG"/>
    </w:rPr>
  </w:style>
  <w:style w:type="paragraph" w:customStyle="1" w:styleId="Style38">
    <w:name w:val="Style38"/>
    <w:basedOn w:val="Normal"/>
    <w:uiPriority w:val="99"/>
    <w:rsid w:val="005912A6"/>
    <w:pPr>
      <w:widowControl w:val="0"/>
      <w:autoSpaceDE w:val="0"/>
      <w:autoSpaceDN w:val="0"/>
      <w:adjustRightInd w:val="0"/>
      <w:spacing w:line="302" w:lineRule="exact"/>
      <w:ind w:firstLine="667"/>
      <w:jc w:val="both"/>
    </w:pPr>
    <w:rPr>
      <w:rFonts w:ascii="Times New Roman" w:eastAsiaTheme="minorEastAsia" w:hAnsi="Times New Roman"/>
      <w:szCs w:val="24"/>
      <w:lang w:val="bg-BG" w:eastAsia="bg-BG"/>
    </w:rPr>
  </w:style>
  <w:style w:type="paragraph" w:customStyle="1" w:styleId="Style43">
    <w:name w:val="Style43"/>
    <w:basedOn w:val="Normal"/>
    <w:uiPriority w:val="99"/>
    <w:rsid w:val="005912A6"/>
    <w:pPr>
      <w:widowControl w:val="0"/>
      <w:autoSpaceDE w:val="0"/>
      <w:autoSpaceDN w:val="0"/>
      <w:adjustRightInd w:val="0"/>
      <w:spacing w:line="295" w:lineRule="exact"/>
      <w:jc w:val="both"/>
    </w:pPr>
    <w:rPr>
      <w:rFonts w:ascii="Times New Roman" w:eastAsiaTheme="minorEastAsia" w:hAnsi="Times New Roman"/>
      <w:szCs w:val="24"/>
      <w:lang w:val="bg-BG" w:eastAsia="bg-BG"/>
    </w:rPr>
  </w:style>
  <w:style w:type="paragraph" w:customStyle="1" w:styleId="Style50">
    <w:name w:val="Style50"/>
    <w:basedOn w:val="Normal"/>
    <w:uiPriority w:val="99"/>
    <w:rsid w:val="005912A6"/>
    <w:pPr>
      <w:widowControl w:val="0"/>
      <w:autoSpaceDE w:val="0"/>
      <w:autoSpaceDN w:val="0"/>
      <w:adjustRightInd w:val="0"/>
      <w:spacing w:line="306" w:lineRule="exact"/>
      <w:ind w:hanging="336"/>
      <w:jc w:val="both"/>
    </w:pPr>
    <w:rPr>
      <w:rFonts w:ascii="Times New Roman" w:eastAsiaTheme="minorEastAsia" w:hAnsi="Times New Roman"/>
      <w:szCs w:val="24"/>
      <w:lang w:val="bg-BG" w:eastAsia="bg-BG"/>
    </w:rPr>
  </w:style>
  <w:style w:type="paragraph" w:customStyle="1" w:styleId="Style52">
    <w:name w:val="Style52"/>
    <w:basedOn w:val="Normal"/>
    <w:uiPriority w:val="99"/>
    <w:rsid w:val="006B5C4E"/>
    <w:pPr>
      <w:widowControl w:val="0"/>
      <w:autoSpaceDE w:val="0"/>
      <w:autoSpaceDN w:val="0"/>
      <w:adjustRightInd w:val="0"/>
      <w:spacing w:line="293" w:lineRule="exact"/>
    </w:pPr>
    <w:rPr>
      <w:rFonts w:ascii="Times New Roman" w:eastAsiaTheme="minorEastAsia" w:hAnsi="Times New Roman"/>
      <w:szCs w:val="24"/>
      <w:lang w:val="bg-BG" w:eastAsia="bg-BG"/>
    </w:rPr>
  </w:style>
  <w:style w:type="paragraph" w:customStyle="1" w:styleId="Style54">
    <w:name w:val="Style54"/>
    <w:basedOn w:val="Normal"/>
    <w:uiPriority w:val="99"/>
    <w:rsid w:val="00D53A2E"/>
    <w:pPr>
      <w:widowControl w:val="0"/>
      <w:autoSpaceDE w:val="0"/>
      <w:autoSpaceDN w:val="0"/>
      <w:adjustRightInd w:val="0"/>
      <w:spacing w:line="288" w:lineRule="exact"/>
      <w:ind w:hanging="691"/>
    </w:pPr>
    <w:rPr>
      <w:rFonts w:ascii="Times New Roman" w:eastAsiaTheme="minorEastAsia" w:hAnsi="Times New Roman"/>
      <w:szCs w:val="24"/>
      <w:lang w:val="bg-BG" w:eastAsia="bg-BG"/>
    </w:rPr>
  </w:style>
  <w:style w:type="paragraph" w:customStyle="1" w:styleId="Style55">
    <w:name w:val="Style55"/>
    <w:basedOn w:val="Normal"/>
    <w:uiPriority w:val="99"/>
    <w:rsid w:val="00D53A2E"/>
    <w:pPr>
      <w:widowControl w:val="0"/>
      <w:autoSpaceDE w:val="0"/>
      <w:autoSpaceDN w:val="0"/>
      <w:adjustRightInd w:val="0"/>
      <w:spacing w:line="302" w:lineRule="exact"/>
      <w:ind w:firstLine="677"/>
    </w:pPr>
    <w:rPr>
      <w:rFonts w:ascii="Times New Roman" w:eastAsiaTheme="minorEastAsia" w:hAnsi="Times New Roman"/>
      <w:szCs w:val="24"/>
      <w:lang w:val="bg-BG" w:eastAsia="bg-BG"/>
    </w:rPr>
  </w:style>
  <w:style w:type="paragraph" w:customStyle="1" w:styleId="Style57">
    <w:name w:val="Style57"/>
    <w:basedOn w:val="Normal"/>
    <w:uiPriority w:val="99"/>
    <w:rsid w:val="006101FA"/>
    <w:pPr>
      <w:widowControl w:val="0"/>
      <w:autoSpaceDE w:val="0"/>
      <w:autoSpaceDN w:val="0"/>
      <w:adjustRightInd w:val="0"/>
      <w:spacing w:line="288" w:lineRule="exact"/>
      <w:ind w:firstLine="763"/>
      <w:jc w:val="both"/>
    </w:pPr>
    <w:rPr>
      <w:rFonts w:ascii="Times New Roman" w:eastAsiaTheme="minorEastAsia" w:hAnsi="Times New Roman"/>
      <w:szCs w:val="24"/>
      <w:lang w:val="bg-BG" w:eastAsia="bg-BG"/>
    </w:rPr>
  </w:style>
  <w:style w:type="paragraph" w:customStyle="1" w:styleId="Style34">
    <w:name w:val="Style34"/>
    <w:basedOn w:val="Normal"/>
    <w:uiPriority w:val="99"/>
    <w:rsid w:val="0045375A"/>
    <w:pPr>
      <w:widowControl w:val="0"/>
      <w:autoSpaceDE w:val="0"/>
      <w:autoSpaceDN w:val="0"/>
      <w:adjustRightInd w:val="0"/>
      <w:spacing w:line="302" w:lineRule="exact"/>
      <w:ind w:firstLine="586"/>
      <w:jc w:val="both"/>
    </w:pPr>
    <w:rPr>
      <w:rFonts w:ascii="Times New Roman" w:eastAsiaTheme="minorEastAsia" w:hAnsi="Times New Roman"/>
      <w:szCs w:val="24"/>
      <w:lang w:val="bg-BG" w:eastAsia="bg-BG"/>
    </w:rPr>
  </w:style>
  <w:style w:type="paragraph" w:customStyle="1" w:styleId="Style64">
    <w:name w:val="Style64"/>
    <w:basedOn w:val="Normal"/>
    <w:uiPriority w:val="99"/>
    <w:rsid w:val="00760724"/>
    <w:pPr>
      <w:widowControl w:val="0"/>
      <w:autoSpaceDE w:val="0"/>
      <w:autoSpaceDN w:val="0"/>
      <w:adjustRightInd w:val="0"/>
      <w:spacing w:line="293" w:lineRule="exact"/>
      <w:ind w:firstLine="672"/>
    </w:pPr>
    <w:rPr>
      <w:rFonts w:ascii="Times New Roman" w:eastAsiaTheme="minorEastAsia" w:hAnsi="Times New Roman"/>
      <w:szCs w:val="24"/>
      <w:lang w:val="bg-BG" w:eastAsia="bg-BG"/>
    </w:rPr>
  </w:style>
  <w:style w:type="character" w:customStyle="1" w:styleId="FontStyle84">
    <w:name w:val="Font Style84"/>
    <w:basedOn w:val="DefaultParagraphFont"/>
    <w:uiPriority w:val="99"/>
    <w:rsid w:val="00760724"/>
    <w:rPr>
      <w:rFonts w:ascii="Times New Roman" w:hAnsi="Times New Roman" w:cs="Times New Roman"/>
      <w:b/>
      <w:bCs/>
      <w:spacing w:val="-10"/>
      <w:sz w:val="16"/>
      <w:szCs w:val="16"/>
    </w:rPr>
  </w:style>
  <w:style w:type="paragraph" w:customStyle="1" w:styleId="Style66">
    <w:name w:val="Style66"/>
    <w:basedOn w:val="Normal"/>
    <w:uiPriority w:val="99"/>
    <w:rsid w:val="008E392B"/>
    <w:pPr>
      <w:widowControl w:val="0"/>
      <w:autoSpaceDE w:val="0"/>
      <w:autoSpaceDN w:val="0"/>
      <w:adjustRightInd w:val="0"/>
    </w:pPr>
    <w:rPr>
      <w:rFonts w:ascii="Times New Roman" w:eastAsiaTheme="minorEastAsia" w:hAnsi="Times New Roman"/>
      <w:szCs w:val="24"/>
      <w:lang w:val="bg-BG" w:eastAsia="bg-BG"/>
    </w:rPr>
  </w:style>
  <w:style w:type="paragraph" w:customStyle="1" w:styleId="Style68">
    <w:name w:val="Style68"/>
    <w:basedOn w:val="Normal"/>
    <w:uiPriority w:val="99"/>
    <w:rsid w:val="00B11D2D"/>
    <w:pPr>
      <w:widowControl w:val="0"/>
      <w:autoSpaceDE w:val="0"/>
      <w:autoSpaceDN w:val="0"/>
      <w:adjustRightInd w:val="0"/>
      <w:spacing w:line="310" w:lineRule="exact"/>
      <w:ind w:firstLine="658"/>
    </w:pPr>
    <w:rPr>
      <w:rFonts w:ascii="Times New Roman" w:eastAsiaTheme="minorEastAsia" w:hAnsi="Times New Roman"/>
      <w:szCs w:val="24"/>
      <w:lang w:val="bg-BG" w:eastAsia="bg-BG"/>
    </w:rPr>
  </w:style>
  <w:style w:type="paragraph" w:customStyle="1" w:styleId="Style74">
    <w:name w:val="Style74"/>
    <w:basedOn w:val="Normal"/>
    <w:uiPriority w:val="99"/>
    <w:rsid w:val="001601D2"/>
    <w:pPr>
      <w:widowControl w:val="0"/>
      <w:autoSpaceDE w:val="0"/>
      <w:autoSpaceDN w:val="0"/>
      <w:adjustRightInd w:val="0"/>
    </w:pPr>
    <w:rPr>
      <w:rFonts w:ascii="Times New Roman" w:eastAsiaTheme="minorEastAsia" w:hAnsi="Times New Roman"/>
      <w:szCs w:val="24"/>
      <w:lang w:val="bg-BG" w:eastAsia="bg-BG"/>
    </w:rPr>
  </w:style>
  <w:style w:type="paragraph" w:customStyle="1" w:styleId="Style28">
    <w:name w:val="Style28"/>
    <w:basedOn w:val="Normal"/>
    <w:uiPriority w:val="99"/>
    <w:rsid w:val="007011E1"/>
    <w:pPr>
      <w:widowControl w:val="0"/>
      <w:autoSpaceDE w:val="0"/>
      <w:autoSpaceDN w:val="0"/>
      <w:adjustRightInd w:val="0"/>
      <w:spacing w:line="293" w:lineRule="exact"/>
      <w:ind w:hanging="365"/>
    </w:pPr>
    <w:rPr>
      <w:rFonts w:ascii="Times New Roman" w:eastAsiaTheme="minorEastAsia" w:hAnsi="Times New Roman"/>
      <w:szCs w:val="24"/>
      <w:lang w:val="bg-BG" w:eastAsia="bg-BG"/>
    </w:rPr>
  </w:style>
  <w:style w:type="paragraph" w:customStyle="1" w:styleId="Style31">
    <w:name w:val="Style31"/>
    <w:basedOn w:val="Normal"/>
    <w:uiPriority w:val="99"/>
    <w:rsid w:val="00F6126B"/>
    <w:pPr>
      <w:widowControl w:val="0"/>
      <w:autoSpaceDE w:val="0"/>
      <w:autoSpaceDN w:val="0"/>
      <w:adjustRightInd w:val="0"/>
    </w:pPr>
    <w:rPr>
      <w:rFonts w:ascii="Times New Roman" w:eastAsiaTheme="minorEastAsia" w:hAnsi="Times New Roman"/>
      <w:szCs w:val="24"/>
      <w:lang w:val="bg-BG" w:eastAsia="bg-BG"/>
    </w:rPr>
  </w:style>
  <w:style w:type="paragraph" w:customStyle="1" w:styleId="Style40">
    <w:name w:val="Style40"/>
    <w:basedOn w:val="Normal"/>
    <w:uiPriority w:val="99"/>
    <w:rsid w:val="00883756"/>
    <w:pPr>
      <w:widowControl w:val="0"/>
      <w:autoSpaceDE w:val="0"/>
      <w:autoSpaceDN w:val="0"/>
      <w:adjustRightInd w:val="0"/>
    </w:pPr>
    <w:rPr>
      <w:rFonts w:ascii="Times New Roman" w:eastAsiaTheme="minorEastAsia" w:hAnsi="Times New Roman"/>
      <w:szCs w:val="24"/>
      <w:lang w:val="bg-BG" w:eastAsia="bg-BG"/>
    </w:rPr>
  </w:style>
  <w:style w:type="paragraph" w:customStyle="1" w:styleId="Style67">
    <w:name w:val="Style67"/>
    <w:basedOn w:val="Normal"/>
    <w:uiPriority w:val="99"/>
    <w:rsid w:val="00883756"/>
    <w:pPr>
      <w:widowControl w:val="0"/>
      <w:autoSpaceDE w:val="0"/>
      <w:autoSpaceDN w:val="0"/>
      <w:adjustRightInd w:val="0"/>
      <w:spacing w:line="302" w:lineRule="exact"/>
      <w:ind w:hanging="701"/>
      <w:jc w:val="both"/>
    </w:pPr>
    <w:rPr>
      <w:rFonts w:ascii="Times New Roman" w:eastAsiaTheme="minorEastAsia" w:hAnsi="Times New Roman"/>
      <w:szCs w:val="24"/>
      <w:lang w:val="bg-BG" w:eastAsia="bg-BG"/>
    </w:rPr>
  </w:style>
  <w:style w:type="paragraph" w:customStyle="1" w:styleId="Style73">
    <w:name w:val="Style73"/>
    <w:basedOn w:val="Normal"/>
    <w:uiPriority w:val="99"/>
    <w:rsid w:val="00883756"/>
    <w:pPr>
      <w:widowControl w:val="0"/>
      <w:autoSpaceDE w:val="0"/>
      <w:autoSpaceDN w:val="0"/>
      <w:adjustRightInd w:val="0"/>
      <w:spacing w:line="306" w:lineRule="exact"/>
      <w:ind w:hanging="701"/>
    </w:pPr>
    <w:rPr>
      <w:rFonts w:ascii="Times New Roman" w:eastAsiaTheme="minorEastAsia" w:hAnsi="Times New Roman"/>
      <w:szCs w:val="24"/>
      <w:lang w:val="bg-BG" w:eastAsia="bg-BG"/>
    </w:rPr>
  </w:style>
  <w:style w:type="paragraph" w:customStyle="1" w:styleId="Style60">
    <w:name w:val="Style60"/>
    <w:basedOn w:val="Normal"/>
    <w:uiPriority w:val="99"/>
    <w:rsid w:val="003B4AE2"/>
    <w:pPr>
      <w:widowControl w:val="0"/>
      <w:autoSpaceDE w:val="0"/>
      <w:autoSpaceDN w:val="0"/>
      <w:adjustRightInd w:val="0"/>
      <w:spacing w:line="298" w:lineRule="exact"/>
      <w:ind w:hanging="701"/>
    </w:pPr>
    <w:rPr>
      <w:rFonts w:ascii="Times New Roman" w:eastAsiaTheme="minorEastAsia" w:hAnsi="Times New Roman"/>
      <w:szCs w:val="24"/>
      <w:lang w:val="bg-BG" w:eastAsia="bg-BG"/>
    </w:rPr>
  </w:style>
  <w:style w:type="paragraph" w:customStyle="1" w:styleId="Style62">
    <w:name w:val="Style62"/>
    <w:basedOn w:val="Normal"/>
    <w:uiPriority w:val="99"/>
    <w:rsid w:val="00076DE3"/>
    <w:pPr>
      <w:widowControl w:val="0"/>
      <w:autoSpaceDE w:val="0"/>
      <w:autoSpaceDN w:val="0"/>
      <w:adjustRightInd w:val="0"/>
      <w:spacing w:line="314" w:lineRule="exact"/>
      <w:ind w:firstLine="725"/>
      <w:jc w:val="both"/>
    </w:pPr>
    <w:rPr>
      <w:rFonts w:ascii="Times New Roman" w:eastAsiaTheme="minorEastAsia" w:hAnsi="Times New Roman"/>
      <w:szCs w:val="24"/>
      <w:lang w:val="bg-BG" w:eastAsia="bg-BG"/>
    </w:rPr>
  </w:style>
  <w:style w:type="character" w:customStyle="1" w:styleId="FontStyle96">
    <w:name w:val="Font Style96"/>
    <w:basedOn w:val="DefaultParagraphFont"/>
    <w:uiPriority w:val="99"/>
    <w:rsid w:val="00076DE3"/>
    <w:rPr>
      <w:rFonts w:ascii="Arial" w:hAnsi="Arial" w:cs="Arial"/>
      <w:b/>
      <w:bCs/>
      <w:spacing w:val="20"/>
      <w:sz w:val="18"/>
      <w:szCs w:val="18"/>
    </w:rPr>
  </w:style>
  <w:style w:type="character" w:customStyle="1" w:styleId="FontStyle88">
    <w:name w:val="Font Style88"/>
    <w:basedOn w:val="DefaultParagraphFont"/>
    <w:uiPriority w:val="99"/>
    <w:rsid w:val="00D35C8B"/>
    <w:rPr>
      <w:rFonts w:ascii="Times New Roman" w:hAnsi="Times New Roman" w:cs="Times New Roman"/>
      <w:b/>
      <w:bCs/>
      <w:sz w:val="20"/>
      <w:szCs w:val="20"/>
    </w:rPr>
  </w:style>
  <w:style w:type="character" w:customStyle="1" w:styleId="FontStyle91">
    <w:name w:val="Font Style91"/>
    <w:basedOn w:val="DefaultParagraphFont"/>
    <w:uiPriority w:val="99"/>
    <w:rsid w:val="00904A64"/>
    <w:rPr>
      <w:rFonts w:ascii="Times New Roman" w:hAnsi="Times New Roman" w:cs="Times New Roman"/>
      <w:sz w:val="20"/>
      <w:szCs w:val="20"/>
    </w:rPr>
  </w:style>
  <w:style w:type="paragraph" w:customStyle="1" w:styleId="Style39">
    <w:name w:val="Style39"/>
    <w:basedOn w:val="Normal"/>
    <w:uiPriority w:val="99"/>
    <w:rsid w:val="00D11259"/>
    <w:pPr>
      <w:widowControl w:val="0"/>
      <w:autoSpaceDE w:val="0"/>
      <w:autoSpaceDN w:val="0"/>
      <w:adjustRightInd w:val="0"/>
    </w:pPr>
    <w:rPr>
      <w:rFonts w:ascii="Times New Roman" w:eastAsiaTheme="minorEastAsia" w:hAnsi="Times New Roman"/>
      <w:szCs w:val="24"/>
      <w:lang w:val="bg-BG" w:eastAsia="bg-BG"/>
    </w:rPr>
  </w:style>
  <w:style w:type="paragraph" w:customStyle="1" w:styleId="Style47">
    <w:name w:val="Style47"/>
    <w:basedOn w:val="Normal"/>
    <w:uiPriority w:val="99"/>
    <w:rsid w:val="0045536F"/>
    <w:pPr>
      <w:widowControl w:val="0"/>
      <w:autoSpaceDE w:val="0"/>
      <w:autoSpaceDN w:val="0"/>
      <w:adjustRightInd w:val="0"/>
      <w:spacing w:line="317" w:lineRule="exact"/>
      <w:ind w:firstLine="1190"/>
    </w:pPr>
    <w:rPr>
      <w:rFonts w:ascii="Times New Roman" w:eastAsiaTheme="minorEastAsia" w:hAnsi="Times New Roman"/>
      <w:szCs w:val="24"/>
      <w:lang w:val="bg-BG" w:eastAsia="bg-BG"/>
    </w:rPr>
  </w:style>
  <w:style w:type="paragraph" w:customStyle="1" w:styleId="Style65">
    <w:name w:val="Style65"/>
    <w:basedOn w:val="Normal"/>
    <w:uiPriority w:val="99"/>
    <w:rsid w:val="0045536F"/>
    <w:pPr>
      <w:widowControl w:val="0"/>
      <w:autoSpaceDE w:val="0"/>
      <w:autoSpaceDN w:val="0"/>
      <w:adjustRightInd w:val="0"/>
      <w:spacing w:line="302" w:lineRule="exact"/>
      <w:ind w:firstLine="1152"/>
      <w:jc w:val="both"/>
    </w:pPr>
    <w:rPr>
      <w:rFonts w:ascii="Times New Roman" w:eastAsiaTheme="minorEastAsia" w:hAnsi="Times New Roman"/>
      <w:szCs w:val="24"/>
      <w:lang w:val="bg-BG" w:eastAsia="bg-BG"/>
    </w:rPr>
  </w:style>
  <w:style w:type="paragraph" w:customStyle="1" w:styleId="Style37">
    <w:name w:val="Style37"/>
    <w:basedOn w:val="Normal"/>
    <w:uiPriority w:val="99"/>
    <w:rsid w:val="00A90BAD"/>
    <w:pPr>
      <w:widowControl w:val="0"/>
      <w:autoSpaceDE w:val="0"/>
      <w:autoSpaceDN w:val="0"/>
      <w:adjustRightInd w:val="0"/>
      <w:spacing w:line="312" w:lineRule="exact"/>
    </w:pPr>
    <w:rPr>
      <w:rFonts w:ascii="Times New Roman" w:eastAsiaTheme="minorEastAsia" w:hAnsi="Times New Roman"/>
      <w:szCs w:val="24"/>
      <w:lang w:val="bg-BG" w:eastAsia="bg-BG"/>
    </w:rPr>
  </w:style>
  <w:style w:type="paragraph" w:customStyle="1" w:styleId="Style71">
    <w:name w:val="Style71"/>
    <w:basedOn w:val="Normal"/>
    <w:uiPriority w:val="99"/>
    <w:rsid w:val="00A90BAD"/>
    <w:pPr>
      <w:widowControl w:val="0"/>
      <w:autoSpaceDE w:val="0"/>
      <w:autoSpaceDN w:val="0"/>
      <w:adjustRightInd w:val="0"/>
      <w:spacing w:line="314" w:lineRule="exact"/>
      <w:ind w:firstLine="1152"/>
      <w:jc w:val="both"/>
    </w:pPr>
    <w:rPr>
      <w:rFonts w:ascii="Times New Roman" w:eastAsiaTheme="minorEastAsia" w:hAnsi="Times New Roman"/>
      <w:szCs w:val="24"/>
      <w:lang w:val="bg-BG" w:eastAsia="bg-BG"/>
    </w:rPr>
  </w:style>
  <w:style w:type="paragraph" w:customStyle="1" w:styleId="Style41">
    <w:name w:val="Style41"/>
    <w:basedOn w:val="Normal"/>
    <w:uiPriority w:val="99"/>
    <w:rsid w:val="001D17B7"/>
    <w:pPr>
      <w:widowControl w:val="0"/>
      <w:autoSpaceDE w:val="0"/>
      <w:autoSpaceDN w:val="0"/>
      <w:adjustRightInd w:val="0"/>
      <w:spacing w:line="310" w:lineRule="exact"/>
      <w:ind w:firstLine="725"/>
    </w:pPr>
    <w:rPr>
      <w:rFonts w:ascii="Times New Roman" w:eastAsiaTheme="minorEastAsia" w:hAnsi="Times New Roman"/>
      <w:szCs w:val="24"/>
      <w:lang w:val="bg-BG" w:eastAsia="bg-BG"/>
    </w:rPr>
  </w:style>
  <w:style w:type="paragraph" w:customStyle="1" w:styleId="Style46">
    <w:name w:val="Style46"/>
    <w:basedOn w:val="Normal"/>
    <w:uiPriority w:val="99"/>
    <w:rsid w:val="00476B00"/>
    <w:pPr>
      <w:widowControl w:val="0"/>
      <w:autoSpaceDE w:val="0"/>
      <w:autoSpaceDN w:val="0"/>
      <w:adjustRightInd w:val="0"/>
      <w:spacing w:line="278" w:lineRule="exact"/>
      <w:ind w:firstLine="710"/>
      <w:jc w:val="both"/>
    </w:pPr>
    <w:rPr>
      <w:rFonts w:ascii="Times New Roman" w:eastAsiaTheme="minorEastAsia" w:hAnsi="Times New Roman"/>
      <w:szCs w:val="24"/>
      <w:lang w:val="bg-BG" w:eastAsia="bg-BG"/>
    </w:rPr>
  </w:style>
  <w:style w:type="paragraph" w:customStyle="1" w:styleId="Style61">
    <w:name w:val="Style61"/>
    <w:basedOn w:val="Normal"/>
    <w:uiPriority w:val="99"/>
    <w:rsid w:val="0053350F"/>
    <w:pPr>
      <w:widowControl w:val="0"/>
      <w:autoSpaceDE w:val="0"/>
      <w:autoSpaceDN w:val="0"/>
      <w:adjustRightInd w:val="0"/>
      <w:spacing w:line="317" w:lineRule="exact"/>
      <w:ind w:firstLine="480"/>
      <w:jc w:val="both"/>
    </w:pPr>
    <w:rPr>
      <w:rFonts w:ascii="Times New Roman" w:eastAsiaTheme="minorEastAsia" w:hAnsi="Times New Roman"/>
      <w:szCs w:val="24"/>
      <w:lang w:val="bg-BG" w:eastAsia="bg-BG"/>
    </w:rPr>
  </w:style>
  <w:style w:type="character" w:customStyle="1" w:styleId="FontStyle101">
    <w:name w:val="Font Style101"/>
    <w:basedOn w:val="DefaultParagraphFont"/>
    <w:uiPriority w:val="99"/>
    <w:rsid w:val="003747D4"/>
    <w:rPr>
      <w:rFonts w:ascii="Times New Roman" w:hAnsi="Times New Roman" w:cs="Times New Roman"/>
      <w:b/>
      <w:bCs/>
      <w:spacing w:val="-10"/>
      <w:sz w:val="24"/>
      <w:szCs w:val="24"/>
    </w:rPr>
  </w:style>
  <w:style w:type="paragraph" w:customStyle="1" w:styleId="Style48">
    <w:name w:val="Style48"/>
    <w:basedOn w:val="Normal"/>
    <w:uiPriority w:val="99"/>
    <w:rsid w:val="005B467B"/>
    <w:pPr>
      <w:widowControl w:val="0"/>
      <w:autoSpaceDE w:val="0"/>
      <w:autoSpaceDN w:val="0"/>
      <w:adjustRightInd w:val="0"/>
      <w:spacing w:line="312" w:lineRule="exact"/>
      <w:ind w:firstLine="293"/>
    </w:pPr>
    <w:rPr>
      <w:rFonts w:ascii="Times New Roman" w:eastAsiaTheme="minorEastAsia" w:hAnsi="Times New Roman"/>
      <w:szCs w:val="24"/>
      <w:lang w:val="bg-BG" w:eastAsia="bg-BG"/>
    </w:rPr>
  </w:style>
  <w:style w:type="paragraph" w:customStyle="1" w:styleId="Style58">
    <w:name w:val="Style58"/>
    <w:basedOn w:val="Normal"/>
    <w:uiPriority w:val="99"/>
    <w:rsid w:val="005B467B"/>
    <w:pPr>
      <w:widowControl w:val="0"/>
      <w:autoSpaceDE w:val="0"/>
      <w:autoSpaceDN w:val="0"/>
      <w:adjustRightInd w:val="0"/>
      <w:spacing w:line="322" w:lineRule="exact"/>
      <w:ind w:firstLine="360"/>
    </w:pPr>
    <w:rPr>
      <w:rFonts w:ascii="Times New Roman" w:eastAsiaTheme="minorEastAsia" w:hAnsi="Times New Roman"/>
      <w:szCs w:val="24"/>
      <w:lang w:val="bg-BG" w:eastAsia="bg-BG"/>
    </w:rPr>
  </w:style>
  <w:style w:type="character" w:customStyle="1" w:styleId="FontStyle90">
    <w:name w:val="Font Style90"/>
    <w:basedOn w:val="DefaultParagraphFont"/>
    <w:uiPriority w:val="99"/>
    <w:rsid w:val="005B467B"/>
    <w:rPr>
      <w:rFonts w:ascii="Arial" w:hAnsi="Arial" w:cs="Arial"/>
      <w:i/>
      <w:iCs/>
      <w:sz w:val="20"/>
      <w:szCs w:val="20"/>
    </w:rPr>
  </w:style>
  <w:style w:type="paragraph" w:customStyle="1" w:styleId="Style49">
    <w:name w:val="Style49"/>
    <w:basedOn w:val="Normal"/>
    <w:uiPriority w:val="99"/>
    <w:rsid w:val="0099423F"/>
    <w:pPr>
      <w:widowControl w:val="0"/>
      <w:autoSpaceDE w:val="0"/>
      <w:autoSpaceDN w:val="0"/>
      <w:adjustRightInd w:val="0"/>
      <w:spacing w:line="322" w:lineRule="exact"/>
      <w:ind w:firstLine="302"/>
    </w:pPr>
    <w:rPr>
      <w:rFonts w:ascii="Times New Roman" w:eastAsiaTheme="minorEastAsia" w:hAnsi="Times New Roman"/>
      <w:szCs w:val="24"/>
      <w:lang w:val="bg-BG" w:eastAsia="bg-BG"/>
    </w:rPr>
  </w:style>
  <w:style w:type="character" w:customStyle="1" w:styleId="FontStyle92">
    <w:name w:val="Font Style92"/>
    <w:basedOn w:val="DefaultParagraphFont"/>
    <w:uiPriority w:val="99"/>
    <w:rsid w:val="0099423F"/>
    <w:rPr>
      <w:rFonts w:ascii="Times New Roman" w:hAnsi="Times New Roman" w:cs="Times New Roman"/>
      <w:b/>
      <w:bCs/>
      <w:sz w:val="20"/>
      <w:szCs w:val="20"/>
    </w:rPr>
  </w:style>
  <w:style w:type="paragraph" w:customStyle="1" w:styleId="Style72">
    <w:name w:val="Style72"/>
    <w:basedOn w:val="Normal"/>
    <w:uiPriority w:val="99"/>
    <w:rsid w:val="00192EE0"/>
    <w:pPr>
      <w:widowControl w:val="0"/>
      <w:autoSpaceDE w:val="0"/>
      <w:autoSpaceDN w:val="0"/>
      <w:adjustRightInd w:val="0"/>
    </w:pPr>
    <w:rPr>
      <w:rFonts w:ascii="Times New Roman" w:eastAsiaTheme="minorEastAsia" w:hAnsi="Times New Roman"/>
      <w:szCs w:val="24"/>
      <w:lang w:val="bg-BG" w:eastAsia="bg-BG"/>
    </w:rPr>
  </w:style>
  <w:style w:type="paragraph" w:customStyle="1" w:styleId="Style59">
    <w:name w:val="Style59"/>
    <w:basedOn w:val="Normal"/>
    <w:uiPriority w:val="99"/>
    <w:rsid w:val="00CC1EC3"/>
    <w:pPr>
      <w:widowControl w:val="0"/>
      <w:autoSpaceDE w:val="0"/>
      <w:autoSpaceDN w:val="0"/>
      <w:adjustRightInd w:val="0"/>
      <w:spacing w:line="269" w:lineRule="exact"/>
      <w:ind w:firstLine="643"/>
    </w:pPr>
    <w:rPr>
      <w:rFonts w:ascii="Times New Roman" w:eastAsiaTheme="minorEastAsia" w:hAnsi="Times New Roman"/>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75"/>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A91375"/>
    <w:pPr>
      <w:keepNext/>
      <w:jc w:val="center"/>
      <w:outlineLvl w:val="0"/>
    </w:pPr>
    <w:rPr>
      <w:rFonts w:ascii="NewSaturionCyr" w:hAnsi="NewSaturionCyr"/>
      <w:b/>
      <w:sz w:val="32"/>
      <w:lang w:val="bg-BG"/>
    </w:rPr>
  </w:style>
  <w:style w:type="paragraph" w:styleId="Heading2">
    <w:name w:val="heading 2"/>
    <w:basedOn w:val="Normal"/>
    <w:next w:val="Normal"/>
    <w:link w:val="Heading2Char"/>
    <w:uiPriority w:val="9"/>
    <w:qFormat/>
    <w:rsid w:val="00A91375"/>
    <w:pPr>
      <w:keepNext/>
      <w:jc w:val="center"/>
      <w:outlineLvl w:val="1"/>
    </w:pPr>
    <w:rPr>
      <w:rFonts w:ascii="NewSaturionCyr" w:hAnsi="NewSaturionCyr"/>
      <w:b/>
      <w:spacing w:val="216"/>
      <w:sz w:val="26"/>
    </w:rPr>
  </w:style>
  <w:style w:type="paragraph" w:styleId="Heading3">
    <w:name w:val="heading 3"/>
    <w:basedOn w:val="Normal"/>
    <w:next w:val="Normal"/>
    <w:link w:val="Heading3Char"/>
    <w:uiPriority w:val="9"/>
    <w:qFormat/>
    <w:rsid w:val="00A91375"/>
    <w:pPr>
      <w:keepNext/>
      <w:jc w:val="both"/>
      <w:outlineLvl w:val="2"/>
    </w:pPr>
    <w:rPr>
      <w:rFonts w:ascii="Times New Roman" w:hAnsi="Times New Roman"/>
      <w:lang w:val="bg-BG"/>
    </w:rPr>
  </w:style>
  <w:style w:type="paragraph" w:styleId="Heading4">
    <w:name w:val="heading 4"/>
    <w:basedOn w:val="Normal"/>
    <w:next w:val="Normal"/>
    <w:link w:val="Heading4Char"/>
    <w:uiPriority w:val="9"/>
    <w:qFormat/>
    <w:rsid w:val="00A91375"/>
    <w:pPr>
      <w:keepNext/>
      <w:ind w:firstLine="720"/>
      <w:jc w:val="both"/>
      <w:outlineLvl w:val="3"/>
    </w:pPr>
    <w:rPr>
      <w:rFonts w:ascii="Arial" w:hAnsi="Arial" w:cs="Arial"/>
      <w:b/>
      <w:bCs/>
      <w:szCs w:val="24"/>
      <w:lang w:val="bg-BG"/>
    </w:rPr>
  </w:style>
  <w:style w:type="paragraph" w:styleId="Heading5">
    <w:name w:val="heading 5"/>
    <w:basedOn w:val="Normal"/>
    <w:next w:val="Normal"/>
    <w:link w:val="Heading5Char"/>
    <w:uiPriority w:val="9"/>
    <w:qFormat/>
    <w:rsid w:val="00A91375"/>
    <w:pPr>
      <w:spacing w:before="240" w:after="60"/>
      <w:outlineLvl w:val="4"/>
    </w:pPr>
    <w:rPr>
      <w:b/>
      <w:bCs/>
      <w:i/>
      <w:iCs/>
      <w:sz w:val="26"/>
      <w:szCs w:val="26"/>
    </w:rPr>
  </w:style>
  <w:style w:type="paragraph" w:styleId="Heading6">
    <w:name w:val="heading 6"/>
    <w:basedOn w:val="Normal"/>
    <w:next w:val="Normal"/>
    <w:link w:val="Heading6Char"/>
    <w:uiPriority w:val="9"/>
    <w:qFormat/>
    <w:rsid w:val="00A91375"/>
    <w:pPr>
      <w:keepNext/>
      <w:widowControl w:val="0"/>
      <w:jc w:val="center"/>
      <w:outlineLvl w:val="5"/>
    </w:pPr>
    <w:rPr>
      <w:rFonts w:ascii="HebarU" w:hAnsi="HebarU"/>
      <w:b/>
      <w:sz w:val="22"/>
      <w:lang w:val="bg-BG"/>
    </w:rPr>
  </w:style>
  <w:style w:type="paragraph" w:styleId="Heading7">
    <w:name w:val="heading 7"/>
    <w:basedOn w:val="Normal"/>
    <w:next w:val="Normal"/>
    <w:link w:val="Heading7Char"/>
    <w:uiPriority w:val="9"/>
    <w:qFormat/>
    <w:rsid w:val="00A91375"/>
    <w:pPr>
      <w:keepNext/>
      <w:widowControl w:val="0"/>
      <w:ind w:firstLine="720"/>
      <w:jc w:val="center"/>
      <w:outlineLvl w:val="6"/>
    </w:pPr>
    <w:rPr>
      <w:rFonts w:ascii="HebarU" w:hAnsi="HebarU"/>
      <w:b/>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375"/>
    <w:rPr>
      <w:rFonts w:ascii="NewSaturionCyr" w:eastAsia="Times New Roman" w:hAnsi="NewSaturionCyr" w:cs="Times New Roman"/>
      <w:b/>
      <w:sz w:val="32"/>
      <w:szCs w:val="20"/>
    </w:rPr>
  </w:style>
  <w:style w:type="character" w:customStyle="1" w:styleId="Heading2Char">
    <w:name w:val="Heading 2 Char"/>
    <w:basedOn w:val="DefaultParagraphFont"/>
    <w:link w:val="Heading2"/>
    <w:uiPriority w:val="9"/>
    <w:rsid w:val="00A91375"/>
    <w:rPr>
      <w:rFonts w:ascii="NewSaturionCyr" w:eastAsia="Times New Roman" w:hAnsi="NewSaturionCyr" w:cs="Times New Roman"/>
      <w:b/>
      <w:spacing w:val="216"/>
      <w:sz w:val="26"/>
      <w:szCs w:val="20"/>
      <w:lang w:val="en-GB"/>
    </w:rPr>
  </w:style>
  <w:style w:type="character" w:customStyle="1" w:styleId="Heading3Char">
    <w:name w:val="Heading 3 Char"/>
    <w:basedOn w:val="DefaultParagraphFont"/>
    <w:link w:val="Heading3"/>
    <w:uiPriority w:val="9"/>
    <w:rsid w:val="00A91375"/>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A91375"/>
    <w:rPr>
      <w:rFonts w:ascii="Arial" w:eastAsia="Times New Roman" w:hAnsi="Arial" w:cs="Arial"/>
      <w:b/>
      <w:bCs/>
      <w:sz w:val="24"/>
      <w:szCs w:val="24"/>
    </w:rPr>
  </w:style>
  <w:style w:type="character" w:customStyle="1" w:styleId="Heading5Char">
    <w:name w:val="Heading 5 Char"/>
    <w:basedOn w:val="DefaultParagraphFont"/>
    <w:link w:val="Heading5"/>
    <w:uiPriority w:val="9"/>
    <w:rsid w:val="00A91375"/>
    <w:rPr>
      <w:rFonts w:ascii="Hebar" w:eastAsia="Times New Roman" w:hAnsi="Hebar" w:cs="Times New Roman"/>
      <w:b/>
      <w:bCs/>
      <w:i/>
      <w:iCs/>
      <w:sz w:val="26"/>
      <w:szCs w:val="26"/>
      <w:lang w:val="en-GB"/>
    </w:rPr>
  </w:style>
  <w:style w:type="character" w:customStyle="1" w:styleId="Heading6Char">
    <w:name w:val="Heading 6 Char"/>
    <w:basedOn w:val="DefaultParagraphFont"/>
    <w:link w:val="Heading6"/>
    <w:uiPriority w:val="9"/>
    <w:rsid w:val="00A91375"/>
    <w:rPr>
      <w:rFonts w:ascii="HebarU" w:eastAsia="Times New Roman" w:hAnsi="HebarU" w:cs="Times New Roman"/>
      <w:b/>
      <w:szCs w:val="20"/>
    </w:rPr>
  </w:style>
  <w:style w:type="character" w:customStyle="1" w:styleId="Heading7Char">
    <w:name w:val="Heading 7 Char"/>
    <w:basedOn w:val="DefaultParagraphFont"/>
    <w:link w:val="Heading7"/>
    <w:uiPriority w:val="9"/>
    <w:rsid w:val="00A91375"/>
    <w:rPr>
      <w:rFonts w:ascii="HebarU" w:eastAsia="Times New Roman" w:hAnsi="HebarU" w:cs="Times New Roman"/>
      <w:b/>
      <w:szCs w:val="20"/>
    </w:rPr>
  </w:style>
  <w:style w:type="paragraph" w:styleId="CommentText">
    <w:name w:val="annotation text"/>
    <w:basedOn w:val="Normal"/>
    <w:link w:val="CommentTextChar"/>
    <w:uiPriority w:val="99"/>
    <w:semiHidden/>
    <w:rsid w:val="00A91375"/>
    <w:rPr>
      <w:sz w:val="20"/>
    </w:rPr>
  </w:style>
  <w:style w:type="character" w:customStyle="1" w:styleId="CommentTextChar">
    <w:name w:val="Comment Text Char"/>
    <w:basedOn w:val="DefaultParagraphFont"/>
    <w:link w:val="CommentText"/>
    <w:uiPriority w:val="99"/>
    <w:semiHidden/>
    <w:rsid w:val="00A91375"/>
    <w:rPr>
      <w:rFonts w:ascii="Hebar" w:eastAsia="Times New Roman" w:hAnsi="Hebar" w:cs="Times New Roman"/>
      <w:sz w:val="20"/>
      <w:szCs w:val="20"/>
      <w:lang w:val="en-GB"/>
    </w:rPr>
  </w:style>
  <w:style w:type="paragraph" w:styleId="Header">
    <w:name w:val="header"/>
    <w:basedOn w:val="Normal"/>
    <w:link w:val="HeaderChar"/>
    <w:uiPriority w:val="99"/>
    <w:rsid w:val="00A91375"/>
    <w:pPr>
      <w:tabs>
        <w:tab w:val="center" w:pos="4320"/>
        <w:tab w:val="right" w:pos="8640"/>
      </w:tabs>
    </w:pPr>
  </w:style>
  <w:style w:type="character" w:customStyle="1" w:styleId="HeaderChar">
    <w:name w:val="Header Char"/>
    <w:basedOn w:val="DefaultParagraphFont"/>
    <w:link w:val="Header"/>
    <w:uiPriority w:val="99"/>
    <w:rsid w:val="00A91375"/>
    <w:rPr>
      <w:rFonts w:ascii="Hebar" w:eastAsia="Times New Roman" w:hAnsi="Hebar" w:cs="Times New Roman"/>
      <w:sz w:val="24"/>
      <w:szCs w:val="20"/>
      <w:lang w:val="en-GB"/>
    </w:rPr>
  </w:style>
  <w:style w:type="paragraph" w:styleId="Footer">
    <w:name w:val="footer"/>
    <w:basedOn w:val="Normal"/>
    <w:link w:val="FooterChar"/>
    <w:uiPriority w:val="99"/>
    <w:rsid w:val="00A91375"/>
    <w:pPr>
      <w:tabs>
        <w:tab w:val="center" w:pos="4320"/>
        <w:tab w:val="right" w:pos="8640"/>
      </w:tabs>
    </w:pPr>
  </w:style>
  <w:style w:type="character" w:customStyle="1" w:styleId="FooterChar">
    <w:name w:val="Footer Char"/>
    <w:basedOn w:val="DefaultParagraphFont"/>
    <w:link w:val="Footer"/>
    <w:uiPriority w:val="99"/>
    <w:rsid w:val="00A91375"/>
    <w:rPr>
      <w:rFonts w:ascii="Hebar" w:eastAsia="Times New Roman" w:hAnsi="Hebar" w:cs="Times New Roman"/>
      <w:sz w:val="24"/>
      <w:szCs w:val="20"/>
      <w:lang w:val="en-GB"/>
    </w:rPr>
  </w:style>
  <w:style w:type="character" w:styleId="PageNumber">
    <w:name w:val="page number"/>
    <w:uiPriority w:val="99"/>
    <w:rsid w:val="00A91375"/>
    <w:rPr>
      <w:rFonts w:cs="Times New Roman"/>
    </w:rPr>
  </w:style>
  <w:style w:type="paragraph" w:customStyle="1" w:styleId="BodyText21">
    <w:name w:val="Body Text 21"/>
    <w:basedOn w:val="Normal"/>
    <w:rsid w:val="00A91375"/>
    <w:pPr>
      <w:widowControl w:val="0"/>
      <w:ind w:firstLine="1418"/>
      <w:jc w:val="both"/>
    </w:pPr>
    <w:rPr>
      <w:rFonts w:ascii="HebarU" w:hAnsi="HebarU"/>
      <w:sz w:val="22"/>
      <w:lang w:val="bg-BG"/>
    </w:rPr>
  </w:style>
  <w:style w:type="paragraph" w:styleId="BodyText3">
    <w:name w:val="Body Text 3"/>
    <w:basedOn w:val="Normal"/>
    <w:link w:val="BodyText3Char"/>
    <w:uiPriority w:val="99"/>
    <w:rsid w:val="00A91375"/>
    <w:pPr>
      <w:widowControl w:val="0"/>
      <w:jc w:val="both"/>
    </w:pPr>
    <w:rPr>
      <w:rFonts w:ascii="HebarU" w:hAnsi="HebarU"/>
      <w:sz w:val="22"/>
      <w:lang w:val="bg-BG"/>
    </w:rPr>
  </w:style>
  <w:style w:type="character" w:customStyle="1" w:styleId="BodyText3Char">
    <w:name w:val="Body Text 3 Char"/>
    <w:basedOn w:val="DefaultParagraphFont"/>
    <w:link w:val="BodyText3"/>
    <w:uiPriority w:val="99"/>
    <w:rsid w:val="00A91375"/>
    <w:rPr>
      <w:rFonts w:ascii="HebarU" w:eastAsia="Times New Roman" w:hAnsi="HebarU" w:cs="Times New Roman"/>
      <w:szCs w:val="20"/>
    </w:rPr>
  </w:style>
  <w:style w:type="paragraph" w:styleId="Title">
    <w:name w:val="Title"/>
    <w:basedOn w:val="Normal"/>
    <w:link w:val="TitleChar1"/>
    <w:uiPriority w:val="10"/>
    <w:qFormat/>
    <w:rsid w:val="00A91375"/>
    <w:pPr>
      <w:tabs>
        <w:tab w:val="left" w:pos="1985"/>
      </w:tabs>
      <w:jc w:val="center"/>
    </w:pPr>
    <w:rPr>
      <w:rFonts w:ascii="NewSaturionModernCyr" w:hAnsi="NewSaturionModernCyr"/>
      <w:b/>
      <w:spacing w:val="50"/>
      <w:sz w:val="22"/>
    </w:rPr>
  </w:style>
  <w:style w:type="character" w:customStyle="1" w:styleId="TitleChar">
    <w:name w:val="Title Char"/>
    <w:basedOn w:val="DefaultParagraphFont"/>
    <w:rsid w:val="00A91375"/>
    <w:rPr>
      <w:rFonts w:asciiTheme="majorHAnsi" w:eastAsiaTheme="majorEastAsia" w:hAnsiTheme="majorHAnsi" w:cstheme="majorBidi"/>
      <w:color w:val="17365D" w:themeColor="text2" w:themeShade="BF"/>
      <w:spacing w:val="5"/>
      <w:kern w:val="28"/>
      <w:sz w:val="52"/>
      <w:szCs w:val="52"/>
      <w:lang w:val="en-GB"/>
    </w:rPr>
  </w:style>
  <w:style w:type="character" w:customStyle="1" w:styleId="BodyTextChar">
    <w:name w:val="Body Text Char"/>
    <w:uiPriority w:val="99"/>
    <w:semiHidden/>
    <w:locked/>
    <w:rsid w:val="00A91375"/>
    <w:rPr>
      <w:rFonts w:ascii="Hebar" w:hAnsi="Hebar" w:cs="Times New Roman"/>
      <w:sz w:val="24"/>
      <w:lang w:val="en-GB" w:eastAsia="en-US"/>
    </w:rPr>
  </w:style>
  <w:style w:type="paragraph" w:styleId="BodyText">
    <w:name w:val="Body Text"/>
    <w:basedOn w:val="Normal"/>
    <w:link w:val="BodyTextChar1"/>
    <w:uiPriority w:val="99"/>
    <w:rsid w:val="00A91375"/>
    <w:pPr>
      <w:shd w:val="clear" w:color="auto" w:fill="FFFFFF"/>
      <w:spacing w:before="480" w:after="300" w:line="240" w:lineRule="atLeast"/>
      <w:ind w:hanging="360"/>
      <w:jc w:val="both"/>
    </w:pPr>
    <w:rPr>
      <w:rFonts w:ascii="Tahoma" w:hAnsi="Tahoma"/>
      <w:noProof/>
      <w:sz w:val="20"/>
      <w:lang w:val="bg-BG" w:eastAsia="bg-BG"/>
    </w:rPr>
  </w:style>
  <w:style w:type="character" w:customStyle="1" w:styleId="BodyTextChar1">
    <w:name w:val="Body Text Char1"/>
    <w:basedOn w:val="DefaultParagraphFont"/>
    <w:link w:val="BodyText"/>
    <w:uiPriority w:val="99"/>
    <w:rsid w:val="00A91375"/>
    <w:rPr>
      <w:rFonts w:ascii="Tahoma" w:eastAsia="Times New Roman" w:hAnsi="Tahoma" w:cs="Times New Roman"/>
      <w:noProof/>
      <w:sz w:val="20"/>
      <w:szCs w:val="20"/>
      <w:shd w:val="clear" w:color="auto" w:fill="FFFFFF"/>
      <w:lang w:val="bg-BG" w:eastAsia="bg-BG"/>
    </w:rPr>
  </w:style>
  <w:style w:type="character" w:customStyle="1" w:styleId="Bodytext2">
    <w:name w:val="Body text (2)_"/>
    <w:link w:val="Bodytext20"/>
    <w:locked/>
    <w:rsid w:val="00A91375"/>
    <w:rPr>
      <w:rFonts w:ascii="Tahoma" w:hAnsi="Tahoma"/>
      <w:b/>
      <w:sz w:val="21"/>
      <w:shd w:val="clear" w:color="auto" w:fill="FFFFFF"/>
    </w:rPr>
  </w:style>
  <w:style w:type="character" w:customStyle="1" w:styleId="TitleChar1">
    <w:name w:val="Title Char1"/>
    <w:link w:val="Title"/>
    <w:uiPriority w:val="10"/>
    <w:locked/>
    <w:rsid w:val="00A91375"/>
    <w:rPr>
      <w:rFonts w:ascii="NewSaturionModernCyr" w:eastAsia="Times New Roman" w:hAnsi="NewSaturionModernCyr" w:cs="Times New Roman"/>
      <w:b/>
      <w:spacing w:val="50"/>
      <w:szCs w:val="20"/>
      <w:lang w:val="en-GB"/>
    </w:rPr>
  </w:style>
  <w:style w:type="paragraph" w:styleId="BodyTextIndent3">
    <w:name w:val="Body Text Indent 3"/>
    <w:basedOn w:val="Normal"/>
    <w:link w:val="BodyTextIndent3Char"/>
    <w:uiPriority w:val="99"/>
    <w:rsid w:val="00A91375"/>
    <w:pPr>
      <w:spacing w:after="120"/>
      <w:ind w:left="283"/>
    </w:pPr>
    <w:rPr>
      <w:sz w:val="16"/>
      <w:szCs w:val="16"/>
    </w:rPr>
  </w:style>
  <w:style w:type="character" w:customStyle="1" w:styleId="BodyTextIndent3Char">
    <w:name w:val="Body Text Indent 3 Char"/>
    <w:basedOn w:val="DefaultParagraphFont"/>
    <w:link w:val="BodyTextIndent3"/>
    <w:uiPriority w:val="99"/>
    <w:rsid w:val="00A91375"/>
    <w:rPr>
      <w:rFonts w:ascii="Hebar" w:eastAsia="Times New Roman" w:hAnsi="Hebar" w:cs="Times New Roman"/>
      <w:sz w:val="16"/>
      <w:szCs w:val="16"/>
      <w:lang w:val="en-GB"/>
    </w:rPr>
  </w:style>
  <w:style w:type="paragraph" w:customStyle="1" w:styleId="CharChar">
    <w:name w:val="Char Char Знак"/>
    <w:basedOn w:val="Normal"/>
    <w:rsid w:val="00A91375"/>
    <w:pPr>
      <w:tabs>
        <w:tab w:val="left" w:pos="709"/>
      </w:tabs>
    </w:pPr>
    <w:rPr>
      <w:rFonts w:ascii="Tahoma" w:hAnsi="Tahoma"/>
      <w:szCs w:val="24"/>
      <w:lang w:val="pl-PL" w:eastAsia="pl-PL"/>
    </w:rPr>
  </w:style>
  <w:style w:type="paragraph" w:styleId="BodyText22">
    <w:name w:val="Body Text 2"/>
    <w:basedOn w:val="Normal"/>
    <w:link w:val="BodyText2Char"/>
    <w:uiPriority w:val="99"/>
    <w:rsid w:val="00A91375"/>
    <w:pPr>
      <w:overflowPunct w:val="0"/>
      <w:autoSpaceDE w:val="0"/>
      <w:autoSpaceDN w:val="0"/>
      <w:adjustRightInd w:val="0"/>
      <w:spacing w:after="120" w:line="480" w:lineRule="auto"/>
      <w:textAlignment w:val="baseline"/>
    </w:pPr>
    <w:rPr>
      <w:rFonts w:ascii="Arial" w:hAnsi="Arial"/>
      <w:sz w:val="20"/>
      <w:lang w:val="en-US"/>
    </w:rPr>
  </w:style>
  <w:style w:type="character" w:customStyle="1" w:styleId="BodyText2Char">
    <w:name w:val="Body Text 2 Char"/>
    <w:basedOn w:val="DefaultParagraphFont"/>
    <w:link w:val="BodyText22"/>
    <w:uiPriority w:val="99"/>
    <w:rsid w:val="00A91375"/>
    <w:rPr>
      <w:rFonts w:ascii="Arial" w:eastAsia="Times New Roman" w:hAnsi="Arial" w:cs="Times New Roman"/>
      <w:sz w:val="20"/>
      <w:szCs w:val="20"/>
      <w:lang w:val="en-US"/>
    </w:rPr>
  </w:style>
  <w:style w:type="paragraph" w:customStyle="1" w:styleId="CharCharCharCharCharChar">
    <w:name w:val="Знак Char Char Char Char Char Char"/>
    <w:basedOn w:val="Normal"/>
    <w:rsid w:val="00A91375"/>
    <w:pPr>
      <w:tabs>
        <w:tab w:val="left" w:pos="709"/>
      </w:tabs>
    </w:pPr>
    <w:rPr>
      <w:rFonts w:ascii="Tahoma" w:hAnsi="Tahoma"/>
      <w:szCs w:val="24"/>
      <w:lang w:val="pl-PL" w:eastAsia="pl-PL"/>
    </w:rPr>
  </w:style>
  <w:style w:type="paragraph" w:customStyle="1" w:styleId="title1">
    <w:name w:val="title1"/>
    <w:basedOn w:val="Normal"/>
    <w:rsid w:val="00A91375"/>
    <w:pPr>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Char1CharCharCharCharCharCharCharCharChar">
    <w:name w:val="Char1 Знак Char Char Знак Char Char Char Char Char Char Char"/>
    <w:basedOn w:val="Normal"/>
    <w:rsid w:val="00A91375"/>
    <w:pPr>
      <w:spacing w:after="160" w:line="240" w:lineRule="exact"/>
    </w:pPr>
    <w:rPr>
      <w:rFonts w:ascii="Tahoma" w:hAnsi="Tahoma"/>
      <w:sz w:val="20"/>
      <w:lang w:val="en-US"/>
    </w:rPr>
  </w:style>
  <w:style w:type="character" w:styleId="Hyperlink">
    <w:name w:val="Hyperlink"/>
    <w:uiPriority w:val="99"/>
    <w:semiHidden/>
    <w:unhideWhenUsed/>
    <w:rsid w:val="00A91375"/>
    <w:rPr>
      <w:rFonts w:cs="Times New Roman"/>
      <w:color w:val="0000FF"/>
      <w:u w:val="single"/>
    </w:rPr>
  </w:style>
  <w:style w:type="character" w:customStyle="1" w:styleId="parcapt2">
    <w:name w:val="par_capt2"/>
    <w:rsid w:val="00A91375"/>
    <w:rPr>
      <w:b/>
    </w:rPr>
  </w:style>
  <w:style w:type="character" w:customStyle="1" w:styleId="ala2">
    <w:name w:val="al_a2"/>
    <w:rsid w:val="00A91375"/>
  </w:style>
  <w:style w:type="character" w:customStyle="1" w:styleId="alcapt2">
    <w:name w:val="al_capt2"/>
    <w:rsid w:val="00A91375"/>
    <w:rPr>
      <w:i/>
    </w:rPr>
  </w:style>
  <w:style w:type="character" w:customStyle="1" w:styleId="ala3">
    <w:name w:val="al_a3"/>
    <w:rsid w:val="00A91375"/>
  </w:style>
  <w:style w:type="character" w:customStyle="1" w:styleId="ala4">
    <w:name w:val="al_a4"/>
    <w:rsid w:val="00A91375"/>
  </w:style>
  <w:style w:type="character" w:customStyle="1" w:styleId="ala5">
    <w:name w:val="al_a5"/>
    <w:rsid w:val="00A91375"/>
  </w:style>
  <w:style w:type="character" w:customStyle="1" w:styleId="ala6">
    <w:name w:val="al_a6"/>
    <w:rsid w:val="00A91375"/>
  </w:style>
  <w:style w:type="character" w:customStyle="1" w:styleId="ala7">
    <w:name w:val="al_a7"/>
    <w:rsid w:val="00A91375"/>
  </w:style>
  <w:style w:type="character" w:customStyle="1" w:styleId="ala8">
    <w:name w:val="al_a8"/>
    <w:rsid w:val="00A91375"/>
  </w:style>
  <w:style w:type="character" w:customStyle="1" w:styleId="ala9">
    <w:name w:val="al_a9"/>
    <w:rsid w:val="00A91375"/>
  </w:style>
  <w:style w:type="character" w:customStyle="1" w:styleId="ala10">
    <w:name w:val="al_a10"/>
    <w:rsid w:val="00A91375"/>
  </w:style>
  <w:style w:type="character" w:customStyle="1" w:styleId="ala11">
    <w:name w:val="al_a11"/>
    <w:rsid w:val="00A91375"/>
  </w:style>
  <w:style w:type="character" w:customStyle="1" w:styleId="ala12">
    <w:name w:val="al_a12"/>
    <w:rsid w:val="00A91375"/>
  </w:style>
  <w:style w:type="character" w:customStyle="1" w:styleId="ala13">
    <w:name w:val="al_a13"/>
    <w:rsid w:val="00A91375"/>
  </w:style>
  <w:style w:type="character" w:customStyle="1" w:styleId="ala14">
    <w:name w:val="al_a14"/>
    <w:rsid w:val="00A91375"/>
  </w:style>
  <w:style w:type="character" w:customStyle="1" w:styleId="ala15">
    <w:name w:val="al_a15"/>
    <w:rsid w:val="00A91375"/>
  </w:style>
  <w:style w:type="character" w:customStyle="1" w:styleId="ala16">
    <w:name w:val="al_a16"/>
    <w:rsid w:val="00A91375"/>
  </w:style>
  <w:style w:type="character" w:customStyle="1" w:styleId="ala17">
    <w:name w:val="al_a17"/>
    <w:rsid w:val="00A91375"/>
  </w:style>
  <w:style w:type="character" w:customStyle="1" w:styleId="ala18">
    <w:name w:val="al_a18"/>
    <w:rsid w:val="00A91375"/>
  </w:style>
  <w:style w:type="character" w:customStyle="1" w:styleId="ala19">
    <w:name w:val="al_a19"/>
    <w:rsid w:val="00A91375"/>
  </w:style>
  <w:style w:type="character" w:customStyle="1" w:styleId="ala20">
    <w:name w:val="al_a20"/>
    <w:rsid w:val="00A91375"/>
  </w:style>
  <w:style w:type="character" w:customStyle="1" w:styleId="ala21">
    <w:name w:val="al_a21"/>
    <w:rsid w:val="00A91375"/>
  </w:style>
  <w:style w:type="character" w:customStyle="1" w:styleId="ala22">
    <w:name w:val="al_a22"/>
    <w:rsid w:val="00A91375"/>
  </w:style>
  <w:style w:type="character" w:customStyle="1" w:styleId="ala23">
    <w:name w:val="al_a23"/>
    <w:rsid w:val="00A91375"/>
  </w:style>
  <w:style w:type="character" w:customStyle="1" w:styleId="ala24">
    <w:name w:val="al_a24"/>
    <w:rsid w:val="00A91375"/>
  </w:style>
  <w:style w:type="character" w:customStyle="1" w:styleId="ala25">
    <w:name w:val="al_a25"/>
    <w:rsid w:val="00A91375"/>
  </w:style>
  <w:style w:type="character" w:customStyle="1" w:styleId="ala26">
    <w:name w:val="al_a26"/>
    <w:rsid w:val="00A91375"/>
  </w:style>
  <w:style w:type="character" w:customStyle="1" w:styleId="ala27">
    <w:name w:val="al_a27"/>
    <w:rsid w:val="00A91375"/>
  </w:style>
  <w:style w:type="character" w:customStyle="1" w:styleId="ala28">
    <w:name w:val="al_a28"/>
    <w:rsid w:val="00A91375"/>
  </w:style>
  <w:style w:type="character" w:customStyle="1" w:styleId="ala29">
    <w:name w:val="al_a29"/>
    <w:rsid w:val="00A91375"/>
  </w:style>
  <w:style w:type="character" w:customStyle="1" w:styleId="ala30">
    <w:name w:val="al_a30"/>
    <w:rsid w:val="00A91375"/>
  </w:style>
  <w:style w:type="character" w:customStyle="1" w:styleId="ala31">
    <w:name w:val="al_a31"/>
    <w:rsid w:val="00A91375"/>
  </w:style>
  <w:style w:type="character" w:customStyle="1" w:styleId="ala32">
    <w:name w:val="al_a32"/>
    <w:rsid w:val="00A91375"/>
  </w:style>
  <w:style w:type="character" w:customStyle="1" w:styleId="ala33">
    <w:name w:val="al_a33"/>
    <w:rsid w:val="00A91375"/>
  </w:style>
  <w:style w:type="character" w:customStyle="1" w:styleId="ala34">
    <w:name w:val="al_a34"/>
    <w:rsid w:val="00A91375"/>
  </w:style>
  <w:style w:type="character" w:customStyle="1" w:styleId="ala35">
    <w:name w:val="al_a35"/>
    <w:rsid w:val="00A91375"/>
  </w:style>
  <w:style w:type="character" w:customStyle="1" w:styleId="ala36">
    <w:name w:val="al_a36"/>
    <w:rsid w:val="00A91375"/>
  </w:style>
  <w:style w:type="character" w:customStyle="1" w:styleId="ala37">
    <w:name w:val="al_a37"/>
    <w:rsid w:val="00A91375"/>
  </w:style>
  <w:style w:type="character" w:customStyle="1" w:styleId="ala38">
    <w:name w:val="al_a38"/>
    <w:rsid w:val="00A91375"/>
  </w:style>
  <w:style w:type="character" w:customStyle="1" w:styleId="ala39">
    <w:name w:val="al_a39"/>
    <w:rsid w:val="00A91375"/>
  </w:style>
  <w:style w:type="character" w:customStyle="1" w:styleId="ala40">
    <w:name w:val="al_a40"/>
    <w:rsid w:val="00A91375"/>
  </w:style>
  <w:style w:type="character" w:customStyle="1" w:styleId="ala41">
    <w:name w:val="al_a41"/>
    <w:rsid w:val="00A91375"/>
  </w:style>
  <w:style w:type="character" w:customStyle="1" w:styleId="ala42">
    <w:name w:val="al_a42"/>
    <w:rsid w:val="00A91375"/>
  </w:style>
  <w:style w:type="character" w:customStyle="1" w:styleId="ala43">
    <w:name w:val="al_a43"/>
    <w:rsid w:val="00A91375"/>
  </w:style>
  <w:style w:type="character" w:customStyle="1" w:styleId="ala44">
    <w:name w:val="al_a44"/>
    <w:rsid w:val="00A91375"/>
  </w:style>
  <w:style w:type="character" w:customStyle="1" w:styleId="ala45">
    <w:name w:val="al_a45"/>
    <w:rsid w:val="00A91375"/>
  </w:style>
  <w:style w:type="character" w:customStyle="1" w:styleId="ala46">
    <w:name w:val="al_a46"/>
    <w:rsid w:val="00A91375"/>
  </w:style>
  <w:style w:type="character" w:customStyle="1" w:styleId="ala47">
    <w:name w:val="al_a47"/>
    <w:rsid w:val="00A91375"/>
  </w:style>
  <w:style w:type="character" w:customStyle="1" w:styleId="ala48">
    <w:name w:val="al_a48"/>
    <w:rsid w:val="00A91375"/>
  </w:style>
  <w:style w:type="character" w:customStyle="1" w:styleId="ala49">
    <w:name w:val="al_a49"/>
    <w:rsid w:val="00A91375"/>
  </w:style>
  <w:style w:type="character" w:customStyle="1" w:styleId="ala50">
    <w:name w:val="al_a50"/>
    <w:rsid w:val="00A91375"/>
  </w:style>
  <w:style w:type="character" w:customStyle="1" w:styleId="ala51">
    <w:name w:val="al_a51"/>
    <w:rsid w:val="00A91375"/>
  </w:style>
  <w:style w:type="character" w:customStyle="1" w:styleId="ala52">
    <w:name w:val="al_a52"/>
    <w:rsid w:val="00A91375"/>
  </w:style>
  <w:style w:type="character" w:customStyle="1" w:styleId="ala53">
    <w:name w:val="al_a53"/>
    <w:rsid w:val="00A91375"/>
  </w:style>
  <w:style w:type="character" w:customStyle="1" w:styleId="ala54">
    <w:name w:val="al_a54"/>
    <w:rsid w:val="00A91375"/>
  </w:style>
  <w:style w:type="character" w:customStyle="1" w:styleId="ala55">
    <w:name w:val="al_a55"/>
    <w:rsid w:val="00A91375"/>
  </w:style>
  <w:style w:type="character" w:customStyle="1" w:styleId="ala56">
    <w:name w:val="al_a56"/>
    <w:rsid w:val="00A91375"/>
  </w:style>
  <w:style w:type="character" w:customStyle="1" w:styleId="ala57">
    <w:name w:val="al_a57"/>
    <w:rsid w:val="00A91375"/>
  </w:style>
  <w:style w:type="character" w:customStyle="1" w:styleId="ala58">
    <w:name w:val="al_a58"/>
    <w:rsid w:val="00A91375"/>
  </w:style>
  <w:style w:type="character" w:customStyle="1" w:styleId="ala59">
    <w:name w:val="al_a59"/>
    <w:rsid w:val="00A91375"/>
  </w:style>
  <w:style w:type="character" w:customStyle="1" w:styleId="ala60">
    <w:name w:val="al_a60"/>
    <w:rsid w:val="00A91375"/>
  </w:style>
  <w:style w:type="character" w:customStyle="1" w:styleId="ala61">
    <w:name w:val="al_a61"/>
    <w:rsid w:val="00A91375"/>
  </w:style>
  <w:style w:type="character" w:customStyle="1" w:styleId="ala62">
    <w:name w:val="al_a62"/>
    <w:rsid w:val="00A91375"/>
  </w:style>
  <w:style w:type="character" w:customStyle="1" w:styleId="ala63">
    <w:name w:val="al_a63"/>
    <w:rsid w:val="00A91375"/>
  </w:style>
  <w:style w:type="character" w:customStyle="1" w:styleId="ala64">
    <w:name w:val="al_a64"/>
    <w:rsid w:val="00A91375"/>
  </w:style>
  <w:style w:type="character" w:customStyle="1" w:styleId="ala65">
    <w:name w:val="al_a65"/>
    <w:rsid w:val="00A91375"/>
  </w:style>
  <w:style w:type="character" w:customStyle="1" w:styleId="ala66">
    <w:name w:val="al_a66"/>
    <w:rsid w:val="00A91375"/>
  </w:style>
  <w:style w:type="character" w:customStyle="1" w:styleId="ala67">
    <w:name w:val="al_a67"/>
    <w:rsid w:val="00A91375"/>
  </w:style>
  <w:style w:type="character" w:customStyle="1" w:styleId="ala68">
    <w:name w:val="al_a68"/>
    <w:rsid w:val="00A91375"/>
  </w:style>
  <w:style w:type="character" w:customStyle="1" w:styleId="ala69">
    <w:name w:val="al_a69"/>
    <w:rsid w:val="00A91375"/>
  </w:style>
  <w:style w:type="character" w:customStyle="1" w:styleId="ala70">
    <w:name w:val="al_a70"/>
    <w:rsid w:val="00A91375"/>
  </w:style>
  <w:style w:type="character" w:customStyle="1" w:styleId="ala71">
    <w:name w:val="al_a71"/>
    <w:rsid w:val="00A91375"/>
  </w:style>
  <w:style w:type="character" w:customStyle="1" w:styleId="ala72">
    <w:name w:val="al_a72"/>
    <w:rsid w:val="00A91375"/>
  </w:style>
  <w:style w:type="character" w:customStyle="1" w:styleId="ala73">
    <w:name w:val="al_a73"/>
    <w:rsid w:val="00A91375"/>
  </w:style>
  <w:style w:type="character" w:customStyle="1" w:styleId="ala74">
    <w:name w:val="al_a74"/>
    <w:rsid w:val="00A91375"/>
  </w:style>
  <w:style w:type="character" w:customStyle="1" w:styleId="ala75">
    <w:name w:val="al_a75"/>
    <w:rsid w:val="00A91375"/>
  </w:style>
  <w:style w:type="character" w:customStyle="1" w:styleId="ala76">
    <w:name w:val="al_a76"/>
    <w:rsid w:val="00A91375"/>
  </w:style>
  <w:style w:type="character" w:customStyle="1" w:styleId="ala77">
    <w:name w:val="al_a77"/>
    <w:rsid w:val="00A91375"/>
  </w:style>
  <w:style w:type="character" w:customStyle="1" w:styleId="ala78">
    <w:name w:val="al_a78"/>
    <w:rsid w:val="00A91375"/>
  </w:style>
  <w:style w:type="character" w:customStyle="1" w:styleId="ala79">
    <w:name w:val="al_a79"/>
    <w:rsid w:val="00A91375"/>
  </w:style>
  <w:style w:type="character" w:customStyle="1" w:styleId="ala80">
    <w:name w:val="al_a80"/>
    <w:rsid w:val="00A91375"/>
  </w:style>
  <w:style w:type="character" w:customStyle="1" w:styleId="ala81">
    <w:name w:val="al_a81"/>
    <w:rsid w:val="00A91375"/>
  </w:style>
  <w:style w:type="character" w:customStyle="1" w:styleId="ala82">
    <w:name w:val="al_a82"/>
    <w:rsid w:val="00A91375"/>
  </w:style>
  <w:style w:type="character" w:customStyle="1" w:styleId="ala83">
    <w:name w:val="al_a83"/>
    <w:rsid w:val="00A91375"/>
  </w:style>
  <w:style w:type="character" w:customStyle="1" w:styleId="ala84">
    <w:name w:val="al_a84"/>
    <w:rsid w:val="00A91375"/>
  </w:style>
  <w:style w:type="character" w:customStyle="1" w:styleId="ala85">
    <w:name w:val="al_a85"/>
    <w:rsid w:val="00A91375"/>
  </w:style>
  <w:style w:type="character" w:customStyle="1" w:styleId="ala86">
    <w:name w:val="al_a86"/>
    <w:rsid w:val="00A91375"/>
  </w:style>
  <w:style w:type="character" w:customStyle="1" w:styleId="ala87">
    <w:name w:val="al_a87"/>
    <w:rsid w:val="00A91375"/>
  </w:style>
  <w:style w:type="character" w:customStyle="1" w:styleId="ala88">
    <w:name w:val="al_a88"/>
    <w:rsid w:val="00A91375"/>
  </w:style>
  <w:style w:type="character" w:customStyle="1" w:styleId="ala89">
    <w:name w:val="al_a89"/>
    <w:rsid w:val="00A91375"/>
  </w:style>
  <w:style w:type="character" w:customStyle="1" w:styleId="ala90">
    <w:name w:val="al_a90"/>
    <w:rsid w:val="00A91375"/>
  </w:style>
  <w:style w:type="character" w:customStyle="1" w:styleId="ala91">
    <w:name w:val="al_a91"/>
    <w:rsid w:val="00A91375"/>
  </w:style>
  <w:style w:type="character" w:customStyle="1" w:styleId="ala92">
    <w:name w:val="al_a92"/>
    <w:rsid w:val="00A91375"/>
  </w:style>
  <w:style w:type="character" w:customStyle="1" w:styleId="ala93">
    <w:name w:val="al_a93"/>
    <w:rsid w:val="00A91375"/>
  </w:style>
  <w:style w:type="character" w:customStyle="1" w:styleId="ala94">
    <w:name w:val="al_a94"/>
    <w:rsid w:val="00A91375"/>
  </w:style>
  <w:style w:type="character" w:customStyle="1" w:styleId="ala95">
    <w:name w:val="al_a95"/>
    <w:rsid w:val="00A91375"/>
  </w:style>
  <w:style w:type="character" w:customStyle="1" w:styleId="ala96">
    <w:name w:val="al_a96"/>
    <w:rsid w:val="00A91375"/>
  </w:style>
  <w:style w:type="character" w:customStyle="1" w:styleId="ala97">
    <w:name w:val="al_a97"/>
    <w:rsid w:val="00A91375"/>
  </w:style>
  <w:style w:type="character" w:customStyle="1" w:styleId="ala98">
    <w:name w:val="al_a98"/>
    <w:rsid w:val="00A91375"/>
  </w:style>
  <w:style w:type="character" w:customStyle="1" w:styleId="ala99">
    <w:name w:val="al_a99"/>
    <w:rsid w:val="00A91375"/>
  </w:style>
  <w:style w:type="character" w:customStyle="1" w:styleId="ala100">
    <w:name w:val="al_a100"/>
    <w:rsid w:val="00A91375"/>
  </w:style>
  <w:style w:type="character" w:customStyle="1" w:styleId="ala101">
    <w:name w:val="al_a101"/>
    <w:rsid w:val="00A91375"/>
  </w:style>
  <w:style w:type="character" w:customStyle="1" w:styleId="ala102">
    <w:name w:val="al_a102"/>
    <w:rsid w:val="00A91375"/>
  </w:style>
  <w:style w:type="character" w:customStyle="1" w:styleId="ala103">
    <w:name w:val="al_a103"/>
    <w:rsid w:val="00A91375"/>
  </w:style>
  <w:style w:type="character" w:customStyle="1" w:styleId="ala104">
    <w:name w:val="al_a104"/>
    <w:rsid w:val="00A91375"/>
  </w:style>
  <w:style w:type="character" w:customStyle="1" w:styleId="ala105">
    <w:name w:val="al_a105"/>
    <w:rsid w:val="00A91375"/>
  </w:style>
  <w:style w:type="character" w:customStyle="1" w:styleId="ala106">
    <w:name w:val="al_a106"/>
    <w:rsid w:val="00A91375"/>
  </w:style>
  <w:style w:type="character" w:customStyle="1" w:styleId="ala107">
    <w:name w:val="al_a107"/>
    <w:rsid w:val="00A91375"/>
  </w:style>
  <w:style w:type="character" w:customStyle="1" w:styleId="ala108">
    <w:name w:val="al_a108"/>
    <w:rsid w:val="00A91375"/>
  </w:style>
  <w:style w:type="character" w:customStyle="1" w:styleId="ala109">
    <w:name w:val="al_a109"/>
    <w:rsid w:val="00A91375"/>
  </w:style>
  <w:style w:type="character" w:customStyle="1" w:styleId="ala110">
    <w:name w:val="al_a110"/>
    <w:rsid w:val="00A91375"/>
  </w:style>
  <w:style w:type="character" w:customStyle="1" w:styleId="ala111">
    <w:name w:val="al_a111"/>
    <w:rsid w:val="00A91375"/>
  </w:style>
  <w:style w:type="character" w:customStyle="1" w:styleId="ala112">
    <w:name w:val="al_a112"/>
    <w:rsid w:val="00A91375"/>
  </w:style>
  <w:style w:type="character" w:customStyle="1" w:styleId="ala113">
    <w:name w:val="al_a113"/>
    <w:rsid w:val="00A91375"/>
  </w:style>
  <w:style w:type="character" w:customStyle="1" w:styleId="ala114">
    <w:name w:val="al_a114"/>
    <w:rsid w:val="00A91375"/>
  </w:style>
  <w:style w:type="character" w:customStyle="1" w:styleId="ala115">
    <w:name w:val="al_a115"/>
    <w:rsid w:val="00A91375"/>
  </w:style>
  <w:style w:type="character" w:customStyle="1" w:styleId="ala116">
    <w:name w:val="al_a116"/>
    <w:rsid w:val="00A91375"/>
  </w:style>
  <w:style w:type="character" w:customStyle="1" w:styleId="ala117">
    <w:name w:val="al_a117"/>
    <w:rsid w:val="00A91375"/>
  </w:style>
  <w:style w:type="character" w:customStyle="1" w:styleId="ala118">
    <w:name w:val="al_a118"/>
    <w:rsid w:val="00A91375"/>
  </w:style>
  <w:style w:type="character" w:customStyle="1" w:styleId="ala119">
    <w:name w:val="al_a119"/>
    <w:rsid w:val="00A91375"/>
  </w:style>
  <w:style w:type="character" w:customStyle="1" w:styleId="ala120">
    <w:name w:val="al_a120"/>
    <w:rsid w:val="00A91375"/>
  </w:style>
  <w:style w:type="character" w:customStyle="1" w:styleId="ala121">
    <w:name w:val="al_a121"/>
    <w:rsid w:val="00A91375"/>
  </w:style>
  <w:style w:type="character" w:customStyle="1" w:styleId="ala122">
    <w:name w:val="al_a122"/>
    <w:rsid w:val="00A91375"/>
  </w:style>
  <w:style w:type="character" w:customStyle="1" w:styleId="ala123">
    <w:name w:val="al_a123"/>
    <w:rsid w:val="00A91375"/>
  </w:style>
  <w:style w:type="character" w:customStyle="1" w:styleId="ala124">
    <w:name w:val="al_a124"/>
    <w:rsid w:val="00A91375"/>
  </w:style>
  <w:style w:type="character" w:customStyle="1" w:styleId="ala125">
    <w:name w:val="al_a125"/>
    <w:rsid w:val="00A91375"/>
  </w:style>
  <w:style w:type="character" w:customStyle="1" w:styleId="ala126">
    <w:name w:val="al_a126"/>
    <w:rsid w:val="00A91375"/>
  </w:style>
  <w:style w:type="character" w:customStyle="1" w:styleId="ala127">
    <w:name w:val="al_a127"/>
    <w:rsid w:val="00A91375"/>
  </w:style>
  <w:style w:type="character" w:customStyle="1" w:styleId="ala128">
    <w:name w:val="al_a128"/>
    <w:rsid w:val="00A91375"/>
  </w:style>
  <w:style w:type="character" w:customStyle="1" w:styleId="ala129">
    <w:name w:val="al_a129"/>
    <w:rsid w:val="00A91375"/>
  </w:style>
  <w:style w:type="character" w:customStyle="1" w:styleId="ala130">
    <w:name w:val="al_a130"/>
    <w:rsid w:val="00A91375"/>
  </w:style>
  <w:style w:type="character" w:customStyle="1" w:styleId="ala131">
    <w:name w:val="al_a131"/>
    <w:rsid w:val="00A91375"/>
  </w:style>
  <w:style w:type="character" w:customStyle="1" w:styleId="ala132">
    <w:name w:val="al_a132"/>
    <w:rsid w:val="00A91375"/>
  </w:style>
  <w:style w:type="character" w:customStyle="1" w:styleId="ala133">
    <w:name w:val="al_a133"/>
    <w:rsid w:val="00A91375"/>
  </w:style>
  <w:style w:type="character" w:customStyle="1" w:styleId="ala134">
    <w:name w:val="al_a134"/>
    <w:rsid w:val="00A91375"/>
  </w:style>
  <w:style w:type="character" w:customStyle="1" w:styleId="ala135">
    <w:name w:val="al_a135"/>
    <w:rsid w:val="00A91375"/>
  </w:style>
  <w:style w:type="character" w:customStyle="1" w:styleId="ala136">
    <w:name w:val="al_a136"/>
    <w:rsid w:val="00A91375"/>
  </w:style>
  <w:style w:type="character" w:customStyle="1" w:styleId="ala137">
    <w:name w:val="al_a137"/>
    <w:rsid w:val="00A91375"/>
  </w:style>
  <w:style w:type="character" w:customStyle="1" w:styleId="ala138">
    <w:name w:val="al_a138"/>
    <w:rsid w:val="00A91375"/>
  </w:style>
  <w:style w:type="character" w:customStyle="1" w:styleId="ala139">
    <w:name w:val="al_a139"/>
    <w:rsid w:val="00A91375"/>
  </w:style>
  <w:style w:type="character" w:customStyle="1" w:styleId="ala140">
    <w:name w:val="al_a140"/>
    <w:rsid w:val="00A91375"/>
  </w:style>
  <w:style w:type="character" w:customStyle="1" w:styleId="ala141">
    <w:name w:val="al_a141"/>
    <w:rsid w:val="00A91375"/>
  </w:style>
  <w:style w:type="character" w:customStyle="1" w:styleId="ala142">
    <w:name w:val="al_a142"/>
    <w:rsid w:val="00A91375"/>
  </w:style>
  <w:style w:type="character" w:customStyle="1" w:styleId="ala143">
    <w:name w:val="al_a143"/>
    <w:rsid w:val="00A91375"/>
  </w:style>
  <w:style w:type="character" w:customStyle="1" w:styleId="ala144">
    <w:name w:val="al_a144"/>
    <w:rsid w:val="00A91375"/>
  </w:style>
  <w:style w:type="character" w:customStyle="1" w:styleId="ala145">
    <w:name w:val="al_a145"/>
    <w:rsid w:val="00A91375"/>
  </w:style>
  <w:style w:type="character" w:customStyle="1" w:styleId="ala146">
    <w:name w:val="al_a146"/>
    <w:rsid w:val="00A91375"/>
  </w:style>
  <w:style w:type="character" w:customStyle="1" w:styleId="ala147">
    <w:name w:val="al_a147"/>
    <w:rsid w:val="00A91375"/>
  </w:style>
  <w:style w:type="character" w:customStyle="1" w:styleId="ala148">
    <w:name w:val="al_a148"/>
    <w:rsid w:val="00A91375"/>
  </w:style>
  <w:style w:type="character" w:customStyle="1" w:styleId="ala149">
    <w:name w:val="al_a149"/>
    <w:rsid w:val="00A91375"/>
  </w:style>
  <w:style w:type="character" w:customStyle="1" w:styleId="ala150">
    <w:name w:val="al_a150"/>
    <w:rsid w:val="00A91375"/>
  </w:style>
  <w:style w:type="character" w:customStyle="1" w:styleId="ala151">
    <w:name w:val="al_a151"/>
    <w:rsid w:val="00A91375"/>
  </w:style>
  <w:style w:type="character" w:customStyle="1" w:styleId="ala152">
    <w:name w:val="al_a152"/>
    <w:rsid w:val="00A91375"/>
  </w:style>
  <w:style w:type="character" w:customStyle="1" w:styleId="ala153">
    <w:name w:val="al_a153"/>
    <w:rsid w:val="00A91375"/>
  </w:style>
  <w:style w:type="character" w:customStyle="1" w:styleId="ala154">
    <w:name w:val="al_a154"/>
    <w:rsid w:val="00A91375"/>
  </w:style>
  <w:style w:type="character" w:customStyle="1" w:styleId="ala155">
    <w:name w:val="al_a155"/>
    <w:rsid w:val="00A91375"/>
  </w:style>
  <w:style w:type="character" w:customStyle="1" w:styleId="ala156">
    <w:name w:val="al_a156"/>
    <w:rsid w:val="00A91375"/>
  </w:style>
  <w:style w:type="character" w:customStyle="1" w:styleId="ala157">
    <w:name w:val="al_a157"/>
    <w:rsid w:val="00A91375"/>
  </w:style>
  <w:style w:type="character" w:customStyle="1" w:styleId="ala158">
    <w:name w:val="al_a158"/>
    <w:rsid w:val="00A91375"/>
  </w:style>
  <w:style w:type="character" w:customStyle="1" w:styleId="ala159">
    <w:name w:val="al_a159"/>
    <w:rsid w:val="00A91375"/>
  </w:style>
  <w:style w:type="character" w:customStyle="1" w:styleId="ala160">
    <w:name w:val="al_a160"/>
    <w:rsid w:val="00A91375"/>
  </w:style>
  <w:style w:type="character" w:customStyle="1" w:styleId="ala161">
    <w:name w:val="al_a161"/>
    <w:rsid w:val="00A91375"/>
  </w:style>
  <w:style w:type="character" w:customStyle="1" w:styleId="ala162">
    <w:name w:val="al_a162"/>
    <w:rsid w:val="00A91375"/>
  </w:style>
  <w:style w:type="character" w:customStyle="1" w:styleId="ala163">
    <w:name w:val="al_a163"/>
    <w:rsid w:val="00A91375"/>
  </w:style>
  <w:style w:type="character" w:customStyle="1" w:styleId="ala164">
    <w:name w:val="al_a164"/>
    <w:rsid w:val="00A91375"/>
  </w:style>
  <w:style w:type="character" w:customStyle="1" w:styleId="ala165">
    <w:name w:val="al_a165"/>
    <w:rsid w:val="00A91375"/>
  </w:style>
  <w:style w:type="character" w:customStyle="1" w:styleId="ala166">
    <w:name w:val="al_a166"/>
    <w:rsid w:val="00A91375"/>
  </w:style>
  <w:style w:type="character" w:customStyle="1" w:styleId="ala167">
    <w:name w:val="al_a167"/>
    <w:rsid w:val="00A91375"/>
  </w:style>
  <w:style w:type="character" w:customStyle="1" w:styleId="ala168">
    <w:name w:val="al_a168"/>
    <w:rsid w:val="00A91375"/>
  </w:style>
  <w:style w:type="character" w:customStyle="1" w:styleId="ala169">
    <w:name w:val="al_a169"/>
    <w:rsid w:val="00A91375"/>
  </w:style>
  <w:style w:type="character" w:customStyle="1" w:styleId="ala170">
    <w:name w:val="al_a170"/>
    <w:rsid w:val="00A91375"/>
  </w:style>
  <w:style w:type="character" w:customStyle="1" w:styleId="ala171">
    <w:name w:val="al_a171"/>
    <w:rsid w:val="00A91375"/>
  </w:style>
  <w:style w:type="character" w:customStyle="1" w:styleId="ala172">
    <w:name w:val="al_a172"/>
    <w:rsid w:val="00A91375"/>
  </w:style>
  <w:style w:type="character" w:customStyle="1" w:styleId="ala173">
    <w:name w:val="al_a173"/>
    <w:rsid w:val="00A91375"/>
  </w:style>
  <w:style w:type="character" w:customStyle="1" w:styleId="ala174">
    <w:name w:val="al_a174"/>
    <w:rsid w:val="00A91375"/>
  </w:style>
  <w:style w:type="character" w:customStyle="1" w:styleId="ala175">
    <w:name w:val="al_a175"/>
    <w:rsid w:val="00A91375"/>
  </w:style>
  <w:style w:type="character" w:customStyle="1" w:styleId="ala176">
    <w:name w:val="al_a176"/>
    <w:rsid w:val="00A91375"/>
  </w:style>
  <w:style w:type="character" w:customStyle="1" w:styleId="ala177">
    <w:name w:val="al_a177"/>
    <w:rsid w:val="00A91375"/>
  </w:style>
  <w:style w:type="character" w:customStyle="1" w:styleId="ala178">
    <w:name w:val="al_a178"/>
    <w:rsid w:val="00A91375"/>
  </w:style>
  <w:style w:type="character" w:customStyle="1" w:styleId="ala179">
    <w:name w:val="al_a179"/>
    <w:rsid w:val="00A91375"/>
  </w:style>
  <w:style w:type="character" w:customStyle="1" w:styleId="ala180">
    <w:name w:val="al_a180"/>
    <w:rsid w:val="00A91375"/>
  </w:style>
  <w:style w:type="character" w:customStyle="1" w:styleId="ala181">
    <w:name w:val="al_a181"/>
    <w:rsid w:val="00A91375"/>
  </w:style>
  <w:style w:type="character" w:customStyle="1" w:styleId="ala182">
    <w:name w:val="al_a182"/>
    <w:rsid w:val="00A91375"/>
  </w:style>
  <w:style w:type="character" w:customStyle="1" w:styleId="ala183">
    <w:name w:val="al_a183"/>
    <w:rsid w:val="00A91375"/>
  </w:style>
  <w:style w:type="character" w:customStyle="1" w:styleId="ala184">
    <w:name w:val="al_a184"/>
    <w:rsid w:val="00A91375"/>
  </w:style>
  <w:style w:type="character" w:customStyle="1" w:styleId="ala185">
    <w:name w:val="al_a185"/>
    <w:rsid w:val="00A91375"/>
  </w:style>
  <w:style w:type="character" w:customStyle="1" w:styleId="ala186">
    <w:name w:val="al_a186"/>
    <w:rsid w:val="00A91375"/>
  </w:style>
  <w:style w:type="character" w:customStyle="1" w:styleId="ala187">
    <w:name w:val="al_a187"/>
    <w:rsid w:val="00A91375"/>
  </w:style>
  <w:style w:type="character" w:customStyle="1" w:styleId="ldef2">
    <w:name w:val="ldef2"/>
    <w:rsid w:val="00A91375"/>
    <w:rPr>
      <w:color w:val="FF0000"/>
    </w:rPr>
  </w:style>
  <w:style w:type="character" w:customStyle="1" w:styleId="ala188">
    <w:name w:val="al_a188"/>
    <w:rsid w:val="00A91375"/>
  </w:style>
  <w:style w:type="character" w:customStyle="1" w:styleId="ala189">
    <w:name w:val="al_a189"/>
    <w:rsid w:val="00A91375"/>
  </w:style>
  <w:style w:type="character" w:customStyle="1" w:styleId="ala190">
    <w:name w:val="al_a190"/>
    <w:rsid w:val="00A91375"/>
  </w:style>
  <w:style w:type="character" w:customStyle="1" w:styleId="ala191">
    <w:name w:val="al_a191"/>
    <w:rsid w:val="00A91375"/>
  </w:style>
  <w:style w:type="character" w:customStyle="1" w:styleId="irefword2">
    <w:name w:val="iref_word2"/>
    <w:rsid w:val="00A91375"/>
    <w:rPr>
      <w:color w:val="FF0000"/>
    </w:rPr>
  </w:style>
  <w:style w:type="character" w:customStyle="1" w:styleId="ala192">
    <w:name w:val="al_a192"/>
    <w:rsid w:val="00A91375"/>
  </w:style>
  <w:style w:type="character" w:customStyle="1" w:styleId="ala193">
    <w:name w:val="al_a193"/>
    <w:rsid w:val="00A91375"/>
  </w:style>
  <w:style w:type="character" w:customStyle="1" w:styleId="ala194">
    <w:name w:val="al_a194"/>
    <w:rsid w:val="00A91375"/>
  </w:style>
  <w:style w:type="character" w:customStyle="1" w:styleId="ala195">
    <w:name w:val="al_a195"/>
    <w:rsid w:val="00A91375"/>
  </w:style>
  <w:style w:type="character" w:customStyle="1" w:styleId="ala196">
    <w:name w:val="al_a196"/>
    <w:rsid w:val="00A91375"/>
  </w:style>
  <w:style w:type="character" w:customStyle="1" w:styleId="ala197">
    <w:name w:val="al_a197"/>
    <w:rsid w:val="00A91375"/>
  </w:style>
  <w:style w:type="character" w:customStyle="1" w:styleId="ala198">
    <w:name w:val="al_a198"/>
    <w:rsid w:val="00A91375"/>
  </w:style>
  <w:style w:type="character" w:customStyle="1" w:styleId="ala199">
    <w:name w:val="al_a199"/>
    <w:rsid w:val="00A91375"/>
  </w:style>
  <w:style w:type="character" w:customStyle="1" w:styleId="ala200">
    <w:name w:val="al_a200"/>
    <w:rsid w:val="00A91375"/>
  </w:style>
  <w:style w:type="character" w:customStyle="1" w:styleId="BalloonTextChar1">
    <w:name w:val="Balloon Text Char1"/>
    <w:link w:val="BalloonText"/>
    <w:semiHidden/>
    <w:locked/>
    <w:rsid w:val="00A91375"/>
    <w:rPr>
      <w:rFonts w:ascii="Tahoma" w:hAnsi="Tahoma"/>
      <w:sz w:val="16"/>
      <w:lang w:val="x-none" w:eastAsia="x-none"/>
    </w:rPr>
  </w:style>
  <w:style w:type="paragraph" w:styleId="BalloonText">
    <w:name w:val="Balloon Text"/>
    <w:basedOn w:val="Normal"/>
    <w:link w:val="BalloonTextChar1"/>
    <w:semiHidden/>
    <w:unhideWhenUsed/>
    <w:rsid w:val="00A91375"/>
    <w:rPr>
      <w:rFonts w:ascii="Tahoma" w:eastAsiaTheme="minorHAnsi" w:hAnsi="Tahoma" w:cstheme="minorBidi"/>
      <w:sz w:val="16"/>
      <w:szCs w:val="22"/>
      <w:lang w:val="x-none" w:eastAsia="x-none"/>
    </w:rPr>
  </w:style>
  <w:style w:type="character" w:customStyle="1" w:styleId="BalloonTextChar">
    <w:name w:val="Balloon Text Char"/>
    <w:basedOn w:val="DefaultParagraphFont"/>
    <w:uiPriority w:val="99"/>
    <w:semiHidden/>
    <w:rsid w:val="00A91375"/>
    <w:rPr>
      <w:rFonts w:ascii="Tahoma" w:eastAsia="Times New Roman" w:hAnsi="Tahoma" w:cs="Tahoma"/>
      <w:sz w:val="16"/>
      <w:szCs w:val="16"/>
      <w:lang w:val="en-GB"/>
    </w:rPr>
  </w:style>
  <w:style w:type="character" w:customStyle="1" w:styleId="a">
    <w:name w:val="Изнесен текст Знак"/>
    <w:uiPriority w:val="99"/>
    <w:semiHidden/>
    <w:rsid w:val="00A91375"/>
    <w:rPr>
      <w:rFonts w:ascii="Tahoma" w:hAnsi="Tahoma" w:cs="Tahoma"/>
      <w:sz w:val="16"/>
      <w:szCs w:val="16"/>
      <w:lang w:val="en-GB" w:eastAsia="en-US"/>
    </w:rPr>
  </w:style>
  <w:style w:type="character" w:customStyle="1" w:styleId="alafa">
    <w:name w:val="al_a fa"/>
    <w:rsid w:val="00A91375"/>
    <w:rPr>
      <w:rFonts w:cs="Times New Roman"/>
    </w:rPr>
  </w:style>
  <w:style w:type="character" w:customStyle="1" w:styleId="alcaptincomingsubparagraphlink">
    <w:name w:val="al_capt incomingsubparagraphlink"/>
    <w:rsid w:val="00A91375"/>
  </w:style>
  <w:style w:type="character" w:customStyle="1" w:styleId="subparinclinkincomingparagraphlink">
    <w:name w:val="subparinclink incomingparagraphlink"/>
    <w:rsid w:val="00A91375"/>
  </w:style>
  <w:style w:type="character" w:customStyle="1" w:styleId="alt2">
    <w:name w:val="al_t2"/>
    <w:rsid w:val="00A91375"/>
  </w:style>
  <w:style w:type="character" w:customStyle="1" w:styleId="alt3">
    <w:name w:val="al_t3"/>
    <w:rsid w:val="00A91375"/>
  </w:style>
  <w:style w:type="character" w:customStyle="1" w:styleId="alt4">
    <w:name w:val="al_t4"/>
    <w:rsid w:val="00A91375"/>
  </w:style>
  <w:style w:type="paragraph" w:customStyle="1" w:styleId="1">
    <w:name w:val="1"/>
    <w:basedOn w:val="Normal"/>
    <w:rsid w:val="00A91375"/>
    <w:pPr>
      <w:tabs>
        <w:tab w:val="left" w:pos="709"/>
      </w:tabs>
      <w:spacing w:line="360" w:lineRule="auto"/>
    </w:pPr>
    <w:rPr>
      <w:rFonts w:ascii="Tahoma" w:hAnsi="Tahoma"/>
      <w:szCs w:val="24"/>
      <w:lang w:val="pl-PL" w:eastAsia="pl-PL"/>
    </w:rPr>
  </w:style>
  <w:style w:type="paragraph" w:customStyle="1" w:styleId="htleft">
    <w:name w:val="htleft"/>
    <w:basedOn w:val="Normal"/>
    <w:rsid w:val="00A91375"/>
    <w:pPr>
      <w:spacing w:before="100" w:beforeAutospacing="1" w:after="100" w:afterAutospacing="1"/>
    </w:pPr>
    <w:rPr>
      <w:rFonts w:ascii="Times New Roman" w:hAnsi="Times New Roman"/>
      <w:szCs w:val="24"/>
      <w:lang w:val="bg-BG" w:eastAsia="bg-BG"/>
    </w:rPr>
  </w:style>
  <w:style w:type="paragraph" w:customStyle="1" w:styleId="htright">
    <w:name w:val="htright"/>
    <w:basedOn w:val="Normal"/>
    <w:rsid w:val="00A91375"/>
    <w:pPr>
      <w:spacing w:before="100" w:beforeAutospacing="1" w:after="100" w:afterAutospacing="1"/>
      <w:jc w:val="right"/>
    </w:pPr>
    <w:rPr>
      <w:rFonts w:ascii="Times New Roman" w:hAnsi="Times New Roman"/>
      <w:szCs w:val="24"/>
      <w:lang w:val="bg-BG" w:eastAsia="bg-BG"/>
    </w:rPr>
  </w:style>
  <w:style w:type="paragraph" w:customStyle="1" w:styleId="htcenter">
    <w:name w:val="htcenter"/>
    <w:basedOn w:val="Normal"/>
    <w:rsid w:val="00A91375"/>
    <w:pPr>
      <w:spacing w:before="100" w:beforeAutospacing="1" w:after="100" w:afterAutospacing="1"/>
      <w:jc w:val="center"/>
    </w:pPr>
    <w:rPr>
      <w:rFonts w:ascii="Times New Roman" w:hAnsi="Times New Roman"/>
      <w:szCs w:val="24"/>
      <w:lang w:val="bg-BG" w:eastAsia="bg-BG"/>
    </w:rPr>
  </w:style>
  <w:style w:type="paragraph" w:customStyle="1" w:styleId="htjust">
    <w:name w:val="htjust"/>
    <w:basedOn w:val="Normal"/>
    <w:rsid w:val="00A91375"/>
    <w:pPr>
      <w:spacing w:before="100" w:beforeAutospacing="1" w:after="100" w:afterAutospacing="1"/>
      <w:jc w:val="both"/>
    </w:pPr>
    <w:rPr>
      <w:rFonts w:ascii="Times New Roman" w:hAnsi="Times New Roman"/>
      <w:szCs w:val="24"/>
      <w:lang w:val="bg-BG" w:eastAsia="bg-BG"/>
    </w:rPr>
  </w:style>
  <w:style w:type="paragraph" w:customStyle="1" w:styleId="doccontent">
    <w:name w:val="doccontent"/>
    <w:basedOn w:val="Normal"/>
    <w:rsid w:val="00A91375"/>
    <w:pPr>
      <w:shd w:val="clear" w:color="auto" w:fill="FFFFFF"/>
      <w:spacing w:before="100" w:beforeAutospacing="1" w:after="100" w:afterAutospacing="1"/>
      <w:jc w:val="both"/>
    </w:pPr>
    <w:rPr>
      <w:rFonts w:ascii="Tahoma" w:hAnsi="Tahoma" w:cs="Tahoma"/>
      <w:color w:val="000000"/>
      <w:sz w:val="22"/>
      <w:szCs w:val="22"/>
      <w:lang w:val="bg-BG" w:eastAsia="bg-BG"/>
    </w:rPr>
  </w:style>
  <w:style w:type="paragraph" w:customStyle="1" w:styleId="hiddenref">
    <w:name w:val="hiddenref"/>
    <w:basedOn w:val="Normal"/>
    <w:rsid w:val="00A91375"/>
    <w:pPr>
      <w:spacing w:before="100" w:beforeAutospacing="1" w:after="100" w:afterAutospacing="1"/>
    </w:pPr>
    <w:rPr>
      <w:rFonts w:ascii="Times New Roman" w:hAnsi="Times New Roman"/>
      <w:color w:val="000000"/>
      <w:szCs w:val="24"/>
      <w:u w:val="single"/>
      <w:lang w:val="bg-BG" w:eastAsia="bg-BG"/>
    </w:rPr>
  </w:style>
  <w:style w:type="paragraph" w:customStyle="1" w:styleId="idwrap">
    <w:name w:val="idwrap"/>
    <w:basedOn w:val="Normal"/>
    <w:rsid w:val="00A91375"/>
    <w:pPr>
      <w:spacing w:before="100" w:beforeAutospacing="1" w:after="100" w:afterAutospacing="1"/>
    </w:pPr>
    <w:rPr>
      <w:rFonts w:ascii="Times New Roman" w:hAnsi="Times New Roman"/>
      <w:szCs w:val="24"/>
      <w:lang w:val="bg-BG" w:eastAsia="bg-BG"/>
    </w:rPr>
  </w:style>
  <w:style w:type="paragraph" w:customStyle="1" w:styleId="idwrapselected">
    <w:name w:val="idwrapselected"/>
    <w:basedOn w:val="Normal"/>
    <w:rsid w:val="00A91375"/>
    <w:pPr>
      <w:shd w:val="clear" w:color="auto" w:fill="6E95C8"/>
      <w:spacing w:before="100" w:beforeAutospacing="1" w:after="100" w:afterAutospacing="1"/>
    </w:pPr>
    <w:rPr>
      <w:rFonts w:ascii="Times New Roman" w:hAnsi="Times New Roman"/>
      <w:szCs w:val="24"/>
      <w:lang w:val="bg-BG" w:eastAsia="bg-BG"/>
    </w:rPr>
  </w:style>
  <w:style w:type="paragraph" w:customStyle="1" w:styleId="articlecontent">
    <w:name w:val="articlecontent"/>
    <w:basedOn w:val="Normal"/>
    <w:rsid w:val="00A91375"/>
    <w:pPr>
      <w:spacing w:before="100" w:beforeAutospacing="1" w:after="100" w:afterAutospacing="1"/>
      <w:ind w:left="150"/>
    </w:pPr>
    <w:rPr>
      <w:rFonts w:ascii="Times New Roman" w:hAnsi="Times New Roman"/>
      <w:szCs w:val="24"/>
      <w:lang w:val="bg-BG" w:eastAsia="bg-BG"/>
    </w:rPr>
  </w:style>
  <w:style w:type="paragraph" w:customStyle="1" w:styleId="selectedouter">
    <w:name w:val="selectedouter"/>
    <w:basedOn w:val="Normal"/>
    <w:rsid w:val="00A91375"/>
    <w:pPr>
      <w:shd w:val="clear" w:color="auto" w:fill="5077AA"/>
      <w:spacing w:before="100" w:beforeAutospacing="1" w:after="100" w:afterAutospacing="1"/>
      <w:ind w:left="-375" w:right="-75"/>
    </w:pPr>
    <w:rPr>
      <w:rFonts w:ascii="Times New Roman" w:hAnsi="Times New Roman"/>
      <w:szCs w:val="24"/>
      <w:lang w:val="bg-BG" w:eastAsia="bg-BG"/>
    </w:rPr>
  </w:style>
  <w:style w:type="paragraph" w:customStyle="1" w:styleId="selectedinner">
    <w:name w:val="selectedinner"/>
    <w:basedOn w:val="Normal"/>
    <w:rsid w:val="00A91375"/>
    <w:pPr>
      <w:shd w:val="clear" w:color="auto" w:fill="FFFFC8"/>
      <w:spacing w:before="100" w:beforeAutospacing="1" w:after="100" w:afterAutospacing="1"/>
    </w:pPr>
    <w:rPr>
      <w:rFonts w:ascii="Times New Roman" w:hAnsi="Times New Roman"/>
      <w:szCs w:val="24"/>
      <w:lang w:val="bg-BG" w:eastAsia="bg-BG"/>
    </w:rPr>
  </w:style>
  <w:style w:type="paragraph" w:customStyle="1" w:styleId="selectedinnerfa">
    <w:name w:val="selectedinnerfa"/>
    <w:basedOn w:val="Normal"/>
    <w:rsid w:val="00A91375"/>
    <w:pPr>
      <w:shd w:val="clear" w:color="auto" w:fill="FFFFC8"/>
      <w:spacing w:before="100" w:beforeAutospacing="1" w:after="100" w:afterAutospacing="1"/>
    </w:pPr>
    <w:rPr>
      <w:rFonts w:ascii="Times New Roman" w:hAnsi="Times New Roman"/>
      <w:szCs w:val="24"/>
      <w:lang w:val="bg-BG" w:eastAsia="bg-BG"/>
    </w:rPr>
  </w:style>
  <w:style w:type="paragraph" w:customStyle="1" w:styleId="divid">
    <w:name w:val="divid"/>
    <w:basedOn w:val="Normal"/>
    <w:rsid w:val="00A91375"/>
    <w:pPr>
      <w:shd w:val="clear" w:color="auto" w:fill="FF0000"/>
      <w:spacing w:before="100" w:beforeAutospacing="1" w:after="100" w:afterAutospacing="1"/>
    </w:pPr>
    <w:rPr>
      <w:rFonts w:ascii="Times New Roman" w:hAnsi="Times New Roman"/>
      <w:color w:val="FFFFFF"/>
      <w:szCs w:val="24"/>
      <w:lang w:val="bg-BG" w:eastAsia="bg-BG"/>
    </w:rPr>
  </w:style>
  <w:style w:type="paragraph" w:customStyle="1" w:styleId="spanid">
    <w:name w:val="spanid"/>
    <w:basedOn w:val="Normal"/>
    <w:rsid w:val="00A91375"/>
    <w:pPr>
      <w:shd w:val="clear" w:color="auto" w:fill="00AB36"/>
      <w:spacing w:before="100" w:beforeAutospacing="1" w:after="100" w:afterAutospacing="1"/>
    </w:pPr>
    <w:rPr>
      <w:rFonts w:ascii="Times New Roman" w:hAnsi="Times New Roman"/>
      <w:color w:val="FFFFFF"/>
      <w:szCs w:val="24"/>
      <w:lang w:val="bg-BG" w:eastAsia="bg-BG"/>
    </w:rPr>
  </w:style>
  <w:style w:type="paragraph" w:customStyle="1" w:styleId="ahref">
    <w:name w:val="ahref"/>
    <w:basedOn w:val="Normal"/>
    <w:rsid w:val="00A91375"/>
    <w:pPr>
      <w:shd w:val="clear" w:color="auto" w:fill="05DFF9"/>
      <w:spacing w:before="100" w:beforeAutospacing="1" w:after="100" w:afterAutospacing="1"/>
    </w:pPr>
    <w:rPr>
      <w:rFonts w:ascii="Times New Roman" w:hAnsi="Times New Roman"/>
      <w:color w:val="000000"/>
      <w:szCs w:val="24"/>
      <w:lang w:val="bg-BG" w:eastAsia="bg-BG"/>
    </w:rPr>
  </w:style>
  <w:style w:type="paragraph" w:customStyle="1" w:styleId="light">
    <w:name w:val="light"/>
    <w:basedOn w:val="Normal"/>
    <w:rsid w:val="00A91375"/>
    <w:pPr>
      <w:shd w:val="clear" w:color="auto" w:fill="FFFF00"/>
      <w:spacing w:before="100" w:beforeAutospacing="1" w:after="100" w:afterAutospacing="1"/>
    </w:pPr>
    <w:rPr>
      <w:rFonts w:ascii="Times New Roman" w:hAnsi="Times New Roman"/>
      <w:szCs w:val="24"/>
      <w:lang w:val="bg-BG" w:eastAsia="bg-BG"/>
    </w:rPr>
  </w:style>
  <w:style w:type="paragraph" w:customStyle="1" w:styleId="greenlight">
    <w:name w:val="greenlight"/>
    <w:basedOn w:val="Normal"/>
    <w:rsid w:val="00A91375"/>
    <w:pPr>
      <w:shd w:val="clear" w:color="auto" w:fill="90EE90"/>
      <w:spacing w:before="100" w:beforeAutospacing="1" w:after="100" w:afterAutospacing="1"/>
    </w:pPr>
    <w:rPr>
      <w:rFonts w:ascii="Times New Roman" w:hAnsi="Times New Roman"/>
      <w:szCs w:val="24"/>
      <w:lang w:val="bg-BG" w:eastAsia="bg-BG"/>
    </w:rPr>
  </w:style>
  <w:style w:type="paragraph" w:customStyle="1" w:styleId="todo">
    <w:name w:val="todo"/>
    <w:basedOn w:val="Normal"/>
    <w:rsid w:val="00A91375"/>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paramerr">
    <w:name w:val="param_err"/>
    <w:basedOn w:val="Normal"/>
    <w:rsid w:val="00A91375"/>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changelog">
    <w:name w:val="changelog"/>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parinclink">
    <w:name w:val="parinclink"/>
    <w:basedOn w:val="Normal"/>
    <w:rsid w:val="00A91375"/>
    <w:pPr>
      <w:shd w:val="clear" w:color="auto" w:fill="FFFFFF"/>
      <w:spacing w:before="100" w:beforeAutospacing="1" w:after="100" w:afterAutospacing="1"/>
      <w:ind w:left="-225"/>
    </w:pPr>
    <w:rPr>
      <w:rFonts w:ascii="Times New Roman" w:hAnsi="Times New Roman"/>
      <w:szCs w:val="24"/>
      <w:lang w:val="bg-BG" w:eastAsia="bg-BG"/>
    </w:rPr>
  </w:style>
  <w:style w:type="paragraph" w:customStyle="1" w:styleId="parnotelink">
    <w:name w:val="parnotelink"/>
    <w:basedOn w:val="Normal"/>
    <w:rsid w:val="00A91375"/>
    <w:pPr>
      <w:shd w:val="clear" w:color="auto" w:fill="FFFFFF"/>
      <w:spacing w:before="100" w:beforeAutospacing="1" w:after="100" w:afterAutospacing="1"/>
      <w:ind w:left="-450"/>
    </w:pPr>
    <w:rPr>
      <w:rFonts w:ascii="Times New Roman" w:hAnsi="Times New Roman"/>
      <w:szCs w:val="24"/>
      <w:lang w:val="bg-BG" w:eastAsia="bg-BG"/>
    </w:rPr>
  </w:style>
  <w:style w:type="paragraph" w:customStyle="1" w:styleId="faparnotelink">
    <w:name w:val="faparnotelink"/>
    <w:basedOn w:val="Normal"/>
    <w:rsid w:val="00A91375"/>
    <w:pPr>
      <w:shd w:val="clear" w:color="auto" w:fill="FFFFFF"/>
      <w:spacing w:before="100" w:beforeAutospacing="1" w:after="100" w:afterAutospacing="1"/>
    </w:pPr>
    <w:rPr>
      <w:rFonts w:ascii="Times New Roman" w:hAnsi="Times New Roman"/>
      <w:szCs w:val="24"/>
      <w:lang w:val="bg-BG" w:eastAsia="bg-BG"/>
    </w:rPr>
  </w:style>
  <w:style w:type="paragraph" w:customStyle="1" w:styleId="subparinclink">
    <w:name w:val="subparinclink"/>
    <w:basedOn w:val="Normal"/>
    <w:rsid w:val="00A91375"/>
    <w:pPr>
      <w:shd w:val="clear" w:color="auto" w:fill="FFFFFF"/>
      <w:spacing w:before="100" w:beforeAutospacing="1" w:after="100" w:afterAutospacing="1"/>
      <w:ind w:left="-165"/>
    </w:pPr>
    <w:rPr>
      <w:rFonts w:ascii="Times New Roman" w:hAnsi="Times New Roman"/>
      <w:szCs w:val="24"/>
      <w:lang w:val="bg-BG" w:eastAsia="bg-BG"/>
    </w:rPr>
  </w:style>
  <w:style w:type="paragraph" w:customStyle="1" w:styleId="fasubparinclink">
    <w:name w:val="fasubparinclink"/>
    <w:basedOn w:val="Normal"/>
    <w:rsid w:val="00A91375"/>
    <w:pPr>
      <w:shd w:val="clear" w:color="auto" w:fill="FFFFFF"/>
      <w:spacing w:before="100" w:beforeAutospacing="1" w:after="100" w:afterAutospacing="1"/>
    </w:pPr>
    <w:rPr>
      <w:rFonts w:ascii="Times New Roman" w:hAnsi="Times New Roman"/>
      <w:szCs w:val="24"/>
      <w:lang w:val="bg-BG" w:eastAsia="bg-BG"/>
    </w:rPr>
  </w:style>
  <w:style w:type="paragraph" w:customStyle="1" w:styleId="changeinnernew">
    <w:name w:val="changeinnernew"/>
    <w:basedOn w:val="Normal"/>
    <w:rsid w:val="00A91375"/>
    <w:pPr>
      <w:shd w:val="clear" w:color="auto" w:fill="FFC8C8"/>
      <w:spacing w:before="100" w:beforeAutospacing="1" w:after="100" w:afterAutospacing="1"/>
    </w:pPr>
    <w:rPr>
      <w:rFonts w:ascii="Times New Roman" w:hAnsi="Times New Roman"/>
      <w:i/>
      <w:iCs/>
      <w:szCs w:val="24"/>
      <w:lang w:val="bg-BG" w:eastAsia="bg-BG"/>
    </w:rPr>
  </w:style>
  <w:style w:type="paragraph" w:customStyle="1" w:styleId="changeinnernewcaption">
    <w:name w:val="changeinnernewcaption"/>
    <w:basedOn w:val="Normal"/>
    <w:rsid w:val="00A91375"/>
    <w:pPr>
      <w:shd w:val="clear" w:color="auto" w:fill="FFAAAA"/>
      <w:spacing w:before="100" w:beforeAutospacing="1" w:after="100" w:afterAutospacing="1"/>
    </w:pPr>
    <w:rPr>
      <w:rFonts w:ascii="Times New Roman" w:hAnsi="Times New Roman"/>
      <w:szCs w:val="24"/>
      <w:lang w:val="bg-BG" w:eastAsia="bg-BG"/>
    </w:rPr>
  </w:style>
  <w:style w:type="paragraph" w:customStyle="1" w:styleId="changeinnerold">
    <w:name w:val="changeinnerold"/>
    <w:basedOn w:val="Normal"/>
    <w:rsid w:val="00A91375"/>
    <w:pPr>
      <w:shd w:val="clear" w:color="auto" w:fill="FFE6E6"/>
      <w:spacing w:before="100" w:beforeAutospacing="1" w:after="100" w:afterAutospacing="1"/>
    </w:pPr>
    <w:rPr>
      <w:rFonts w:ascii="Times New Roman" w:hAnsi="Times New Roman"/>
      <w:szCs w:val="24"/>
      <w:lang w:val="bg-BG" w:eastAsia="bg-BG"/>
    </w:rPr>
  </w:style>
  <w:style w:type="paragraph" w:customStyle="1" w:styleId="sectionc">
    <w:name w:val="section_c"/>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d">
    <w:name w:val="section_d"/>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g">
    <w:name w:val="section_g"/>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r">
    <w:name w:val="section_r"/>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pz">
    <w:name w:val="section_pz"/>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sa">
    <w:name w:val="section_sa"/>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
    <w:name w:val="section"/>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par">
    <w:name w:val="par"/>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parc">
    <w:name w:val="par_c"/>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parp">
    <w:name w:val="par_p"/>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parsupercapt">
    <w:name w:val="par_super_capt"/>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al">
    <w:name w:val="al"/>
    <w:basedOn w:val="Normal"/>
    <w:rsid w:val="00A91375"/>
    <w:pPr>
      <w:spacing w:before="100" w:beforeAutospacing="1" w:after="100" w:afterAutospacing="1"/>
    </w:pPr>
    <w:rPr>
      <w:rFonts w:ascii="Times New Roman" w:hAnsi="Times New Roman"/>
      <w:szCs w:val="24"/>
      <w:lang w:val="bg-BG" w:eastAsia="bg-BG"/>
    </w:rPr>
  </w:style>
  <w:style w:type="paragraph" w:customStyle="1" w:styleId="ala">
    <w:name w:val="al_a"/>
    <w:basedOn w:val="Normal"/>
    <w:rsid w:val="00A91375"/>
    <w:pPr>
      <w:spacing w:before="100" w:beforeAutospacing="1" w:after="100" w:afterAutospacing="1"/>
    </w:pPr>
    <w:rPr>
      <w:rFonts w:ascii="Times New Roman" w:hAnsi="Times New Roman"/>
      <w:szCs w:val="24"/>
      <w:lang w:val="bg-BG" w:eastAsia="bg-BG"/>
    </w:rPr>
  </w:style>
  <w:style w:type="paragraph" w:customStyle="1" w:styleId="alt">
    <w:name w:val="al_t"/>
    <w:basedOn w:val="Normal"/>
    <w:rsid w:val="00A91375"/>
    <w:pPr>
      <w:spacing w:before="100" w:beforeAutospacing="1" w:after="100" w:afterAutospacing="1"/>
    </w:pPr>
    <w:rPr>
      <w:rFonts w:ascii="Times New Roman" w:hAnsi="Times New Roman"/>
      <w:szCs w:val="24"/>
      <w:lang w:val="bg-BG" w:eastAsia="bg-BG"/>
    </w:rPr>
  </w:style>
  <w:style w:type="paragraph" w:customStyle="1" w:styleId="alb">
    <w:name w:val="al_b"/>
    <w:basedOn w:val="Normal"/>
    <w:rsid w:val="00A91375"/>
    <w:pPr>
      <w:spacing w:before="100" w:beforeAutospacing="1" w:after="100" w:afterAutospacing="1"/>
    </w:pPr>
    <w:rPr>
      <w:rFonts w:ascii="Times New Roman" w:hAnsi="Times New Roman"/>
      <w:szCs w:val="24"/>
      <w:lang w:val="bg-BG" w:eastAsia="bg-BG"/>
    </w:rPr>
  </w:style>
  <w:style w:type="paragraph" w:customStyle="1" w:styleId="fa">
    <w:name w:val="fa"/>
    <w:basedOn w:val="Normal"/>
    <w:rsid w:val="00A91375"/>
    <w:pPr>
      <w:spacing w:before="100" w:beforeAutospacing="1" w:after="100" w:afterAutospacing="1"/>
    </w:pPr>
    <w:rPr>
      <w:rFonts w:ascii="Times New Roman" w:hAnsi="Times New Roman"/>
      <w:szCs w:val="24"/>
      <w:lang w:val="bg-BG" w:eastAsia="bg-BG"/>
    </w:rPr>
  </w:style>
  <w:style w:type="paragraph" w:customStyle="1" w:styleId="parcapt">
    <w:name w:val="par_capt"/>
    <w:basedOn w:val="Normal"/>
    <w:rsid w:val="00A91375"/>
    <w:pPr>
      <w:spacing w:before="100" w:beforeAutospacing="1" w:after="100" w:afterAutospacing="1"/>
      <w:ind w:firstLine="480"/>
    </w:pPr>
    <w:rPr>
      <w:rFonts w:ascii="Times New Roman" w:hAnsi="Times New Roman"/>
      <w:b/>
      <w:bCs/>
      <w:szCs w:val="24"/>
      <w:lang w:val="bg-BG" w:eastAsia="bg-BG"/>
    </w:rPr>
  </w:style>
  <w:style w:type="paragraph" w:customStyle="1" w:styleId="alcapt">
    <w:name w:val="al_capt"/>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changed">
    <w:name w:val="changed"/>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p">
    <w:name w:val="p"/>
    <w:basedOn w:val="Normal"/>
    <w:rsid w:val="00A91375"/>
    <w:pPr>
      <w:spacing w:before="100" w:beforeAutospacing="1" w:after="100" w:afterAutospacing="1"/>
    </w:pPr>
    <w:rPr>
      <w:rFonts w:ascii="Times New Roman" w:hAnsi="Times New Roman"/>
      <w:szCs w:val="24"/>
      <w:lang w:val="bg-BG" w:eastAsia="bg-BG"/>
    </w:rPr>
  </w:style>
  <w:style w:type="paragraph" w:customStyle="1" w:styleId="ldef">
    <w:name w:val="ldef"/>
    <w:basedOn w:val="Normal"/>
    <w:rsid w:val="00A91375"/>
    <w:pPr>
      <w:spacing w:before="100" w:beforeAutospacing="1" w:after="100" w:afterAutospacing="1"/>
    </w:pPr>
    <w:rPr>
      <w:rFonts w:ascii="Times New Roman" w:hAnsi="Times New Roman"/>
      <w:color w:val="FF0000"/>
      <w:szCs w:val="24"/>
      <w:lang w:val="bg-BG" w:eastAsia="bg-BG"/>
    </w:rPr>
  </w:style>
  <w:style w:type="paragraph" w:customStyle="1" w:styleId="irefword">
    <w:name w:val="iref_word"/>
    <w:basedOn w:val="Normal"/>
    <w:rsid w:val="00A91375"/>
    <w:pPr>
      <w:spacing w:before="100" w:beforeAutospacing="1" w:after="100" w:afterAutospacing="1"/>
    </w:pPr>
    <w:rPr>
      <w:rFonts w:ascii="Times New Roman" w:hAnsi="Times New Roman"/>
      <w:color w:val="FF0000"/>
      <w:szCs w:val="24"/>
      <w:lang w:val="bg-BG" w:eastAsia="bg-BG"/>
    </w:rPr>
  </w:style>
  <w:style w:type="paragraph" w:customStyle="1" w:styleId="ind">
    <w:name w:val="ind"/>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nl">
    <w:name w:val="nl"/>
    <w:basedOn w:val="Normal"/>
    <w:rsid w:val="00A91375"/>
    <w:pPr>
      <w:spacing w:before="100" w:beforeAutospacing="1" w:after="100" w:afterAutospacing="1"/>
    </w:pPr>
    <w:rPr>
      <w:rFonts w:ascii="Times New Roman" w:hAnsi="Times New Roman"/>
      <w:szCs w:val="24"/>
      <w:lang w:val="bg-BG" w:eastAsia="bg-BG"/>
    </w:rPr>
  </w:style>
  <w:style w:type="paragraph" w:customStyle="1" w:styleId="selectedinhint">
    <w:name w:val="selectedinhint"/>
    <w:basedOn w:val="Normal"/>
    <w:rsid w:val="00A91375"/>
    <w:pPr>
      <w:spacing w:before="100" w:beforeAutospacing="1" w:after="100" w:afterAutospacing="1"/>
    </w:pPr>
    <w:rPr>
      <w:rFonts w:ascii="Times New Roman" w:hAnsi="Times New Roman"/>
      <w:b/>
      <w:bCs/>
      <w:szCs w:val="24"/>
      <w:lang w:val="bg-BG" w:eastAsia="bg-BG"/>
    </w:rPr>
  </w:style>
  <w:style w:type="paragraph" w:customStyle="1" w:styleId="whatsnewsection">
    <w:name w:val="whatsnew_section"/>
    <w:basedOn w:val="Normal"/>
    <w:rsid w:val="00A91375"/>
    <w:pPr>
      <w:spacing w:before="100" w:beforeAutospacing="1" w:after="100" w:afterAutospacing="1"/>
    </w:pPr>
    <w:rPr>
      <w:rFonts w:ascii="Times New Roman" w:hAnsi="Times New Roman"/>
      <w:b/>
      <w:bCs/>
      <w:szCs w:val="24"/>
      <w:lang w:val="bg-BG" w:eastAsia="bg-BG"/>
    </w:rPr>
  </w:style>
  <w:style w:type="paragraph" w:customStyle="1" w:styleId="whatsnewpar">
    <w:name w:val="whatsnew_par"/>
    <w:basedOn w:val="Normal"/>
    <w:rsid w:val="00A91375"/>
    <w:pPr>
      <w:spacing w:before="100" w:beforeAutospacing="1" w:after="100" w:afterAutospacing="1"/>
      <w:ind w:firstLine="240"/>
    </w:pPr>
    <w:rPr>
      <w:rFonts w:ascii="Times New Roman" w:hAnsi="Times New Roman"/>
      <w:b/>
      <w:bCs/>
      <w:szCs w:val="24"/>
      <w:lang w:val="bg-BG" w:eastAsia="bg-BG"/>
    </w:rPr>
  </w:style>
  <w:style w:type="paragraph" w:customStyle="1" w:styleId="whatsnewul">
    <w:name w:val="whatsnew_ul"/>
    <w:basedOn w:val="Normal"/>
    <w:rsid w:val="00A91375"/>
    <w:pPr>
      <w:spacing w:before="75" w:after="75"/>
    </w:pPr>
    <w:rPr>
      <w:rFonts w:ascii="Times New Roman" w:hAnsi="Times New Roman"/>
      <w:szCs w:val="24"/>
      <w:lang w:val="bg-BG" w:eastAsia="bg-BG"/>
    </w:rPr>
  </w:style>
  <w:style w:type="paragraph" w:customStyle="1" w:styleId="ncp">
    <w:name w:val="ncp"/>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evabbrev">
    <w:name w:val="ev_abbrev"/>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evlang">
    <w:name w:val="ev_lang"/>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glostitle">
    <w:name w:val="glos_title"/>
    <w:basedOn w:val="Normal"/>
    <w:rsid w:val="00A91375"/>
    <w:pPr>
      <w:spacing w:before="100" w:beforeAutospacing="1" w:after="75"/>
      <w:ind w:firstLine="480"/>
    </w:pPr>
    <w:rPr>
      <w:rFonts w:ascii="Times New Roman" w:hAnsi="Times New Roman"/>
      <w:b/>
      <w:bCs/>
      <w:szCs w:val="24"/>
      <w:lang w:val="bg-BG" w:eastAsia="bg-BG"/>
    </w:rPr>
  </w:style>
  <w:style w:type="paragraph" w:customStyle="1" w:styleId="glosdesc">
    <w:name w:val="glos_desc"/>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articlehistory">
    <w:name w:val="article_history"/>
    <w:basedOn w:val="Normal"/>
    <w:rsid w:val="00A91375"/>
    <w:pPr>
      <w:pBdr>
        <w:bottom w:val="dotted" w:sz="6" w:space="0" w:color="000000"/>
      </w:pBdr>
      <w:spacing w:before="100" w:beforeAutospacing="1" w:after="100" w:afterAutospacing="1"/>
    </w:pPr>
    <w:rPr>
      <w:rFonts w:ascii="Times New Roman" w:hAnsi="Times New Roman"/>
      <w:szCs w:val="24"/>
      <w:lang w:val="bg-BG" w:eastAsia="bg-BG"/>
    </w:rPr>
  </w:style>
  <w:style w:type="paragraph" w:customStyle="1" w:styleId="topic">
    <w:name w:val="topic"/>
    <w:basedOn w:val="Normal"/>
    <w:rsid w:val="00A91375"/>
    <w:pPr>
      <w:spacing w:before="15" w:after="75"/>
    </w:pPr>
    <w:rPr>
      <w:rFonts w:ascii="Times New Roman" w:hAnsi="Times New Roman"/>
      <w:szCs w:val="24"/>
      <w:lang w:val="bg-BG" w:eastAsia="bg-BG"/>
    </w:rPr>
  </w:style>
  <w:style w:type="paragraph" w:customStyle="1" w:styleId="topicannotations">
    <w:name w:val="topic_annotations"/>
    <w:basedOn w:val="Normal"/>
    <w:rsid w:val="00A91375"/>
    <w:pPr>
      <w:shd w:val="clear" w:color="auto" w:fill="EFEFEF"/>
      <w:spacing w:before="100" w:beforeAutospacing="1" w:after="100" w:afterAutospacing="1"/>
    </w:pPr>
    <w:rPr>
      <w:rFonts w:ascii="Times New Roman" w:hAnsi="Times New Roman"/>
      <w:vanish/>
      <w:szCs w:val="24"/>
      <w:lang w:val="bg-BG" w:eastAsia="bg-BG"/>
    </w:rPr>
  </w:style>
  <w:style w:type="paragraph" w:customStyle="1" w:styleId="articletopiccaption">
    <w:name w:val="article_topic_caption"/>
    <w:basedOn w:val="Normal"/>
    <w:rsid w:val="00A91375"/>
    <w:pPr>
      <w:pBdr>
        <w:bottom w:val="dashed" w:sz="6" w:space="0" w:color="auto"/>
      </w:pBdr>
      <w:spacing w:before="100" w:beforeAutospacing="1" w:after="100" w:afterAutospacing="1"/>
    </w:pPr>
    <w:rPr>
      <w:rFonts w:ascii="Times New Roman" w:hAnsi="Times New Roman"/>
      <w:color w:val="00007F"/>
      <w:szCs w:val="24"/>
      <w:lang w:val="bg-BG" w:eastAsia="bg-BG"/>
    </w:rPr>
  </w:style>
  <w:style w:type="paragraph" w:customStyle="1" w:styleId="articletopicopen">
    <w:name w:val="article_topic_open"/>
    <w:basedOn w:val="Normal"/>
    <w:rsid w:val="00A91375"/>
    <w:pPr>
      <w:pBdr>
        <w:bottom w:val="dashed" w:sz="6" w:space="0" w:color="00007F"/>
      </w:pBdr>
      <w:spacing w:before="100" w:beforeAutospacing="1" w:after="100" w:afterAutospacing="1"/>
    </w:pPr>
    <w:rPr>
      <w:rFonts w:ascii="Times New Roman" w:hAnsi="Times New Roman"/>
      <w:szCs w:val="24"/>
      <w:lang w:val="bg-BG" w:eastAsia="bg-BG"/>
    </w:rPr>
  </w:style>
  <w:style w:type="paragraph" w:customStyle="1" w:styleId="annotation">
    <w:name w:val="annotation"/>
    <w:basedOn w:val="Normal"/>
    <w:rsid w:val="00A91375"/>
    <w:pPr>
      <w:spacing w:before="100" w:beforeAutospacing="1" w:after="90"/>
      <w:ind w:left="240"/>
    </w:pPr>
    <w:rPr>
      <w:rFonts w:ascii="Times New Roman" w:hAnsi="Times New Roman"/>
      <w:szCs w:val="24"/>
      <w:lang w:val="bg-BG" w:eastAsia="bg-BG"/>
    </w:rPr>
  </w:style>
  <w:style w:type="paragraph" w:customStyle="1" w:styleId="annotationpar">
    <w:name w:val="annotation_par"/>
    <w:basedOn w:val="Normal"/>
    <w:rsid w:val="00A91375"/>
    <w:pPr>
      <w:spacing w:before="100" w:beforeAutospacing="1" w:after="100" w:afterAutospacing="1"/>
      <w:ind w:left="480"/>
    </w:pPr>
    <w:rPr>
      <w:rFonts w:ascii="Times New Roman" w:hAnsi="Times New Roman"/>
      <w:szCs w:val="24"/>
      <w:lang w:val="bg-BG" w:eastAsia="bg-BG"/>
    </w:rPr>
  </w:style>
  <w:style w:type="paragraph" w:customStyle="1" w:styleId="topicgroup">
    <w:name w:val="topic_group"/>
    <w:basedOn w:val="Normal"/>
    <w:rsid w:val="00A91375"/>
    <w:pPr>
      <w:spacing w:before="100" w:beforeAutospacing="1" w:after="120"/>
    </w:pPr>
    <w:rPr>
      <w:rFonts w:ascii="Times New Roman" w:hAnsi="Times New Roman"/>
      <w:szCs w:val="24"/>
      <w:lang w:val="bg-BG" w:eastAsia="bg-BG"/>
    </w:rPr>
  </w:style>
  <w:style w:type="paragraph" w:customStyle="1" w:styleId="topicgroupcaption">
    <w:name w:val="topic_group_caption"/>
    <w:basedOn w:val="Normal"/>
    <w:rsid w:val="00A91375"/>
    <w:pPr>
      <w:spacing w:before="100" w:beforeAutospacing="1" w:after="100" w:afterAutospacing="1"/>
    </w:pPr>
    <w:rPr>
      <w:rFonts w:ascii="Times New Roman" w:hAnsi="Times New Roman"/>
      <w:b/>
      <w:bCs/>
      <w:szCs w:val="24"/>
      <w:lang w:val="bg-BG" w:eastAsia="bg-BG"/>
    </w:rPr>
  </w:style>
  <w:style w:type="paragraph" w:customStyle="1" w:styleId="topicinfo">
    <w:name w:val="topic_info"/>
    <w:basedOn w:val="Normal"/>
    <w:rsid w:val="00A91375"/>
    <w:pPr>
      <w:spacing w:before="100" w:beforeAutospacing="1" w:after="100" w:afterAutospacing="1"/>
    </w:pPr>
    <w:rPr>
      <w:rFonts w:ascii="Times New Roman" w:hAnsi="Times New Roman"/>
      <w:szCs w:val="24"/>
      <w:lang w:val="bg-BG" w:eastAsia="bg-BG"/>
    </w:rPr>
  </w:style>
  <w:style w:type="paragraph" w:customStyle="1" w:styleId="doclinkhint">
    <w:name w:val="doclinkhint"/>
    <w:basedOn w:val="Normal"/>
    <w:rsid w:val="00A91375"/>
    <w:pPr>
      <w:spacing w:before="100" w:beforeAutospacing="1" w:after="100" w:afterAutospacing="1"/>
    </w:pPr>
    <w:rPr>
      <w:rFonts w:ascii="Tahoma" w:hAnsi="Tahoma" w:cs="Tahoma"/>
      <w:color w:val="000000"/>
      <w:sz w:val="16"/>
      <w:szCs w:val="16"/>
      <w:lang w:val="bg-BG" w:eastAsia="bg-BG"/>
    </w:rPr>
  </w:style>
  <w:style w:type="paragraph" w:customStyle="1" w:styleId="popboximagesmall">
    <w:name w:val="popboximagesmall"/>
    <w:basedOn w:val="Normal"/>
    <w:rsid w:val="00A91375"/>
    <w:pPr>
      <w:spacing w:before="100" w:beforeAutospacing="1" w:after="100" w:afterAutospacing="1"/>
    </w:pPr>
    <w:rPr>
      <w:rFonts w:ascii="Times New Roman" w:hAnsi="Times New Roman"/>
      <w:szCs w:val="24"/>
      <w:lang w:val="bg-BG" w:eastAsia="bg-BG"/>
    </w:rPr>
  </w:style>
  <w:style w:type="paragraph" w:customStyle="1" w:styleId="popboximagelarge">
    <w:name w:val="popboximagelarge"/>
    <w:basedOn w:val="Normal"/>
    <w:rsid w:val="00A91375"/>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ascii="Times New Roman" w:hAnsi="Times New Roman"/>
      <w:szCs w:val="24"/>
      <w:lang w:val="bg-BG" w:eastAsia="bg-BG"/>
    </w:rPr>
  </w:style>
  <w:style w:type="paragraph" w:customStyle="1" w:styleId="popboximagemove">
    <w:name w:val="popboximagemove"/>
    <w:basedOn w:val="Normal"/>
    <w:rsid w:val="00A91375"/>
    <w:pPr>
      <w:spacing w:before="100" w:beforeAutospacing="1" w:after="100" w:afterAutospacing="1"/>
    </w:pPr>
    <w:rPr>
      <w:rFonts w:ascii="Times New Roman" w:hAnsi="Times New Roman"/>
      <w:szCs w:val="24"/>
      <w:lang w:val="bg-BG" w:eastAsia="bg-BG"/>
    </w:rPr>
  </w:style>
  <w:style w:type="paragraph" w:customStyle="1" w:styleId="relatedsubjectspanel">
    <w:name w:val="related_subjects_panel"/>
    <w:basedOn w:val="Normal"/>
    <w:rsid w:val="00A91375"/>
    <w:pPr>
      <w:spacing w:before="150" w:after="100" w:afterAutospacing="1"/>
    </w:pPr>
    <w:rPr>
      <w:rFonts w:ascii="Times New Roman" w:hAnsi="Times New Roman"/>
      <w:szCs w:val="24"/>
      <w:lang w:val="bg-BG" w:eastAsia="bg-BG"/>
    </w:rPr>
  </w:style>
  <w:style w:type="paragraph" w:customStyle="1" w:styleId="relatedsubjectsinfo">
    <w:name w:val="related_subjects_info"/>
    <w:basedOn w:val="Normal"/>
    <w:rsid w:val="00A91375"/>
    <w:pPr>
      <w:spacing w:before="100" w:beforeAutospacing="1" w:after="100" w:afterAutospacing="1"/>
    </w:pPr>
    <w:rPr>
      <w:rFonts w:ascii="Times New Roman" w:hAnsi="Times New Roman"/>
      <w:szCs w:val="24"/>
      <w:lang w:val="bg-BG" w:eastAsia="bg-BG"/>
    </w:rPr>
  </w:style>
  <w:style w:type="paragraph" w:customStyle="1" w:styleId="relatedsubjectselected">
    <w:name w:val="related_subject_selected"/>
    <w:basedOn w:val="Normal"/>
    <w:rsid w:val="00A91375"/>
    <w:pPr>
      <w:spacing w:before="100" w:beforeAutospacing="1" w:after="100" w:afterAutospacing="1"/>
    </w:pPr>
    <w:rPr>
      <w:rFonts w:ascii="Times New Roman" w:hAnsi="Times New Roman"/>
      <w:color w:val="0000FF"/>
      <w:szCs w:val="24"/>
      <w:u w:val="single"/>
      <w:lang w:val="bg-BG" w:eastAsia="bg-BG"/>
    </w:rPr>
  </w:style>
  <w:style w:type="paragraph" w:customStyle="1" w:styleId="joinedsubject">
    <w:name w:val="joined_subject"/>
    <w:basedOn w:val="Normal"/>
    <w:rsid w:val="00A91375"/>
    <w:pPr>
      <w:spacing w:before="100" w:beforeAutospacing="1" w:after="100" w:afterAutospacing="1"/>
      <w:jc w:val="center"/>
    </w:pPr>
    <w:rPr>
      <w:rFonts w:ascii="Times New Roman" w:hAnsi="Times New Roman"/>
      <w:szCs w:val="24"/>
      <w:lang w:val="bg-BG" w:eastAsia="bg-BG"/>
    </w:rPr>
  </w:style>
  <w:style w:type="paragraph" w:customStyle="1" w:styleId="joinedrelation">
    <w:name w:val="joined_relation"/>
    <w:basedOn w:val="Normal"/>
    <w:rsid w:val="00A91375"/>
    <w:pPr>
      <w:spacing w:before="100" w:beforeAutospacing="1" w:after="100" w:afterAutospacing="1"/>
      <w:jc w:val="center"/>
    </w:pPr>
    <w:rPr>
      <w:rFonts w:ascii="Times New Roman" w:hAnsi="Times New Roman"/>
      <w:szCs w:val="24"/>
      <w:lang w:val="bg-BG" w:eastAsia="bg-BG"/>
    </w:rPr>
  </w:style>
  <w:style w:type="paragraph" w:customStyle="1" w:styleId="articlecontent1">
    <w:name w:val="articlecontent1"/>
    <w:basedOn w:val="Normal"/>
    <w:rsid w:val="00A91375"/>
    <w:pPr>
      <w:shd w:val="clear" w:color="auto" w:fill="FFFFFF"/>
      <w:spacing w:before="100" w:beforeAutospacing="1" w:after="100" w:afterAutospacing="1"/>
      <w:ind w:left="150"/>
    </w:pPr>
    <w:rPr>
      <w:rFonts w:ascii="Times New Roman" w:hAnsi="Times New Roman"/>
      <w:szCs w:val="24"/>
      <w:lang w:val="bg-BG" w:eastAsia="bg-BG"/>
    </w:rPr>
  </w:style>
  <w:style w:type="paragraph" w:customStyle="1" w:styleId="hiddenref1">
    <w:name w:val="hiddenref1"/>
    <w:basedOn w:val="Normal"/>
    <w:rsid w:val="00A91375"/>
    <w:pPr>
      <w:spacing w:before="100" w:beforeAutospacing="1" w:after="100" w:afterAutospacing="1"/>
    </w:pPr>
    <w:rPr>
      <w:rFonts w:ascii="Times New Roman" w:hAnsi="Times New Roman"/>
      <w:color w:val="000000"/>
      <w:szCs w:val="24"/>
      <w:u w:val="single"/>
      <w:lang w:val="bg-BG" w:eastAsia="bg-BG"/>
    </w:rPr>
  </w:style>
  <w:style w:type="paragraph" w:customStyle="1" w:styleId="todo1">
    <w:name w:val="todo1"/>
    <w:basedOn w:val="Normal"/>
    <w:rsid w:val="00A91375"/>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paramerr1">
    <w:name w:val="param_err1"/>
    <w:basedOn w:val="Normal"/>
    <w:rsid w:val="00A91375"/>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sectionc1">
    <w:name w:val="section_c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d1">
    <w:name w:val="section_d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g1">
    <w:name w:val="section_g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r1">
    <w:name w:val="section_r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pz1">
    <w:name w:val="section_pz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sa1">
    <w:name w:val="section_sa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section1">
    <w:name w:val="section1"/>
    <w:basedOn w:val="Normal"/>
    <w:rsid w:val="00A91375"/>
    <w:pPr>
      <w:spacing w:before="100" w:beforeAutospacing="1" w:after="100" w:afterAutospacing="1"/>
      <w:jc w:val="center"/>
    </w:pPr>
    <w:rPr>
      <w:rFonts w:ascii="Times New Roman" w:hAnsi="Times New Roman"/>
      <w:b/>
      <w:bCs/>
      <w:sz w:val="28"/>
      <w:szCs w:val="28"/>
      <w:lang w:val="bg-BG" w:eastAsia="bg-BG"/>
    </w:rPr>
  </w:style>
  <w:style w:type="paragraph" w:customStyle="1" w:styleId="par1">
    <w:name w:val="par1"/>
    <w:basedOn w:val="Normal"/>
    <w:rsid w:val="00A91375"/>
    <w:pPr>
      <w:spacing w:before="100" w:beforeAutospacing="1" w:after="100" w:afterAutospacing="1"/>
      <w:ind w:firstLine="400"/>
    </w:pPr>
    <w:rPr>
      <w:rFonts w:ascii="Times New Roman" w:hAnsi="Times New Roman"/>
      <w:szCs w:val="24"/>
      <w:lang w:val="bg-BG" w:eastAsia="bg-BG"/>
    </w:rPr>
  </w:style>
  <w:style w:type="paragraph" w:customStyle="1" w:styleId="parc1">
    <w:name w:val="par_c1"/>
    <w:basedOn w:val="Normal"/>
    <w:rsid w:val="00A91375"/>
    <w:pPr>
      <w:spacing w:before="100" w:beforeAutospacing="1" w:after="100" w:afterAutospacing="1"/>
      <w:ind w:firstLine="400"/>
    </w:pPr>
    <w:rPr>
      <w:rFonts w:ascii="Times New Roman" w:hAnsi="Times New Roman"/>
      <w:szCs w:val="24"/>
      <w:lang w:val="bg-BG" w:eastAsia="bg-BG"/>
    </w:rPr>
  </w:style>
  <w:style w:type="paragraph" w:customStyle="1" w:styleId="parp1">
    <w:name w:val="par_p1"/>
    <w:basedOn w:val="Normal"/>
    <w:rsid w:val="00A91375"/>
    <w:pPr>
      <w:spacing w:before="100" w:beforeAutospacing="1" w:after="100" w:afterAutospacing="1"/>
      <w:ind w:firstLine="400"/>
    </w:pPr>
    <w:rPr>
      <w:rFonts w:ascii="Times New Roman" w:hAnsi="Times New Roman"/>
      <w:szCs w:val="24"/>
      <w:lang w:val="bg-BG" w:eastAsia="bg-BG"/>
    </w:rPr>
  </w:style>
  <w:style w:type="paragraph" w:customStyle="1" w:styleId="parsupercapt1">
    <w:name w:val="par_super_capt1"/>
    <w:basedOn w:val="Normal"/>
    <w:rsid w:val="00A91375"/>
    <w:pPr>
      <w:spacing w:before="100" w:beforeAutospacing="1" w:after="100" w:afterAutospacing="1"/>
      <w:ind w:firstLine="480"/>
    </w:pPr>
    <w:rPr>
      <w:rFonts w:ascii="Times New Roman" w:hAnsi="Times New Roman"/>
      <w:szCs w:val="24"/>
      <w:lang w:val="bg-BG" w:eastAsia="bg-BG"/>
    </w:rPr>
  </w:style>
  <w:style w:type="paragraph" w:customStyle="1" w:styleId="al1">
    <w:name w:val="al1"/>
    <w:basedOn w:val="Normal"/>
    <w:rsid w:val="00A91375"/>
    <w:pPr>
      <w:spacing w:before="100" w:beforeAutospacing="1" w:after="100" w:afterAutospacing="1"/>
    </w:pPr>
    <w:rPr>
      <w:rFonts w:ascii="Times New Roman" w:hAnsi="Times New Roman"/>
      <w:szCs w:val="24"/>
      <w:lang w:val="bg-BG" w:eastAsia="bg-BG"/>
    </w:rPr>
  </w:style>
  <w:style w:type="paragraph" w:customStyle="1" w:styleId="ala1">
    <w:name w:val="al_a1"/>
    <w:basedOn w:val="Normal"/>
    <w:rsid w:val="00A91375"/>
    <w:pPr>
      <w:spacing w:before="100" w:beforeAutospacing="1" w:after="100" w:afterAutospacing="1"/>
    </w:pPr>
    <w:rPr>
      <w:rFonts w:ascii="Times New Roman" w:hAnsi="Times New Roman"/>
      <w:szCs w:val="24"/>
      <w:lang w:val="bg-BG" w:eastAsia="bg-BG"/>
    </w:rPr>
  </w:style>
  <w:style w:type="paragraph" w:customStyle="1" w:styleId="alt1">
    <w:name w:val="al_t1"/>
    <w:basedOn w:val="Normal"/>
    <w:rsid w:val="00A91375"/>
    <w:pPr>
      <w:spacing w:before="100" w:beforeAutospacing="1" w:after="100" w:afterAutospacing="1"/>
    </w:pPr>
    <w:rPr>
      <w:rFonts w:ascii="Times New Roman" w:hAnsi="Times New Roman"/>
      <w:szCs w:val="24"/>
      <w:lang w:val="bg-BG" w:eastAsia="bg-BG"/>
    </w:rPr>
  </w:style>
  <w:style w:type="paragraph" w:customStyle="1" w:styleId="alb1">
    <w:name w:val="al_b1"/>
    <w:basedOn w:val="Normal"/>
    <w:rsid w:val="00A91375"/>
    <w:pPr>
      <w:spacing w:before="100" w:beforeAutospacing="1" w:after="100" w:afterAutospacing="1"/>
    </w:pPr>
    <w:rPr>
      <w:rFonts w:ascii="Times New Roman" w:hAnsi="Times New Roman"/>
      <w:szCs w:val="24"/>
      <w:lang w:val="bg-BG" w:eastAsia="bg-BG"/>
    </w:rPr>
  </w:style>
  <w:style w:type="paragraph" w:customStyle="1" w:styleId="fa1">
    <w:name w:val="fa1"/>
    <w:basedOn w:val="Normal"/>
    <w:rsid w:val="00A91375"/>
    <w:pPr>
      <w:spacing w:before="100" w:beforeAutospacing="1" w:after="100" w:afterAutospacing="1"/>
    </w:pPr>
    <w:rPr>
      <w:rFonts w:ascii="Times New Roman" w:hAnsi="Times New Roman"/>
      <w:szCs w:val="24"/>
      <w:lang w:val="bg-BG" w:eastAsia="bg-BG"/>
    </w:rPr>
  </w:style>
  <w:style w:type="paragraph" w:customStyle="1" w:styleId="parcapt1">
    <w:name w:val="par_capt1"/>
    <w:basedOn w:val="Normal"/>
    <w:rsid w:val="00A91375"/>
    <w:pPr>
      <w:spacing w:before="100" w:beforeAutospacing="1" w:after="100" w:afterAutospacing="1"/>
      <w:ind w:firstLine="480"/>
    </w:pPr>
    <w:rPr>
      <w:rFonts w:ascii="Times New Roman" w:hAnsi="Times New Roman"/>
      <w:b/>
      <w:bCs/>
      <w:szCs w:val="24"/>
      <w:lang w:val="bg-BG" w:eastAsia="bg-BG"/>
    </w:rPr>
  </w:style>
  <w:style w:type="paragraph" w:customStyle="1" w:styleId="alcapt1">
    <w:name w:val="al_capt1"/>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changed1">
    <w:name w:val="changed1"/>
    <w:basedOn w:val="Normal"/>
    <w:rsid w:val="00A91375"/>
    <w:pPr>
      <w:spacing w:before="100" w:beforeAutospacing="1" w:after="100" w:afterAutospacing="1"/>
    </w:pPr>
    <w:rPr>
      <w:rFonts w:ascii="Times New Roman" w:hAnsi="Times New Roman"/>
      <w:i/>
      <w:iCs/>
      <w:szCs w:val="24"/>
      <w:lang w:val="bg-BG" w:eastAsia="bg-BG"/>
    </w:rPr>
  </w:style>
  <w:style w:type="paragraph" w:customStyle="1" w:styleId="p1">
    <w:name w:val="p1"/>
    <w:basedOn w:val="Normal"/>
    <w:rsid w:val="00A91375"/>
    <w:pPr>
      <w:spacing w:before="100" w:beforeAutospacing="1" w:after="100" w:afterAutospacing="1"/>
    </w:pPr>
    <w:rPr>
      <w:rFonts w:ascii="Times New Roman" w:hAnsi="Times New Roman"/>
      <w:szCs w:val="24"/>
      <w:lang w:val="bg-BG" w:eastAsia="bg-BG"/>
    </w:rPr>
  </w:style>
  <w:style w:type="paragraph" w:customStyle="1" w:styleId="ldef1">
    <w:name w:val="ldef1"/>
    <w:basedOn w:val="Normal"/>
    <w:rsid w:val="00A91375"/>
    <w:pPr>
      <w:spacing w:before="100" w:beforeAutospacing="1" w:after="100" w:afterAutospacing="1"/>
    </w:pPr>
    <w:rPr>
      <w:rFonts w:ascii="Times New Roman" w:hAnsi="Times New Roman"/>
      <w:color w:val="FF0000"/>
      <w:szCs w:val="24"/>
      <w:lang w:val="bg-BG" w:eastAsia="bg-BG"/>
    </w:rPr>
  </w:style>
  <w:style w:type="paragraph" w:customStyle="1" w:styleId="irefword1">
    <w:name w:val="iref_word1"/>
    <w:basedOn w:val="Normal"/>
    <w:rsid w:val="00A91375"/>
    <w:pPr>
      <w:spacing w:before="100" w:beforeAutospacing="1" w:after="100" w:afterAutospacing="1"/>
    </w:pPr>
    <w:rPr>
      <w:rFonts w:ascii="Times New Roman" w:hAnsi="Times New Roman"/>
      <w:color w:val="FF0000"/>
      <w:szCs w:val="24"/>
      <w:lang w:val="bg-BG" w:eastAsia="bg-BG"/>
    </w:rPr>
  </w:style>
  <w:style w:type="paragraph" w:customStyle="1" w:styleId="ind1">
    <w:name w:val="ind1"/>
    <w:basedOn w:val="Normal"/>
    <w:rsid w:val="00A91375"/>
    <w:pPr>
      <w:spacing w:before="100" w:beforeAutospacing="1" w:after="100" w:afterAutospacing="1"/>
      <w:ind w:firstLine="400"/>
    </w:pPr>
    <w:rPr>
      <w:rFonts w:ascii="Times New Roman" w:hAnsi="Times New Roman"/>
      <w:szCs w:val="24"/>
      <w:lang w:val="bg-BG" w:eastAsia="bg-BG"/>
    </w:rPr>
  </w:style>
  <w:style w:type="paragraph" w:customStyle="1" w:styleId="nl1">
    <w:name w:val="nl1"/>
    <w:basedOn w:val="Normal"/>
    <w:rsid w:val="00A91375"/>
    <w:pPr>
      <w:spacing w:before="100" w:beforeAutospacing="1" w:after="100" w:afterAutospacing="1"/>
    </w:pPr>
    <w:rPr>
      <w:rFonts w:ascii="Times New Roman" w:hAnsi="Times New Roman"/>
      <w:szCs w:val="24"/>
      <w:lang w:val="bg-BG" w:eastAsia="bg-BG"/>
    </w:rPr>
  </w:style>
  <w:style w:type="paragraph" w:customStyle="1" w:styleId="selectedinhint1">
    <w:name w:val="selectedinhint1"/>
    <w:basedOn w:val="Normal"/>
    <w:rsid w:val="00A91375"/>
    <w:pPr>
      <w:spacing w:before="100" w:beforeAutospacing="1" w:after="100" w:afterAutospacing="1"/>
    </w:pPr>
    <w:rPr>
      <w:rFonts w:ascii="Times New Roman" w:hAnsi="Times New Roman"/>
      <w:b/>
      <w:bCs/>
      <w:szCs w:val="24"/>
      <w:lang w:val="bg-BG" w:eastAsia="bg-BG"/>
    </w:rPr>
  </w:style>
  <w:style w:type="paragraph" w:customStyle="1" w:styleId="CharCharCharChar">
    <w:name w:val="Char Char Char Char Знак Знак"/>
    <w:basedOn w:val="Normal"/>
    <w:rsid w:val="00A91375"/>
    <w:pPr>
      <w:tabs>
        <w:tab w:val="left" w:pos="709"/>
      </w:tabs>
    </w:pPr>
    <w:rPr>
      <w:rFonts w:ascii="Tahoma" w:hAnsi="Tahoma"/>
      <w:szCs w:val="24"/>
      <w:lang w:val="pl-PL" w:eastAsia="pl-PL"/>
    </w:rPr>
  </w:style>
  <w:style w:type="character" w:customStyle="1" w:styleId="newdocreference12">
    <w:name w:val="newdocreference12"/>
    <w:rsid w:val="00A91375"/>
    <w:rPr>
      <w:color w:val="0000FF"/>
      <w:u w:val="single"/>
    </w:rPr>
  </w:style>
  <w:style w:type="character" w:customStyle="1" w:styleId="parcaptincomingparagraphlink">
    <w:name w:val="par_capt incomingparagraphlink"/>
    <w:rsid w:val="00A91375"/>
  </w:style>
  <w:style w:type="character" w:customStyle="1" w:styleId="FontStyle14">
    <w:name w:val="Font Style14"/>
    <w:rsid w:val="00A91375"/>
    <w:rPr>
      <w:rFonts w:ascii="Times New Roman" w:hAnsi="Times New Roman"/>
      <w:sz w:val="24"/>
    </w:rPr>
  </w:style>
  <w:style w:type="character" w:customStyle="1" w:styleId="articlehistory1">
    <w:name w:val="article_history1"/>
    <w:rsid w:val="00A91375"/>
    <w:rPr>
      <w:rFonts w:cs="Times New Roman"/>
    </w:rPr>
  </w:style>
  <w:style w:type="character" w:customStyle="1" w:styleId="fasubparinclinkincomingparagraphlink">
    <w:name w:val="fasubparinclink incomingparagraphlink"/>
    <w:rsid w:val="00A91375"/>
    <w:rPr>
      <w:rFonts w:cs="Times New Roman"/>
    </w:rPr>
  </w:style>
  <w:style w:type="character" w:customStyle="1" w:styleId="light1">
    <w:name w:val="light1"/>
    <w:rsid w:val="00A91375"/>
    <w:rPr>
      <w:shd w:val="clear" w:color="auto" w:fill="FFFF00"/>
    </w:rPr>
  </w:style>
  <w:style w:type="character" w:customStyle="1" w:styleId="parinclinkincomingparagraphlink">
    <w:name w:val="parinclink incomingparagraphlink"/>
    <w:rsid w:val="00A91375"/>
    <w:rPr>
      <w:rFonts w:cs="Times New Roman"/>
    </w:rPr>
  </w:style>
  <w:style w:type="character" w:customStyle="1" w:styleId="articletopicopen1">
    <w:name w:val="article_topic_open1"/>
    <w:rsid w:val="00A91375"/>
    <w:rPr>
      <w:u w:val="none"/>
      <w:effect w:val="none"/>
      <w:bdr w:val="none" w:sz="0" w:space="0" w:color="auto" w:frame="1"/>
    </w:rPr>
  </w:style>
  <w:style w:type="character" w:customStyle="1" w:styleId="articletopiccaption1">
    <w:name w:val="article_topic_caption1"/>
    <w:rsid w:val="00A91375"/>
    <w:rPr>
      <w:color w:val="00007F"/>
      <w:u w:val="none"/>
      <w:effect w:val="none"/>
    </w:rPr>
  </w:style>
  <w:style w:type="character" w:customStyle="1" w:styleId="articletopicopen2">
    <w:name w:val="article_topic_open2"/>
    <w:rsid w:val="00A91375"/>
    <w:rPr>
      <w:u w:val="none"/>
      <w:effect w:val="none"/>
      <w:bdr w:val="none" w:sz="0" w:space="0" w:color="auto" w:frame="1"/>
    </w:rPr>
  </w:style>
  <w:style w:type="character" w:customStyle="1" w:styleId="articletopiccaption2">
    <w:name w:val="article_topic_caption2"/>
    <w:rsid w:val="00A91375"/>
    <w:rPr>
      <w:color w:val="00007F"/>
      <w:u w:val="none"/>
      <w:effect w:val="none"/>
    </w:rPr>
  </w:style>
  <w:style w:type="character" w:customStyle="1" w:styleId="articletopicopen3">
    <w:name w:val="article_topic_open3"/>
    <w:rsid w:val="00A91375"/>
    <w:rPr>
      <w:u w:val="none"/>
      <w:effect w:val="none"/>
      <w:bdr w:val="none" w:sz="0" w:space="0" w:color="auto" w:frame="1"/>
    </w:rPr>
  </w:style>
  <w:style w:type="character" w:customStyle="1" w:styleId="articletopiccaption3">
    <w:name w:val="article_topic_caption3"/>
    <w:rsid w:val="00A91375"/>
    <w:rPr>
      <w:color w:val="00007F"/>
      <w:u w:val="none"/>
      <w:effect w:val="none"/>
    </w:rPr>
  </w:style>
  <w:style w:type="character" w:customStyle="1" w:styleId="alt5">
    <w:name w:val="al_t5"/>
    <w:rsid w:val="00A91375"/>
  </w:style>
  <w:style w:type="character" w:customStyle="1" w:styleId="alb2">
    <w:name w:val="al_b2"/>
    <w:rsid w:val="00A91375"/>
  </w:style>
  <w:style w:type="character" w:customStyle="1" w:styleId="articletopicopen4">
    <w:name w:val="article_topic_open4"/>
    <w:rsid w:val="00A91375"/>
    <w:rPr>
      <w:u w:val="none"/>
      <w:effect w:val="none"/>
      <w:bdr w:val="none" w:sz="0" w:space="0" w:color="auto" w:frame="1"/>
    </w:rPr>
  </w:style>
  <w:style w:type="character" w:customStyle="1" w:styleId="alt6">
    <w:name w:val="al_t6"/>
    <w:rsid w:val="00A91375"/>
  </w:style>
  <w:style w:type="character" w:customStyle="1" w:styleId="articletopiccaption4">
    <w:name w:val="article_topic_caption4"/>
    <w:rsid w:val="00A91375"/>
    <w:rPr>
      <w:color w:val="00007F"/>
      <w:u w:val="none"/>
      <w:effect w:val="none"/>
    </w:rPr>
  </w:style>
  <w:style w:type="character" w:customStyle="1" w:styleId="alt7">
    <w:name w:val="al_t7"/>
    <w:rsid w:val="00A91375"/>
  </w:style>
  <w:style w:type="character" w:customStyle="1" w:styleId="alt8">
    <w:name w:val="al_t8"/>
    <w:rsid w:val="00A91375"/>
  </w:style>
  <w:style w:type="paragraph" w:customStyle="1" w:styleId="ListParagraph1">
    <w:name w:val="List Paragraph1"/>
    <w:basedOn w:val="Normal"/>
    <w:qFormat/>
    <w:rsid w:val="00A91375"/>
    <w:pPr>
      <w:spacing w:line="276" w:lineRule="auto"/>
      <w:ind w:left="720"/>
    </w:pPr>
    <w:rPr>
      <w:rFonts w:ascii="Times New Roman" w:hAnsi="Times New Roman"/>
      <w:szCs w:val="24"/>
    </w:rPr>
  </w:style>
  <w:style w:type="character" w:customStyle="1" w:styleId="FontStyle33">
    <w:name w:val="Font Style33"/>
    <w:rsid w:val="00A91375"/>
    <w:rPr>
      <w:rFonts w:ascii="Times New Roman" w:hAnsi="Times New Roman"/>
      <w:sz w:val="24"/>
    </w:rPr>
  </w:style>
  <w:style w:type="character" w:customStyle="1" w:styleId="apple-converted-space">
    <w:name w:val="apple-converted-space"/>
    <w:rsid w:val="00A91375"/>
    <w:rPr>
      <w:rFonts w:cs="Times New Roman"/>
    </w:rPr>
  </w:style>
  <w:style w:type="paragraph" w:customStyle="1" w:styleId="CharChar2CharCharCharChar">
    <w:name w:val="Char Char2 Char Char Char Char"/>
    <w:basedOn w:val="Normal"/>
    <w:rsid w:val="00A91375"/>
    <w:pPr>
      <w:tabs>
        <w:tab w:val="left" w:pos="709"/>
      </w:tabs>
    </w:pPr>
    <w:rPr>
      <w:rFonts w:ascii="Tahoma" w:hAnsi="Tahoma"/>
      <w:szCs w:val="24"/>
      <w:lang w:val="pl-PL" w:eastAsia="pl-PL"/>
    </w:rPr>
  </w:style>
  <w:style w:type="character" w:customStyle="1" w:styleId="greenlight1">
    <w:name w:val="greenlight1"/>
    <w:rsid w:val="00A91375"/>
    <w:rPr>
      <w:shd w:val="clear" w:color="auto" w:fill="90EE90"/>
    </w:rPr>
  </w:style>
  <w:style w:type="paragraph" w:styleId="BodyTextIndent2">
    <w:name w:val="Body Text Indent 2"/>
    <w:basedOn w:val="Normal"/>
    <w:link w:val="BodyTextIndent2Char"/>
    <w:uiPriority w:val="99"/>
    <w:rsid w:val="00A91375"/>
    <w:pPr>
      <w:spacing w:after="120" w:line="480" w:lineRule="auto"/>
      <w:ind w:left="283"/>
    </w:pPr>
    <w:rPr>
      <w:rFonts w:ascii="TmsCyr" w:hAnsi="TmsCyr"/>
      <w:sz w:val="28"/>
      <w:lang w:val="bg-BG" w:eastAsia="bg-BG"/>
    </w:rPr>
  </w:style>
  <w:style w:type="character" w:customStyle="1" w:styleId="BodyTextIndent2Char">
    <w:name w:val="Body Text Indent 2 Char"/>
    <w:basedOn w:val="DefaultParagraphFont"/>
    <w:link w:val="BodyTextIndent2"/>
    <w:uiPriority w:val="99"/>
    <w:rsid w:val="00A91375"/>
    <w:rPr>
      <w:rFonts w:ascii="TmsCyr" w:eastAsia="Times New Roman" w:hAnsi="TmsCyr" w:cs="Times New Roman"/>
      <w:sz w:val="28"/>
      <w:szCs w:val="20"/>
      <w:lang w:eastAsia="bg-BG"/>
    </w:rPr>
  </w:style>
  <w:style w:type="character" w:customStyle="1" w:styleId="samedocreference1">
    <w:name w:val="samedocreference1"/>
    <w:rsid w:val="00A91375"/>
    <w:rPr>
      <w:color w:val="8B0000"/>
      <w:u w:val="single"/>
    </w:rPr>
  </w:style>
  <w:style w:type="character" w:customStyle="1" w:styleId="newdocreference1">
    <w:name w:val="newdocreference1"/>
    <w:rsid w:val="00A91375"/>
    <w:rPr>
      <w:color w:val="0000FF"/>
      <w:u w:val="single"/>
    </w:rPr>
  </w:style>
  <w:style w:type="paragraph" w:styleId="ListParagraph">
    <w:name w:val="List Paragraph"/>
    <w:basedOn w:val="Normal"/>
    <w:uiPriority w:val="34"/>
    <w:qFormat/>
    <w:rsid w:val="00A91375"/>
    <w:pPr>
      <w:spacing w:after="200" w:line="276" w:lineRule="auto"/>
      <w:ind w:left="720"/>
      <w:contextualSpacing/>
    </w:pPr>
    <w:rPr>
      <w:rFonts w:ascii="Calibri" w:hAnsi="Calibri"/>
      <w:sz w:val="22"/>
      <w:szCs w:val="22"/>
      <w:lang w:val="bg-BG"/>
    </w:rPr>
  </w:style>
  <w:style w:type="paragraph" w:styleId="NoSpacing">
    <w:name w:val="No Spacing"/>
    <w:uiPriority w:val="1"/>
    <w:qFormat/>
    <w:rsid w:val="00A91375"/>
    <w:pPr>
      <w:spacing w:after="0" w:line="240" w:lineRule="auto"/>
    </w:pPr>
    <w:rPr>
      <w:rFonts w:ascii="Calibri" w:eastAsia="Times New Roman" w:hAnsi="Calibri" w:cs="Times New Roman"/>
    </w:rPr>
  </w:style>
  <w:style w:type="character" w:customStyle="1" w:styleId="Heading20">
    <w:name w:val="Heading #2_"/>
    <w:link w:val="Heading21"/>
    <w:locked/>
    <w:rsid w:val="00A91375"/>
    <w:rPr>
      <w:rFonts w:ascii="Tahoma" w:hAnsi="Tahoma"/>
      <w:b/>
      <w:sz w:val="25"/>
      <w:shd w:val="clear" w:color="auto" w:fill="FFFFFF"/>
    </w:rPr>
  </w:style>
  <w:style w:type="paragraph" w:customStyle="1" w:styleId="Heading21">
    <w:name w:val="Heading #2"/>
    <w:basedOn w:val="Normal"/>
    <w:link w:val="Heading20"/>
    <w:rsid w:val="00A91375"/>
    <w:pPr>
      <w:shd w:val="clear" w:color="auto" w:fill="FFFFFF"/>
      <w:spacing w:after="300" w:line="240" w:lineRule="atLeast"/>
      <w:outlineLvl w:val="1"/>
    </w:pPr>
    <w:rPr>
      <w:rFonts w:ascii="Tahoma" w:eastAsiaTheme="minorHAnsi" w:hAnsi="Tahoma" w:cstheme="minorBidi"/>
      <w:b/>
      <w:sz w:val="25"/>
      <w:szCs w:val="22"/>
      <w:lang w:val="bg-BG"/>
    </w:rPr>
  </w:style>
  <w:style w:type="character" w:customStyle="1" w:styleId="Heading30">
    <w:name w:val="Heading #3_"/>
    <w:link w:val="Heading31"/>
    <w:locked/>
    <w:rsid w:val="00A91375"/>
    <w:rPr>
      <w:rFonts w:ascii="Tahoma" w:hAnsi="Tahoma"/>
      <w:b/>
      <w:sz w:val="21"/>
      <w:shd w:val="clear" w:color="auto" w:fill="FFFFFF"/>
    </w:rPr>
  </w:style>
  <w:style w:type="paragraph" w:customStyle="1" w:styleId="Heading31">
    <w:name w:val="Heading #3"/>
    <w:basedOn w:val="Normal"/>
    <w:link w:val="Heading30"/>
    <w:rsid w:val="00A91375"/>
    <w:pPr>
      <w:shd w:val="clear" w:color="auto" w:fill="FFFFFF"/>
      <w:spacing w:before="300" w:after="480" w:line="240" w:lineRule="atLeast"/>
      <w:ind w:hanging="340"/>
      <w:jc w:val="both"/>
      <w:outlineLvl w:val="2"/>
    </w:pPr>
    <w:rPr>
      <w:rFonts w:ascii="Tahoma" w:eastAsiaTheme="minorHAnsi" w:hAnsi="Tahoma" w:cstheme="minorBidi"/>
      <w:b/>
      <w:sz w:val="21"/>
      <w:szCs w:val="22"/>
      <w:lang w:val="bg-BG"/>
    </w:rPr>
  </w:style>
  <w:style w:type="paragraph" w:customStyle="1" w:styleId="Bodytext20">
    <w:name w:val="Body text (2)"/>
    <w:basedOn w:val="Normal"/>
    <w:link w:val="Bodytext2"/>
    <w:rsid w:val="00A91375"/>
    <w:pPr>
      <w:shd w:val="clear" w:color="auto" w:fill="FFFFFF"/>
      <w:spacing w:before="180" w:line="240" w:lineRule="atLeast"/>
    </w:pPr>
    <w:rPr>
      <w:rFonts w:ascii="Tahoma" w:eastAsiaTheme="minorHAnsi" w:hAnsi="Tahoma" w:cstheme="minorBidi"/>
      <w:b/>
      <w:sz w:val="21"/>
      <w:szCs w:val="22"/>
      <w:lang w:val="bg-BG"/>
    </w:rPr>
  </w:style>
  <w:style w:type="character" w:customStyle="1" w:styleId="Heading10">
    <w:name w:val="Heading #1_"/>
    <w:link w:val="Heading11"/>
    <w:locked/>
    <w:rsid w:val="00A91375"/>
    <w:rPr>
      <w:rFonts w:ascii="Franklin Gothic Medium" w:hAnsi="Franklin Gothic Medium"/>
      <w:i/>
      <w:sz w:val="29"/>
      <w:shd w:val="clear" w:color="auto" w:fill="FFFFFF"/>
      <w:lang w:val="en-US"/>
    </w:rPr>
  </w:style>
  <w:style w:type="paragraph" w:customStyle="1" w:styleId="Heading11">
    <w:name w:val="Heading #1"/>
    <w:basedOn w:val="Normal"/>
    <w:link w:val="Heading10"/>
    <w:rsid w:val="00A91375"/>
    <w:pPr>
      <w:shd w:val="clear" w:color="auto" w:fill="FFFFFF"/>
      <w:spacing w:line="240" w:lineRule="atLeast"/>
      <w:outlineLvl w:val="0"/>
    </w:pPr>
    <w:rPr>
      <w:rFonts w:ascii="Franklin Gothic Medium" w:eastAsiaTheme="minorHAnsi" w:hAnsi="Franklin Gothic Medium" w:cstheme="minorBidi"/>
      <w:i/>
      <w:sz w:val="29"/>
      <w:szCs w:val="22"/>
      <w:lang w:val="en-US"/>
    </w:rPr>
  </w:style>
  <w:style w:type="paragraph" w:styleId="NormalWeb">
    <w:name w:val="Normal (Web)"/>
    <w:basedOn w:val="Normal"/>
    <w:uiPriority w:val="99"/>
    <w:rsid w:val="00A91375"/>
    <w:pPr>
      <w:ind w:firstLine="629"/>
      <w:jc w:val="both"/>
    </w:pPr>
    <w:rPr>
      <w:rFonts w:ascii="Times New Roman" w:hAnsi="Times New Roman"/>
      <w:color w:val="000000"/>
      <w:szCs w:val="24"/>
      <w:lang w:val="bg-BG" w:eastAsia="bg-BG"/>
    </w:rPr>
  </w:style>
  <w:style w:type="paragraph" w:customStyle="1" w:styleId="m">
    <w:name w:val="m"/>
    <w:basedOn w:val="Normal"/>
    <w:rsid w:val="00A91375"/>
    <w:pPr>
      <w:ind w:firstLine="629"/>
      <w:jc w:val="both"/>
    </w:pPr>
    <w:rPr>
      <w:rFonts w:ascii="Times New Roman" w:hAnsi="Times New Roman"/>
      <w:color w:val="000000"/>
      <w:szCs w:val="24"/>
      <w:lang w:val="bg-BG" w:eastAsia="bg-BG"/>
    </w:rPr>
  </w:style>
  <w:style w:type="character" w:customStyle="1" w:styleId="blue1">
    <w:name w:val="blue1"/>
    <w:rsid w:val="00A91375"/>
    <w:rPr>
      <w:rFonts w:ascii="Times New Roman" w:hAnsi="Times New Roman"/>
      <w:color w:val="0000FF"/>
      <w:sz w:val="24"/>
    </w:rPr>
  </w:style>
  <w:style w:type="paragraph" w:customStyle="1" w:styleId="CM4">
    <w:name w:val="CM4"/>
    <w:basedOn w:val="Normal"/>
    <w:next w:val="Normal"/>
    <w:rsid w:val="00A91375"/>
    <w:pPr>
      <w:autoSpaceDE w:val="0"/>
      <w:autoSpaceDN w:val="0"/>
      <w:adjustRightInd w:val="0"/>
    </w:pPr>
    <w:rPr>
      <w:rFonts w:ascii="EUAlbertina" w:hAnsi="EUAlbertina"/>
      <w:szCs w:val="24"/>
      <w:lang w:val="bg-BG" w:eastAsia="bg-BG"/>
    </w:rPr>
  </w:style>
  <w:style w:type="paragraph" w:customStyle="1" w:styleId="Default">
    <w:name w:val="Default"/>
    <w:rsid w:val="00A91375"/>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FollowedHyperlink">
    <w:name w:val="FollowedHyperlink"/>
    <w:uiPriority w:val="99"/>
    <w:rsid w:val="00A91375"/>
    <w:rPr>
      <w:rFonts w:cs="Times New Roman"/>
      <w:color w:val="800080"/>
      <w:u w:val="single"/>
    </w:rPr>
  </w:style>
  <w:style w:type="paragraph" w:styleId="HTMLPreformatted">
    <w:name w:val="HTML Preformatted"/>
    <w:basedOn w:val="Normal"/>
    <w:link w:val="HTMLPreformattedChar"/>
    <w:uiPriority w:val="99"/>
    <w:rsid w:val="00A91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atLeast"/>
    </w:pPr>
    <w:rPr>
      <w:rFonts w:ascii="Courier" w:hAnsi="Courier" w:cs="Courier New"/>
      <w:sz w:val="20"/>
      <w:lang w:val="bg-BG" w:eastAsia="bg-BG"/>
    </w:rPr>
  </w:style>
  <w:style w:type="character" w:customStyle="1" w:styleId="HTMLPreformattedChar">
    <w:name w:val="HTML Preformatted Char"/>
    <w:basedOn w:val="DefaultParagraphFont"/>
    <w:link w:val="HTMLPreformatted"/>
    <w:uiPriority w:val="99"/>
    <w:rsid w:val="00A91375"/>
    <w:rPr>
      <w:rFonts w:ascii="Courier" w:eastAsia="Times New Roman" w:hAnsi="Courier" w:cs="Courier New"/>
      <w:sz w:val="20"/>
      <w:szCs w:val="20"/>
      <w:lang w:eastAsia="bg-BG"/>
    </w:rPr>
  </w:style>
  <w:style w:type="paragraph" w:styleId="CommentSubject">
    <w:name w:val="annotation subject"/>
    <w:basedOn w:val="CommentText"/>
    <w:next w:val="CommentText"/>
    <w:link w:val="CommentSubjectChar"/>
    <w:uiPriority w:val="99"/>
    <w:rsid w:val="00A91375"/>
    <w:rPr>
      <w:rFonts w:ascii="Times New Roman" w:hAnsi="Times New Roman"/>
      <w:b/>
      <w:bCs/>
      <w:lang w:val="bg-BG" w:eastAsia="bg-BG"/>
    </w:rPr>
  </w:style>
  <w:style w:type="character" w:customStyle="1" w:styleId="CommentSubjectChar">
    <w:name w:val="Comment Subject Char"/>
    <w:basedOn w:val="CommentTextChar"/>
    <w:link w:val="CommentSubject"/>
    <w:uiPriority w:val="99"/>
    <w:rsid w:val="00A91375"/>
    <w:rPr>
      <w:rFonts w:ascii="Times New Roman" w:eastAsia="Times New Roman" w:hAnsi="Times New Roman" w:cs="Times New Roman"/>
      <w:b/>
      <w:bCs/>
      <w:sz w:val="20"/>
      <w:szCs w:val="20"/>
      <w:lang w:val="en-GB" w:eastAsia="bg-BG"/>
    </w:rPr>
  </w:style>
  <w:style w:type="paragraph" w:styleId="BodyTextIndent">
    <w:name w:val="Body Text Indent"/>
    <w:basedOn w:val="Normal"/>
    <w:link w:val="BodyTextIndentChar"/>
    <w:uiPriority w:val="99"/>
    <w:rsid w:val="00A91375"/>
    <w:pPr>
      <w:spacing w:after="120"/>
      <w:ind w:left="283"/>
    </w:pPr>
  </w:style>
  <w:style w:type="character" w:customStyle="1" w:styleId="BodyTextIndentChar">
    <w:name w:val="Body Text Indent Char"/>
    <w:basedOn w:val="DefaultParagraphFont"/>
    <w:link w:val="BodyTextIndent"/>
    <w:uiPriority w:val="99"/>
    <w:rsid w:val="00A91375"/>
    <w:rPr>
      <w:rFonts w:ascii="Hebar" w:eastAsia="Times New Roman" w:hAnsi="Hebar" w:cs="Times New Roman"/>
      <w:sz w:val="24"/>
      <w:szCs w:val="20"/>
      <w:lang w:val="en-GB"/>
    </w:rPr>
  </w:style>
  <w:style w:type="paragraph" w:styleId="Subtitle">
    <w:name w:val="Subtitle"/>
    <w:basedOn w:val="Normal"/>
    <w:link w:val="SubtitleChar"/>
    <w:uiPriority w:val="11"/>
    <w:qFormat/>
    <w:rsid w:val="00A91375"/>
    <w:pPr>
      <w:jc w:val="center"/>
    </w:pPr>
    <w:rPr>
      <w:rFonts w:ascii="A4p" w:hAnsi="A4p" w:cs="Arial"/>
      <w:b/>
      <w:bCs/>
      <w:szCs w:val="24"/>
      <w:lang w:val="bg-BG"/>
    </w:rPr>
  </w:style>
  <w:style w:type="character" w:customStyle="1" w:styleId="SubtitleChar">
    <w:name w:val="Subtitle Char"/>
    <w:basedOn w:val="DefaultParagraphFont"/>
    <w:link w:val="Subtitle"/>
    <w:uiPriority w:val="11"/>
    <w:rsid w:val="00A91375"/>
    <w:rPr>
      <w:rFonts w:ascii="A4p" w:eastAsia="Times New Roman" w:hAnsi="A4p" w:cs="Arial"/>
      <w:b/>
      <w:bCs/>
      <w:sz w:val="24"/>
      <w:szCs w:val="24"/>
    </w:rPr>
  </w:style>
  <w:style w:type="paragraph" w:styleId="PlainText">
    <w:name w:val="Plain Text"/>
    <w:basedOn w:val="Normal"/>
    <w:link w:val="PlainTextChar"/>
    <w:uiPriority w:val="99"/>
    <w:rsid w:val="00A91375"/>
    <w:rPr>
      <w:rFonts w:ascii="Courier New" w:hAnsi="Courier New"/>
      <w:sz w:val="20"/>
    </w:rPr>
  </w:style>
  <w:style w:type="character" w:customStyle="1" w:styleId="PlainTextChar">
    <w:name w:val="Plain Text Char"/>
    <w:basedOn w:val="DefaultParagraphFont"/>
    <w:link w:val="PlainText"/>
    <w:uiPriority w:val="99"/>
    <w:rsid w:val="00A91375"/>
    <w:rPr>
      <w:rFonts w:ascii="Courier New" w:eastAsia="Times New Roman" w:hAnsi="Courier New" w:cs="Times New Roman"/>
      <w:sz w:val="20"/>
      <w:szCs w:val="20"/>
      <w:lang w:val="en-GB"/>
    </w:rPr>
  </w:style>
  <w:style w:type="character" w:customStyle="1" w:styleId="BalloonTextChar2">
    <w:name w:val="Balloon Text Char2"/>
    <w:locked/>
    <w:rsid w:val="00A91375"/>
    <w:rPr>
      <w:rFonts w:ascii="Tahoma" w:hAnsi="Tahoma"/>
      <w:sz w:val="16"/>
      <w:lang w:val="en-GB" w:eastAsia="en-US"/>
    </w:rPr>
  </w:style>
  <w:style w:type="paragraph" w:customStyle="1" w:styleId="Style">
    <w:name w:val="Style"/>
    <w:rsid w:val="00A9137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0">
    <w:name w:val="style"/>
    <w:basedOn w:val="Normal"/>
    <w:rsid w:val="00A91375"/>
    <w:pPr>
      <w:spacing w:before="100" w:beforeAutospacing="1" w:after="100" w:afterAutospacing="1"/>
    </w:pPr>
    <w:rPr>
      <w:rFonts w:ascii="Times New Roman" w:hAnsi="Times New Roman"/>
      <w:szCs w:val="24"/>
      <w:lang w:val="bg-BG" w:eastAsia="bg-BG"/>
    </w:rPr>
  </w:style>
  <w:style w:type="character" w:customStyle="1" w:styleId="historyitem">
    <w:name w:val="historyitem"/>
    <w:rsid w:val="00A91375"/>
  </w:style>
  <w:style w:type="character" w:customStyle="1" w:styleId="historyitemselected1">
    <w:name w:val="historyitemselected1"/>
    <w:rsid w:val="00A91375"/>
    <w:rPr>
      <w:b/>
      <w:color w:val="0086C6"/>
    </w:rPr>
  </w:style>
  <w:style w:type="character" w:customStyle="1" w:styleId="CharChar0">
    <w:name w:val="Char Char"/>
    <w:rsid w:val="00A91375"/>
    <w:rPr>
      <w:rFonts w:ascii="Consolas" w:hAnsi="Consolas"/>
      <w:sz w:val="21"/>
    </w:rPr>
  </w:style>
  <w:style w:type="character" w:customStyle="1" w:styleId="CharChar1">
    <w:name w:val="Char Char1"/>
    <w:rsid w:val="00A91375"/>
    <w:rPr>
      <w:rFonts w:ascii="Consolas" w:hAnsi="Consolas"/>
      <w:sz w:val="21"/>
    </w:rPr>
  </w:style>
  <w:style w:type="paragraph" w:customStyle="1" w:styleId="title2">
    <w:name w:val="title2"/>
    <w:basedOn w:val="Normal"/>
    <w:rsid w:val="00A91375"/>
    <w:pPr>
      <w:spacing w:before="100" w:beforeAutospacing="1" w:after="100" w:afterAutospacing="1"/>
      <w:ind w:firstLine="1155"/>
      <w:jc w:val="both"/>
    </w:pPr>
    <w:rPr>
      <w:rFonts w:ascii="Times New Roman" w:hAnsi="Times New Roman"/>
      <w:i/>
      <w:iCs/>
      <w:szCs w:val="24"/>
      <w:lang w:val="bg-BG" w:eastAsia="bg-BG"/>
    </w:rPr>
  </w:style>
  <w:style w:type="character" w:customStyle="1" w:styleId="a0">
    <w:name w:val="Основен текст_"/>
    <w:link w:val="10"/>
    <w:locked/>
    <w:rsid w:val="00A91375"/>
    <w:rPr>
      <w:spacing w:val="1"/>
      <w:sz w:val="21"/>
      <w:shd w:val="clear" w:color="auto" w:fill="FFFFFF"/>
    </w:rPr>
  </w:style>
  <w:style w:type="paragraph" w:customStyle="1" w:styleId="10">
    <w:name w:val="Основен текст1"/>
    <w:basedOn w:val="Normal"/>
    <w:link w:val="a0"/>
    <w:rsid w:val="00A91375"/>
    <w:pPr>
      <w:shd w:val="clear" w:color="auto" w:fill="FFFFFF"/>
      <w:spacing w:after="180" w:line="240" w:lineRule="atLeast"/>
      <w:jc w:val="both"/>
    </w:pPr>
    <w:rPr>
      <w:rFonts w:asciiTheme="minorHAnsi" w:eastAsiaTheme="minorHAnsi" w:hAnsiTheme="minorHAnsi" w:cstheme="minorBidi"/>
      <w:spacing w:val="1"/>
      <w:sz w:val="21"/>
      <w:szCs w:val="22"/>
      <w:shd w:val="clear" w:color="auto" w:fill="FFFFFF"/>
      <w:lang w:val="bg-BG"/>
    </w:rPr>
  </w:style>
  <w:style w:type="character" w:customStyle="1" w:styleId="CharChar2">
    <w:name w:val="Char Char2"/>
    <w:rsid w:val="00A91375"/>
    <w:rPr>
      <w:rFonts w:ascii="Calibri" w:hAnsi="Calibri"/>
      <w:sz w:val="21"/>
      <w:lang w:val="x-none" w:eastAsia="en-US"/>
    </w:rPr>
  </w:style>
  <w:style w:type="paragraph" w:customStyle="1" w:styleId="BodyText1">
    <w:name w:val="Body Text1"/>
    <w:basedOn w:val="Normal"/>
    <w:rsid w:val="00A91375"/>
    <w:pPr>
      <w:shd w:val="clear" w:color="auto" w:fill="FFFFFF"/>
      <w:spacing w:before="360" w:line="254" w:lineRule="exact"/>
      <w:jc w:val="both"/>
    </w:pPr>
    <w:rPr>
      <w:rFonts w:ascii="Courier New" w:hAnsi="Courier New"/>
      <w:sz w:val="23"/>
      <w:szCs w:val="23"/>
      <w:lang w:val="bg-BG" w:eastAsia="bg-BG"/>
    </w:rPr>
  </w:style>
  <w:style w:type="paragraph" w:styleId="IntenseQuote">
    <w:name w:val="Intense Quote"/>
    <w:basedOn w:val="Normal"/>
    <w:next w:val="Normal"/>
    <w:link w:val="IntenseQuoteChar"/>
    <w:uiPriority w:val="30"/>
    <w:qFormat/>
    <w:rsid w:val="00A9137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A91375"/>
    <w:rPr>
      <w:rFonts w:ascii="Hebar" w:eastAsia="Times New Roman" w:hAnsi="Hebar" w:cs="Times New Roman"/>
      <w:i/>
      <w:iCs/>
      <w:color w:val="5B9BD5"/>
      <w:sz w:val="24"/>
      <w:szCs w:val="20"/>
      <w:lang w:val="en-GB"/>
    </w:rPr>
  </w:style>
  <w:style w:type="paragraph" w:customStyle="1" w:styleId="Style2">
    <w:name w:val="Style2"/>
    <w:basedOn w:val="Normal"/>
    <w:uiPriority w:val="99"/>
    <w:rsid w:val="00852A3C"/>
    <w:pPr>
      <w:widowControl w:val="0"/>
      <w:autoSpaceDE w:val="0"/>
      <w:autoSpaceDN w:val="0"/>
      <w:adjustRightInd w:val="0"/>
      <w:spacing w:line="317" w:lineRule="exact"/>
      <w:jc w:val="both"/>
    </w:pPr>
    <w:rPr>
      <w:rFonts w:ascii="Times New Roman" w:eastAsiaTheme="minorEastAsia" w:hAnsi="Times New Roman"/>
      <w:szCs w:val="24"/>
      <w:lang w:val="bg-BG" w:eastAsia="bg-BG"/>
    </w:rPr>
  </w:style>
  <w:style w:type="character" w:customStyle="1" w:styleId="FontStyle29">
    <w:name w:val="Font Style29"/>
    <w:basedOn w:val="DefaultParagraphFont"/>
    <w:uiPriority w:val="99"/>
    <w:rsid w:val="00852A3C"/>
    <w:rPr>
      <w:rFonts w:ascii="Times New Roman" w:hAnsi="Times New Roman" w:cs="Times New Roman"/>
      <w:sz w:val="24"/>
      <w:szCs w:val="24"/>
    </w:rPr>
  </w:style>
  <w:style w:type="paragraph" w:customStyle="1" w:styleId="Style17">
    <w:name w:val="Style17"/>
    <w:basedOn w:val="Normal"/>
    <w:uiPriority w:val="99"/>
    <w:rsid w:val="00FD469F"/>
    <w:pPr>
      <w:widowControl w:val="0"/>
      <w:autoSpaceDE w:val="0"/>
      <w:autoSpaceDN w:val="0"/>
      <w:adjustRightInd w:val="0"/>
      <w:spacing w:line="466" w:lineRule="exact"/>
    </w:pPr>
    <w:rPr>
      <w:rFonts w:ascii="Times New Roman" w:eastAsiaTheme="minorEastAsia" w:hAnsi="Times New Roman"/>
      <w:szCs w:val="24"/>
      <w:lang w:val="bg-BG" w:eastAsia="bg-BG"/>
    </w:rPr>
  </w:style>
  <w:style w:type="paragraph" w:customStyle="1" w:styleId="Style18">
    <w:name w:val="Style18"/>
    <w:basedOn w:val="Normal"/>
    <w:uiPriority w:val="99"/>
    <w:rsid w:val="00FD469F"/>
    <w:pPr>
      <w:widowControl w:val="0"/>
      <w:autoSpaceDE w:val="0"/>
      <w:autoSpaceDN w:val="0"/>
      <w:adjustRightInd w:val="0"/>
      <w:spacing w:line="317" w:lineRule="exact"/>
      <w:ind w:firstLine="667"/>
      <w:jc w:val="both"/>
    </w:pPr>
    <w:rPr>
      <w:rFonts w:ascii="Times New Roman" w:eastAsiaTheme="minorEastAsia" w:hAnsi="Times New Roman"/>
      <w:szCs w:val="24"/>
      <w:lang w:val="bg-BG" w:eastAsia="bg-BG"/>
    </w:rPr>
  </w:style>
  <w:style w:type="character" w:customStyle="1" w:styleId="FontStyle27">
    <w:name w:val="Font Style27"/>
    <w:basedOn w:val="DefaultParagraphFont"/>
    <w:uiPriority w:val="99"/>
    <w:rsid w:val="00FD469F"/>
    <w:rPr>
      <w:rFonts w:ascii="Times New Roman" w:hAnsi="Times New Roman" w:cs="Times New Roman"/>
      <w:b/>
      <w:bCs/>
      <w:i/>
      <w:iCs/>
      <w:sz w:val="24"/>
      <w:szCs w:val="24"/>
    </w:rPr>
  </w:style>
  <w:style w:type="character" w:customStyle="1" w:styleId="FontStyle28">
    <w:name w:val="Font Style28"/>
    <w:basedOn w:val="DefaultParagraphFont"/>
    <w:uiPriority w:val="99"/>
    <w:rsid w:val="00FD469F"/>
    <w:rPr>
      <w:rFonts w:ascii="Times New Roman" w:hAnsi="Times New Roman" w:cs="Times New Roman"/>
      <w:i/>
      <w:iCs/>
      <w:sz w:val="24"/>
      <w:szCs w:val="24"/>
    </w:rPr>
  </w:style>
  <w:style w:type="character" w:customStyle="1" w:styleId="FontStyle31">
    <w:name w:val="Font Style31"/>
    <w:basedOn w:val="DefaultParagraphFont"/>
    <w:uiPriority w:val="99"/>
    <w:rsid w:val="00FD469F"/>
    <w:rPr>
      <w:rFonts w:ascii="Times New Roman" w:hAnsi="Times New Roman" w:cs="Times New Roman"/>
      <w:b/>
      <w:bCs/>
      <w:sz w:val="22"/>
      <w:szCs w:val="22"/>
    </w:rPr>
  </w:style>
  <w:style w:type="character" w:customStyle="1" w:styleId="FontStyle32">
    <w:name w:val="Font Style32"/>
    <w:basedOn w:val="DefaultParagraphFont"/>
    <w:uiPriority w:val="99"/>
    <w:rsid w:val="00FD469F"/>
    <w:rPr>
      <w:rFonts w:ascii="Times New Roman" w:hAnsi="Times New Roman" w:cs="Times New Roman"/>
      <w:sz w:val="24"/>
      <w:szCs w:val="24"/>
    </w:rPr>
  </w:style>
  <w:style w:type="paragraph" w:customStyle="1" w:styleId="Style3">
    <w:name w:val="Style3"/>
    <w:basedOn w:val="Normal"/>
    <w:uiPriority w:val="99"/>
    <w:rsid w:val="00BD7F27"/>
    <w:pPr>
      <w:widowControl w:val="0"/>
      <w:autoSpaceDE w:val="0"/>
      <w:autoSpaceDN w:val="0"/>
      <w:adjustRightInd w:val="0"/>
    </w:pPr>
    <w:rPr>
      <w:rFonts w:ascii="Times New Roman" w:eastAsiaTheme="minorEastAsia" w:hAnsi="Times New Roman"/>
      <w:szCs w:val="24"/>
      <w:lang w:val="bg-BG" w:eastAsia="bg-BG"/>
    </w:rPr>
  </w:style>
  <w:style w:type="paragraph" w:customStyle="1" w:styleId="Style20">
    <w:name w:val="Style20"/>
    <w:basedOn w:val="Normal"/>
    <w:uiPriority w:val="99"/>
    <w:rsid w:val="00BD7F27"/>
    <w:pPr>
      <w:widowControl w:val="0"/>
      <w:autoSpaceDE w:val="0"/>
      <w:autoSpaceDN w:val="0"/>
      <w:adjustRightInd w:val="0"/>
      <w:spacing w:line="298" w:lineRule="exact"/>
      <w:ind w:firstLine="677"/>
    </w:pPr>
    <w:rPr>
      <w:rFonts w:ascii="Times New Roman" w:eastAsiaTheme="minorEastAsia" w:hAnsi="Times New Roman"/>
      <w:szCs w:val="24"/>
      <w:lang w:val="bg-BG" w:eastAsia="bg-BG"/>
    </w:rPr>
  </w:style>
  <w:style w:type="character" w:customStyle="1" w:styleId="FontStyle25">
    <w:name w:val="Font Style25"/>
    <w:basedOn w:val="DefaultParagraphFont"/>
    <w:uiPriority w:val="99"/>
    <w:rsid w:val="00BD7F27"/>
    <w:rPr>
      <w:rFonts w:ascii="Times New Roman" w:hAnsi="Times New Roman" w:cs="Times New Roman"/>
      <w:sz w:val="24"/>
      <w:szCs w:val="24"/>
    </w:rPr>
  </w:style>
  <w:style w:type="paragraph" w:customStyle="1" w:styleId="Style9">
    <w:name w:val="Style9"/>
    <w:basedOn w:val="Normal"/>
    <w:uiPriority w:val="99"/>
    <w:rsid w:val="006255CB"/>
    <w:pPr>
      <w:widowControl w:val="0"/>
      <w:autoSpaceDE w:val="0"/>
      <w:autoSpaceDN w:val="0"/>
      <w:adjustRightInd w:val="0"/>
      <w:spacing w:line="307" w:lineRule="exact"/>
      <w:jc w:val="both"/>
    </w:pPr>
    <w:rPr>
      <w:rFonts w:ascii="Times New Roman" w:eastAsiaTheme="minorEastAsia" w:hAnsi="Times New Roman"/>
      <w:szCs w:val="24"/>
      <w:lang w:val="bg-BG" w:eastAsia="bg-BG"/>
    </w:rPr>
  </w:style>
  <w:style w:type="paragraph" w:customStyle="1" w:styleId="Style21">
    <w:name w:val="Style21"/>
    <w:basedOn w:val="Normal"/>
    <w:uiPriority w:val="99"/>
    <w:rsid w:val="006255CB"/>
    <w:pPr>
      <w:widowControl w:val="0"/>
      <w:autoSpaceDE w:val="0"/>
      <w:autoSpaceDN w:val="0"/>
      <w:adjustRightInd w:val="0"/>
      <w:spacing w:line="317" w:lineRule="exact"/>
      <w:ind w:firstLine="638"/>
    </w:pPr>
    <w:rPr>
      <w:rFonts w:ascii="Times New Roman" w:eastAsiaTheme="minorEastAsia" w:hAnsi="Times New Roman"/>
      <w:szCs w:val="24"/>
      <w:lang w:val="bg-BG" w:eastAsia="bg-BG"/>
    </w:rPr>
  </w:style>
  <w:style w:type="paragraph" w:customStyle="1" w:styleId="Style7">
    <w:name w:val="Style7"/>
    <w:basedOn w:val="Normal"/>
    <w:uiPriority w:val="99"/>
    <w:rsid w:val="00335B1C"/>
    <w:pPr>
      <w:widowControl w:val="0"/>
      <w:autoSpaceDE w:val="0"/>
      <w:autoSpaceDN w:val="0"/>
      <w:adjustRightInd w:val="0"/>
    </w:pPr>
    <w:rPr>
      <w:rFonts w:ascii="Times New Roman" w:eastAsiaTheme="minorEastAsia" w:hAnsi="Times New Roman"/>
      <w:szCs w:val="24"/>
      <w:lang w:val="bg-BG" w:eastAsia="bg-BG"/>
    </w:rPr>
  </w:style>
  <w:style w:type="character" w:customStyle="1" w:styleId="FontStyle30">
    <w:name w:val="Font Style30"/>
    <w:basedOn w:val="DefaultParagraphFont"/>
    <w:uiPriority w:val="99"/>
    <w:rsid w:val="00335B1C"/>
    <w:rPr>
      <w:rFonts w:ascii="Garamond" w:hAnsi="Garamond" w:cs="Garamond"/>
      <w:b/>
      <w:bCs/>
      <w:sz w:val="20"/>
      <w:szCs w:val="20"/>
    </w:rPr>
  </w:style>
  <w:style w:type="paragraph" w:customStyle="1" w:styleId="Style11">
    <w:name w:val="Style11"/>
    <w:basedOn w:val="Normal"/>
    <w:uiPriority w:val="99"/>
    <w:rsid w:val="00304E96"/>
    <w:pPr>
      <w:widowControl w:val="0"/>
      <w:autoSpaceDE w:val="0"/>
      <w:autoSpaceDN w:val="0"/>
      <w:adjustRightInd w:val="0"/>
      <w:spacing w:line="350" w:lineRule="exact"/>
      <w:ind w:firstLine="1435"/>
    </w:pPr>
    <w:rPr>
      <w:rFonts w:ascii="Times New Roman" w:eastAsiaTheme="minorEastAsia" w:hAnsi="Times New Roman"/>
      <w:szCs w:val="24"/>
      <w:lang w:val="bg-BG" w:eastAsia="bg-BG"/>
    </w:rPr>
  </w:style>
  <w:style w:type="character" w:customStyle="1" w:styleId="FontStyle26">
    <w:name w:val="Font Style26"/>
    <w:basedOn w:val="DefaultParagraphFont"/>
    <w:uiPriority w:val="99"/>
    <w:rsid w:val="00C703D9"/>
    <w:rPr>
      <w:rFonts w:ascii="Times New Roman" w:hAnsi="Times New Roman" w:cs="Times New Roman"/>
      <w:sz w:val="24"/>
      <w:szCs w:val="24"/>
    </w:rPr>
  </w:style>
  <w:style w:type="paragraph" w:customStyle="1" w:styleId="Style5">
    <w:name w:val="Style5"/>
    <w:basedOn w:val="Normal"/>
    <w:uiPriority w:val="99"/>
    <w:rsid w:val="00642CB3"/>
    <w:pPr>
      <w:widowControl w:val="0"/>
      <w:autoSpaceDE w:val="0"/>
      <w:autoSpaceDN w:val="0"/>
      <w:adjustRightInd w:val="0"/>
      <w:spacing w:line="312" w:lineRule="exact"/>
      <w:ind w:firstLine="619"/>
      <w:jc w:val="both"/>
    </w:pPr>
    <w:rPr>
      <w:rFonts w:ascii="Times New Roman" w:eastAsiaTheme="minorEastAsia" w:hAnsi="Times New Roman"/>
      <w:szCs w:val="24"/>
      <w:lang w:val="bg-BG" w:eastAsia="bg-BG"/>
    </w:rPr>
  </w:style>
  <w:style w:type="paragraph" w:customStyle="1" w:styleId="Style12">
    <w:name w:val="Style12"/>
    <w:basedOn w:val="Normal"/>
    <w:uiPriority w:val="99"/>
    <w:rsid w:val="00F80362"/>
    <w:pPr>
      <w:widowControl w:val="0"/>
      <w:autoSpaceDE w:val="0"/>
      <w:autoSpaceDN w:val="0"/>
      <w:adjustRightInd w:val="0"/>
    </w:pPr>
    <w:rPr>
      <w:rFonts w:ascii="Times New Roman" w:eastAsiaTheme="minorEastAsia" w:hAnsi="Times New Roman"/>
      <w:szCs w:val="24"/>
      <w:lang w:val="bg-BG" w:eastAsia="bg-BG"/>
    </w:rPr>
  </w:style>
  <w:style w:type="paragraph" w:customStyle="1" w:styleId="Style19">
    <w:name w:val="Style19"/>
    <w:basedOn w:val="Normal"/>
    <w:uiPriority w:val="99"/>
    <w:rsid w:val="00F80362"/>
    <w:pPr>
      <w:widowControl w:val="0"/>
      <w:autoSpaceDE w:val="0"/>
      <w:autoSpaceDN w:val="0"/>
      <w:adjustRightInd w:val="0"/>
      <w:spacing w:line="355" w:lineRule="exact"/>
      <w:ind w:firstLine="1426"/>
    </w:pPr>
    <w:rPr>
      <w:rFonts w:ascii="Times New Roman" w:eastAsiaTheme="minorEastAsia" w:hAnsi="Times New Roman"/>
      <w:szCs w:val="24"/>
      <w:lang w:val="bg-BG" w:eastAsia="bg-BG"/>
    </w:rPr>
  </w:style>
  <w:style w:type="paragraph" w:customStyle="1" w:styleId="Style10">
    <w:name w:val="Style10"/>
    <w:basedOn w:val="Normal"/>
    <w:uiPriority w:val="99"/>
    <w:rsid w:val="00881CD2"/>
    <w:pPr>
      <w:widowControl w:val="0"/>
      <w:autoSpaceDE w:val="0"/>
      <w:autoSpaceDN w:val="0"/>
      <w:adjustRightInd w:val="0"/>
      <w:spacing w:line="341" w:lineRule="exact"/>
      <w:ind w:firstLine="706"/>
    </w:pPr>
    <w:rPr>
      <w:rFonts w:ascii="Times New Roman" w:eastAsiaTheme="minorEastAsia" w:hAnsi="Times New Roman"/>
      <w:szCs w:val="24"/>
      <w:lang w:val="bg-BG" w:eastAsia="bg-BG"/>
    </w:rPr>
  </w:style>
  <w:style w:type="character" w:customStyle="1" w:styleId="FontStyle18">
    <w:name w:val="Font Style18"/>
    <w:basedOn w:val="DefaultParagraphFont"/>
    <w:uiPriority w:val="99"/>
    <w:rsid w:val="00375945"/>
    <w:rPr>
      <w:rFonts w:ascii="Times New Roman" w:hAnsi="Times New Roman" w:cs="Times New Roman"/>
      <w:b/>
      <w:bCs/>
      <w:sz w:val="22"/>
      <w:szCs w:val="22"/>
    </w:rPr>
  </w:style>
  <w:style w:type="character" w:customStyle="1" w:styleId="FontStyle19">
    <w:name w:val="Font Style19"/>
    <w:basedOn w:val="DefaultParagraphFont"/>
    <w:uiPriority w:val="99"/>
    <w:rsid w:val="00375945"/>
    <w:rPr>
      <w:rFonts w:ascii="Times New Roman" w:hAnsi="Times New Roman" w:cs="Times New Roman"/>
      <w:sz w:val="22"/>
      <w:szCs w:val="22"/>
    </w:rPr>
  </w:style>
  <w:style w:type="character" w:customStyle="1" w:styleId="FontStyle20">
    <w:name w:val="Font Style20"/>
    <w:basedOn w:val="DefaultParagraphFont"/>
    <w:uiPriority w:val="99"/>
    <w:rsid w:val="00BE0D60"/>
    <w:rPr>
      <w:rFonts w:ascii="Times New Roman" w:hAnsi="Times New Roman" w:cs="Times New Roman"/>
      <w:sz w:val="22"/>
      <w:szCs w:val="22"/>
    </w:rPr>
  </w:style>
  <w:style w:type="character" w:customStyle="1" w:styleId="FontStyle22">
    <w:name w:val="Font Style22"/>
    <w:basedOn w:val="DefaultParagraphFont"/>
    <w:uiPriority w:val="99"/>
    <w:rsid w:val="00BE0D60"/>
    <w:rPr>
      <w:rFonts w:ascii="Times New Roman" w:hAnsi="Times New Roman" w:cs="Times New Roman"/>
      <w:b/>
      <w:bCs/>
      <w:sz w:val="22"/>
      <w:szCs w:val="22"/>
    </w:rPr>
  </w:style>
  <w:style w:type="paragraph" w:customStyle="1" w:styleId="Style13">
    <w:name w:val="Style13"/>
    <w:basedOn w:val="Normal"/>
    <w:uiPriority w:val="99"/>
    <w:rsid w:val="00155F03"/>
    <w:pPr>
      <w:widowControl w:val="0"/>
      <w:autoSpaceDE w:val="0"/>
      <w:autoSpaceDN w:val="0"/>
      <w:adjustRightInd w:val="0"/>
      <w:spacing w:line="315" w:lineRule="exact"/>
      <w:ind w:firstLine="917"/>
      <w:jc w:val="both"/>
    </w:pPr>
    <w:rPr>
      <w:rFonts w:ascii="Times New Roman" w:eastAsiaTheme="minorEastAsia" w:hAnsi="Times New Roman"/>
      <w:szCs w:val="24"/>
      <w:lang w:val="bg-BG" w:eastAsia="bg-BG"/>
    </w:rPr>
  </w:style>
  <w:style w:type="paragraph" w:customStyle="1" w:styleId="Style15">
    <w:name w:val="Style15"/>
    <w:basedOn w:val="Normal"/>
    <w:uiPriority w:val="99"/>
    <w:rsid w:val="00155F03"/>
    <w:pPr>
      <w:widowControl w:val="0"/>
      <w:autoSpaceDE w:val="0"/>
      <w:autoSpaceDN w:val="0"/>
      <w:adjustRightInd w:val="0"/>
      <w:spacing w:line="322" w:lineRule="exact"/>
      <w:ind w:hanging="168"/>
    </w:pPr>
    <w:rPr>
      <w:rFonts w:ascii="Times New Roman" w:eastAsiaTheme="minorEastAsia" w:hAnsi="Times New Roman"/>
      <w:szCs w:val="24"/>
      <w:lang w:val="bg-BG" w:eastAsia="bg-BG"/>
    </w:rPr>
  </w:style>
  <w:style w:type="character" w:customStyle="1" w:styleId="FontStyle21">
    <w:name w:val="Font Style21"/>
    <w:basedOn w:val="DefaultParagraphFont"/>
    <w:uiPriority w:val="99"/>
    <w:rsid w:val="00615509"/>
    <w:rPr>
      <w:rFonts w:ascii="Times New Roman" w:hAnsi="Times New Roman" w:cs="Times New Roman"/>
      <w:sz w:val="22"/>
      <w:szCs w:val="22"/>
    </w:rPr>
  </w:style>
  <w:style w:type="paragraph" w:customStyle="1" w:styleId="Style14">
    <w:name w:val="Style14"/>
    <w:basedOn w:val="Normal"/>
    <w:uiPriority w:val="99"/>
    <w:rsid w:val="004206AF"/>
    <w:pPr>
      <w:widowControl w:val="0"/>
      <w:autoSpaceDE w:val="0"/>
      <w:autoSpaceDN w:val="0"/>
      <w:adjustRightInd w:val="0"/>
      <w:spacing w:line="412" w:lineRule="exact"/>
      <w:ind w:firstLine="734"/>
      <w:jc w:val="both"/>
    </w:pPr>
    <w:rPr>
      <w:rFonts w:ascii="Times New Roman" w:eastAsiaTheme="minorEastAsia" w:hAnsi="Times New Roman"/>
      <w:szCs w:val="24"/>
      <w:lang w:val="bg-BG" w:eastAsia="bg-BG"/>
    </w:rPr>
  </w:style>
  <w:style w:type="character" w:customStyle="1" w:styleId="FontStyle89">
    <w:name w:val="Font Style89"/>
    <w:basedOn w:val="DefaultParagraphFont"/>
    <w:uiPriority w:val="99"/>
    <w:rsid w:val="00526664"/>
    <w:rPr>
      <w:rFonts w:ascii="Times New Roman" w:hAnsi="Times New Roman" w:cs="Times New Roman"/>
      <w:sz w:val="24"/>
      <w:szCs w:val="24"/>
    </w:rPr>
  </w:style>
  <w:style w:type="character" w:customStyle="1" w:styleId="FontStyle95">
    <w:name w:val="Font Style95"/>
    <w:basedOn w:val="DefaultParagraphFont"/>
    <w:uiPriority w:val="99"/>
    <w:rsid w:val="00526664"/>
    <w:rPr>
      <w:rFonts w:ascii="Times New Roman" w:hAnsi="Times New Roman" w:cs="Times New Roman"/>
      <w:sz w:val="24"/>
      <w:szCs w:val="24"/>
    </w:rPr>
  </w:style>
  <w:style w:type="paragraph" w:customStyle="1" w:styleId="Style1">
    <w:name w:val="Style1"/>
    <w:basedOn w:val="Normal"/>
    <w:uiPriority w:val="99"/>
    <w:rsid w:val="00C82D99"/>
    <w:pPr>
      <w:widowControl w:val="0"/>
      <w:autoSpaceDE w:val="0"/>
      <w:autoSpaceDN w:val="0"/>
      <w:adjustRightInd w:val="0"/>
      <w:spacing w:line="370" w:lineRule="exact"/>
      <w:ind w:hanging="365"/>
    </w:pPr>
    <w:rPr>
      <w:rFonts w:ascii="Times New Roman" w:eastAsiaTheme="minorEastAsia" w:hAnsi="Times New Roman"/>
      <w:szCs w:val="24"/>
      <w:lang w:val="bg-BG" w:eastAsia="bg-BG"/>
    </w:rPr>
  </w:style>
  <w:style w:type="paragraph" w:customStyle="1" w:styleId="Style6">
    <w:name w:val="Style6"/>
    <w:basedOn w:val="Normal"/>
    <w:uiPriority w:val="99"/>
    <w:rsid w:val="00C82D99"/>
    <w:pPr>
      <w:widowControl w:val="0"/>
      <w:autoSpaceDE w:val="0"/>
      <w:autoSpaceDN w:val="0"/>
      <w:adjustRightInd w:val="0"/>
      <w:jc w:val="both"/>
    </w:pPr>
    <w:rPr>
      <w:rFonts w:ascii="Times New Roman" w:eastAsiaTheme="minorEastAsia" w:hAnsi="Times New Roman"/>
      <w:szCs w:val="24"/>
      <w:lang w:val="bg-BG" w:eastAsia="bg-BG"/>
    </w:rPr>
  </w:style>
  <w:style w:type="character" w:customStyle="1" w:styleId="FontStyle94">
    <w:name w:val="Font Style94"/>
    <w:basedOn w:val="DefaultParagraphFont"/>
    <w:uiPriority w:val="99"/>
    <w:rsid w:val="00EE6050"/>
    <w:rPr>
      <w:rFonts w:ascii="Times New Roman" w:hAnsi="Times New Roman" w:cs="Times New Roman"/>
      <w:sz w:val="20"/>
      <w:szCs w:val="20"/>
    </w:rPr>
  </w:style>
  <w:style w:type="paragraph" w:customStyle="1" w:styleId="Style8">
    <w:name w:val="Style8"/>
    <w:basedOn w:val="Normal"/>
    <w:uiPriority w:val="99"/>
    <w:rsid w:val="00F4538A"/>
    <w:pPr>
      <w:widowControl w:val="0"/>
      <w:autoSpaceDE w:val="0"/>
      <w:autoSpaceDN w:val="0"/>
      <w:adjustRightInd w:val="0"/>
    </w:pPr>
    <w:rPr>
      <w:rFonts w:ascii="Times New Roman" w:eastAsiaTheme="minorEastAsia" w:hAnsi="Times New Roman"/>
      <w:szCs w:val="24"/>
      <w:lang w:val="bg-BG" w:eastAsia="bg-BG"/>
    </w:rPr>
  </w:style>
  <w:style w:type="paragraph" w:customStyle="1" w:styleId="Style16">
    <w:name w:val="Style16"/>
    <w:basedOn w:val="Normal"/>
    <w:uiPriority w:val="99"/>
    <w:rsid w:val="00743086"/>
    <w:pPr>
      <w:widowControl w:val="0"/>
      <w:autoSpaceDE w:val="0"/>
      <w:autoSpaceDN w:val="0"/>
      <w:adjustRightInd w:val="0"/>
    </w:pPr>
    <w:rPr>
      <w:rFonts w:ascii="Times New Roman" w:eastAsiaTheme="minorEastAsia" w:hAnsi="Times New Roman"/>
      <w:szCs w:val="24"/>
      <w:lang w:val="bg-BG" w:eastAsia="bg-BG"/>
    </w:rPr>
  </w:style>
  <w:style w:type="paragraph" w:customStyle="1" w:styleId="Style23">
    <w:name w:val="Style23"/>
    <w:basedOn w:val="Normal"/>
    <w:uiPriority w:val="99"/>
    <w:rsid w:val="00743086"/>
    <w:pPr>
      <w:widowControl w:val="0"/>
      <w:autoSpaceDE w:val="0"/>
      <w:autoSpaceDN w:val="0"/>
      <w:adjustRightInd w:val="0"/>
      <w:spacing w:line="317" w:lineRule="exact"/>
      <w:jc w:val="both"/>
    </w:pPr>
    <w:rPr>
      <w:rFonts w:ascii="Times New Roman" w:eastAsiaTheme="minorEastAsia" w:hAnsi="Times New Roman"/>
      <w:szCs w:val="24"/>
      <w:lang w:val="bg-BG" w:eastAsia="bg-BG"/>
    </w:rPr>
  </w:style>
  <w:style w:type="paragraph" w:customStyle="1" w:styleId="Style24">
    <w:name w:val="Style24"/>
    <w:basedOn w:val="Normal"/>
    <w:uiPriority w:val="99"/>
    <w:rsid w:val="00743086"/>
    <w:pPr>
      <w:widowControl w:val="0"/>
      <w:autoSpaceDE w:val="0"/>
      <w:autoSpaceDN w:val="0"/>
      <w:adjustRightInd w:val="0"/>
      <w:jc w:val="both"/>
    </w:pPr>
    <w:rPr>
      <w:rFonts w:ascii="Times New Roman" w:eastAsiaTheme="minorEastAsia" w:hAnsi="Times New Roman"/>
      <w:szCs w:val="24"/>
      <w:lang w:val="bg-BG" w:eastAsia="bg-BG"/>
    </w:rPr>
  </w:style>
  <w:style w:type="paragraph" w:customStyle="1" w:styleId="Style25">
    <w:name w:val="Style25"/>
    <w:basedOn w:val="Normal"/>
    <w:uiPriority w:val="99"/>
    <w:rsid w:val="00743086"/>
    <w:pPr>
      <w:widowControl w:val="0"/>
      <w:autoSpaceDE w:val="0"/>
      <w:autoSpaceDN w:val="0"/>
      <w:adjustRightInd w:val="0"/>
      <w:spacing w:line="322" w:lineRule="exact"/>
      <w:jc w:val="both"/>
    </w:pPr>
    <w:rPr>
      <w:rFonts w:ascii="Times New Roman" w:eastAsiaTheme="minorEastAsia" w:hAnsi="Times New Roman"/>
      <w:szCs w:val="24"/>
      <w:lang w:val="bg-BG" w:eastAsia="bg-BG"/>
    </w:rPr>
  </w:style>
  <w:style w:type="character" w:customStyle="1" w:styleId="FontStyle81">
    <w:name w:val="Font Style81"/>
    <w:basedOn w:val="DefaultParagraphFont"/>
    <w:uiPriority w:val="99"/>
    <w:rsid w:val="00743086"/>
    <w:rPr>
      <w:rFonts w:ascii="Courier New" w:hAnsi="Courier New" w:cs="Courier New"/>
      <w:sz w:val="14"/>
      <w:szCs w:val="14"/>
    </w:rPr>
  </w:style>
  <w:style w:type="character" w:customStyle="1" w:styleId="FontStyle93">
    <w:name w:val="Font Style93"/>
    <w:basedOn w:val="DefaultParagraphFont"/>
    <w:uiPriority w:val="99"/>
    <w:rsid w:val="00743086"/>
    <w:rPr>
      <w:rFonts w:ascii="Bookman Old Style" w:hAnsi="Bookman Old Style" w:cs="Bookman Old Style"/>
      <w:b/>
      <w:bCs/>
      <w:sz w:val="14"/>
      <w:szCs w:val="14"/>
    </w:rPr>
  </w:style>
  <w:style w:type="paragraph" w:customStyle="1" w:styleId="Style27">
    <w:name w:val="Style27"/>
    <w:basedOn w:val="Normal"/>
    <w:uiPriority w:val="99"/>
    <w:rsid w:val="00EC7378"/>
    <w:pPr>
      <w:widowControl w:val="0"/>
      <w:autoSpaceDE w:val="0"/>
      <w:autoSpaceDN w:val="0"/>
      <w:adjustRightInd w:val="0"/>
      <w:spacing w:line="331" w:lineRule="exact"/>
      <w:jc w:val="both"/>
    </w:pPr>
    <w:rPr>
      <w:rFonts w:ascii="Times New Roman" w:eastAsiaTheme="minorEastAsia" w:hAnsi="Times New Roman"/>
      <w:szCs w:val="24"/>
      <w:lang w:val="bg-BG" w:eastAsia="bg-BG"/>
    </w:rPr>
  </w:style>
  <w:style w:type="paragraph" w:customStyle="1" w:styleId="Style33">
    <w:name w:val="Style33"/>
    <w:basedOn w:val="Normal"/>
    <w:uiPriority w:val="99"/>
    <w:rsid w:val="008D7879"/>
    <w:pPr>
      <w:widowControl w:val="0"/>
      <w:autoSpaceDE w:val="0"/>
      <w:autoSpaceDN w:val="0"/>
      <w:adjustRightInd w:val="0"/>
      <w:spacing w:line="310" w:lineRule="exact"/>
      <w:jc w:val="both"/>
    </w:pPr>
    <w:rPr>
      <w:rFonts w:ascii="Times New Roman" w:eastAsiaTheme="minorEastAsia" w:hAnsi="Times New Roman"/>
      <w:szCs w:val="24"/>
      <w:lang w:val="bg-BG" w:eastAsia="bg-BG"/>
    </w:rPr>
  </w:style>
  <w:style w:type="paragraph" w:customStyle="1" w:styleId="Style35">
    <w:name w:val="Style35"/>
    <w:basedOn w:val="Normal"/>
    <w:uiPriority w:val="99"/>
    <w:rsid w:val="008D7879"/>
    <w:pPr>
      <w:widowControl w:val="0"/>
      <w:autoSpaceDE w:val="0"/>
      <w:autoSpaceDN w:val="0"/>
      <w:adjustRightInd w:val="0"/>
    </w:pPr>
    <w:rPr>
      <w:rFonts w:ascii="Times New Roman" w:eastAsiaTheme="minorEastAsia" w:hAnsi="Times New Roman"/>
      <w:szCs w:val="24"/>
      <w:lang w:val="bg-BG" w:eastAsia="bg-BG"/>
    </w:rPr>
  </w:style>
  <w:style w:type="character" w:customStyle="1" w:styleId="FontStyle83">
    <w:name w:val="Font Style83"/>
    <w:basedOn w:val="DefaultParagraphFont"/>
    <w:uiPriority w:val="99"/>
    <w:rsid w:val="008D7879"/>
    <w:rPr>
      <w:rFonts w:ascii="Times New Roman" w:hAnsi="Times New Roman" w:cs="Times New Roman"/>
      <w:i/>
      <w:iCs/>
      <w:sz w:val="24"/>
      <w:szCs w:val="24"/>
    </w:rPr>
  </w:style>
  <w:style w:type="character" w:customStyle="1" w:styleId="FontStyle86">
    <w:name w:val="Font Style86"/>
    <w:basedOn w:val="DefaultParagraphFont"/>
    <w:uiPriority w:val="99"/>
    <w:rsid w:val="008D7879"/>
    <w:rPr>
      <w:rFonts w:ascii="Times New Roman" w:hAnsi="Times New Roman" w:cs="Times New Roman"/>
      <w:b/>
      <w:bCs/>
      <w:sz w:val="24"/>
      <w:szCs w:val="24"/>
    </w:rPr>
  </w:style>
  <w:style w:type="character" w:customStyle="1" w:styleId="FontStyle87">
    <w:name w:val="Font Style87"/>
    <w:basedOn w:val="DefaultParagraphFont"/>
    <w:uiPriority w:val="99"/>
    <w:rsid w:val="008D7879"/>
    <w:rPr>
      <w:rFonts w:ascii="Times New Roman" w:hAnsi="Times New Roman" w:cs="Times New Roman"/>
      <w:i/>
      <w:iCs/>
      <w:sz w:val="24"/>
      <w:szCs w:val="24"/>
    </w:rPr>
  </w:style>
  <w:style w:type="paragraph" w:customStyle="1" w:styleId="Style29">
    <w:name w:val="Style29"/>
    <w:basedOn w:val="Normal"/>
    <w:uiPriority w:val="99"/>
    <w:rsid w:val="00905CB4"/>
    <w:pPr>
      <w:widowControl w:val="0"/>
      <w:autoSpaceDE w:val="0"/>
      <w:autoSpaceDN w:val="0"/>
      <w:adjustRightInd w:val="0"/>
    </w:pPr>
    <w:rPr>
      <w:rFonts w:ascii="Times New Roman" w:eastAsiaTheme="minorEastAsia" w:hAnsi="Times New Roman"/>
      <w:szCs w:val="24"/>
      <w:lang w:val="bg-BG" w:eastAsia="bg-BG"/>
    </w:rPr>
  </w:style>
  <w:style w:type="character" w:customStyle="1" w:styleId="FontStyle85">
    <w:name w:val="Font Style85"/>
    <w:basedOn w:val="DefaultParagraphFont"/>
    <w:uiPriority w:val="99"/>
    <w:rsid w:val="00905CB4"/>
    <w:rPr>
      <w:rFonts w:ascii="Times New Roman" w:hAnsi="Times New Roman" w:cs="Times New Roman"/>
      <w:b/>
      <w:bCs/>
      <w:i/>
      <w:iCs/>
      <w:sz w:val="24"/>
      <w:szCs w:val="24"/>
    </w:rPr>
  </w:style>
  <w:style w:type="paragraph" w:customStyle="1" w:styleId="Style42">
    <w:name w:val="Style42"/>
    <w:basedOn w:val="Normal"/>
    <w:uiPriority w:val="99"/>
    <w:rsid w:val="00C02CFD"/>
    <w:pPr>
      <w:widowControl w:val="0"/>
      <w:autoSpaceDE w:val="0"/>
      <w:autoSpaceDN w:val="0"/>
      <w:adjustRightInd w:val="0"/>
      <w:spacing w:line="302" w:lineRule="exact"/>
      <w:ind w:hanging="341"/>
    </w:pPr>
    <w:rPr>
      <w:rFonts w:ascii="Times New Roman" w:eastAsiaTheme="minorEastAsia" w:hAnsi="Times New Roman"/>
      <w:szCs w:val="24"/>
      <w:lang w:val="bg-BG" w:eastAsia="bg-BG"/>
    </w:rPr>
  </w:style>
  <w:style w:type="paragraph" w:customStyle="1" w:styleId="Style44">
    <w:name w:val="Style44"/>
    <w:basedOn w:val="Normal"/>
    <w:uiPriority w:val="99"/>
    <w:rsid w:val="00A23271"/>
    <w:pPr>
      <w:widowControl w:val="0"/>
      <w:autoSpaceDE w:val="0"/>
      <w:autoSpaceDN w:val="0"/>
      <w:adjustRightInd w:val="0"/>
      <w:spacing w:line="302" w:lineRule="exact"/>
      <w:ind w:firstLine="677"/>
    </w:pPr>
    <w:rPr>
      <w:rFonts w:ascii="Times New Roman" w:eastAsiaTheme="minorEastAsia" w:hAnsi="Times New Roman"/>
      <w:szCs w:val="24"/>
      <w:lang w:val="bg-BG" w:eastAsia="bg-BG"/>
    </w:rPr>
  </w:style>
  <w:style w:type="paragraph" w:customStyle="1" w:styleId="Style38">
    <w:name w:val="Style38"/>
    <w:basedOn w:val="Normal"/>
    <w:uiPriority w:val="99"/>
    <w:rsid w:val="005912A6"/>
    <w:pPr>
      <w:widowControl w:val="0"/>
      <w:autoSpaceDE w:val="0"/>
      <w:autoSpaceDN w:val="0"/>
      <w:adjustRightInd w:val="0"/>
      <w:spacing w:line="302" w:lineRule="exact"/>
      <w:ind w:firstLine="667"/>
      <w:jc w:val="both"/>
    </w:pPr>
    <w:rPr>
      <w:rFonts w:ascii="Times New Roman" w:eastAsiaTheme="minorEastAsia" w:hAnsi="Times New Roman"/>
      <w:szCs w:val="24"/>
      <w:lang w:val="bg-BG" w:eastAsia="bg-BG"/>
    </w:rPr>
  </w:style>
  <w:style w:type="paragraph" w:customStyle="1" w:styleId="Style43">
    <w:name w:val="Style43"/>
    <w:basedOn w:val="Normal"/>
    <w:uiPriority w:val="99"/>
    <w:rsid w:val="005912A6"/>
    <w:pPr>
      <w:widowControl w:val="0"/>
      <w:autoSpaceDE w:val="0"/>
      <w:autoSpaceDN w:val="0"/>
      <w:adjustRightInd w:val="0"/>
      <w:spacing w:line="295" w:lineRule="exact"/>
      <w:jc w:val="both"/>
    </w:pPr>
    <w:rPr>
      <w:rFonts w:ascii="Times New Roman" w:eastAsiaTheme="minorEastAsia" w:hAnsi="Times New Roman"/>
      <w:szCs w:val="24"/>
      <w:lang w:val="bg-BG" w:eastAsia="bg-BG"/>
    </w:rPr>
  </w:style>
  <w:style w:type="paragraph" w:customStyle="1" w:styleId="Style50">
    <w:name w:val="Style50"/>
    <w:basedOn w:val="Normal"/>
    <w:uiPriority w:val="99"/>
    <w:rsid w:val="005912A6"/>
    <w:pPr>
      <w:widowControl w:val="0"/>
      <w:autoSpaceDE w:val="0"/>
      <w:autoSpaceDN w:val="0"/>
      <w:adjustRightInd w:val="0"/>
      <w:spacing w:line="306" w:lineRule="exact"/>
      <w:ind w:hanging="336"/>
      <w:jc w:val="both"/>
    </w:pPr>
    <w:rPr>
      <w:rFonts w:ascii="Times New Roman" w:eastAsiaTheme="minorEastAsia" w:hAnsi="Times New Roman"/>
      <w:szCs w:val="24"/>
      <w:lang w:val="bg-BG" w:eastAsia="bg-BG"/>
    </w:rPr>
  </w:style>
  <w:style w:type="paragraph" w:customStyle="1" w:styleId="Style52">
    <w:name w:val="Style52"/>
    <w:basedOn w:val="Normal"/>
    <w:uiPriority w:val="99"/>
    <w:rsid w:val="006B5C4E"/>
    <w:pPr>
      <w:widowControl w:val="0"/>
      <w:autoSpaceDE w:val="0"/>
      <w:autoSpaceDN w:val="0"/>
      <w:adjustRightInd w:val="0"/>
      <w:spacing w:line="293" w:lineRule="exact"/>
    </w:pPr>
    <w:rPr>
      <w:rFonts w:ascii="Times New Roman" w:eastAsiaTheme="minorEastAsia" w:hAnsi="Times New Roman"/>
      <w:szCs w:val="24"/>
      <w:lang w:val="bg-BG" w:eastAsia="bg-BG"/>
    </w:rPr>
  </w:style>
  <w:style w:type="paragraph" w:customStyle="1" w:styleId="Style54">
    <w:name w:val="Style54"/>
    <w:basedOn w:val="Normal"/>
    <w:uiPriority w:val="99"/>
    <w:rsid w:val="00D53A2E"/>
    <w:pPr>
      <w:widowControl w:val="0"/>
      <w:autoSpaceDE w:val="0"/>
      <w:autoSpaceDN w:val="0"/>
      <w:adjustRightInd w:val="0"/>
      <w:spacing w:line="288" w:lineRule="exact"/>
      <w:ind w:hanging="691"/>
    </w:pPr>
    <w:rPr>
      <w:rFonts w:ascii="Times New Roman" w:eastAsiaTheme="minorEastAsia" w:hAnsi="Times New Roman"/>
      <w:szCs w:val="24"/>
      <w:lang w:val="bg-BG" w:eastAsia="bg-BG"/>
    </w:rPr>
  </w:style>
  <w:style w:type="paragraph" w:customStyle="1" w:styleId="Style55">
    <w:name w:val="Style55"/>
    <w:basedOn w:val="Normal"/>
    <w:uiPriority w:val="99"/>
    <w:rsid w:val="00D53A2E"/>
    <w:pPr>
      <w:widowControl w:val="0"/>
      <w:autoSpaceDE w:val="0"/>
      <w:autoSpaceDN w:val="0"/>
      <w:adjustRightInd w:val="0"/>
      <w:spacing w:line="302" w:lineRule="exact"/>
      <w:ind w:firstLine="677"/>
    </w:pPr>
    <w:rPr>
      <w:rFonts w:ascii="Times New Roman" w:eastAsiaTheme="minorEastAsia" w:hAnsi="Times New Roman"/>
      <w:szCs w:val="24"/>
      <w:lang w:val="bg-BG" w:eastAsia="bg-BG"/>
    </w:rPr>
  </w:style>
  <w:style w:type="paragraph" w:customStyle="1" w:styleId="Style57">
    <w:name w:val="Style57"/>
    <w:basedOn w:val="Normal"/>
    <w:uiPriority w:val="99"/>
    <w:rsid w:val="006101FA"/>
    <w:pPr>
      <w:widowControl w:val="0"/>
      <w:autoSpaceDE w:val="0"/>
      <w:autoSpaceDN w:val="0"/>
      <w:adjustRightInd w:val="0"/>
      <w:spacing w:line="288" w:lineRule="exact"/>
      <w:ind w:firstLine="763"/>
      <w:jc w:val="both"/>
    </w:pPr>
    <w:rPr>
      <w:rFonts w:ascii="Times New Roman" w:eastAsiaTheme="minorEastAsia" w:hAnsi="Times New Roman"/>
      <w:szCs w:val="24"/>
      <w:lang w:val="bg-BG" w:eastAsia="bg-BG"/>
    </w:rPr>
  </w:style>
  <w:style w:type="paragraph" w:customStyle="1" w:styleId="Style34">
    <w:name w:val="Style34"/>
    <w:basedOn w:val="Normal"/>
    <w:uiPriority w:val="99"/>
    <w:rsid w:val="0045375A"/>
    <w:pPr>
      <w:widowControl w:val="0"/>
      <w:autoSpaceDE w:val="0"/>
      <w:autoSpaceDN w:val="0"/>
      <w:adjustRightInd w:val="0"/>
      <w:spacing w:line="302" w:lineRule="exact"/>
      <w:ind w:firstLine="586"/>
      <w:jc w:val="both"/>
    </w:pPr>
    <w:rPr>
      <w:rFonts w:ascii="Times New Roman" w:eastAsiaTheme="minorEastAsia" w:hAnsi="Times New Roman"/>
      <w:szCs w:val="24"/>
      <w:lang w:val="bg-BG" w:eastAsia="bg-BG"/>
    </w:rPr>
  </w:style>
  <w:style w:type="paragraph" w:customStyle="1" w:styleId="Style64">
    <w:name w:val="Style64"/>
    <w:basedOn w:val="Normal"/>
    <w:uiPriority w:val="99"/>
    <w:rsid w:val="00760724"/>
    <w:pPr>
      <w:widowControl w:val="0"/>
      <w:autoSpaceDE w:val="0"/>
      <w:autoSpaceDN w:val="0"/>
      <w:adjustRightInd w:val="0"/>
      <w:spacing w:line="293" w:lineRule="exact"/>
      <w:ind w:firstLine="672"/>
    </w:pPr>
    <w:rPr>
      <w:rFonts w:ascii="Times New Roman" w:eastAsiaTheme="minorEastAsia" w:hAnsi="Times New Roman"/>
      <w:szCs w:val="24"/>
      <w:lang w:val="bg-BG" w:eastAsia="bg-BG"/>
    </w:rPr>
  </w:style>
  <w:style w:type="character" w:customStyle="1" w:styleId="FontStyle84">
    <w:name w:val="Font Style84"/>
    <w:basedOn w:val="DefaultParagraphFont"/>
    <w:uiPriority w:val="99"/>
    <w:rsid w:val="00760724"/>
    <w:rPr>
      <w:rFonts w:ascii="Times New Roman" w:hAnsi="Times New Roman" w:cs="Times New Roman"/>
      <w:b/>
      <w:bCs/>
      <w:spacing w:val="-10"/>
      <w:sz w:val="16"/>
      <w:szCs w:val="16"/>
    </w:rPr>
  </w:style>
  <w:style w:type="paragraph" w:customStyle="1" w:styleId="Style66">
    <w:name w:val="Style66"/>
    <w:basedOn w:val="Normal"/>
    <w:uiPriority w:val="99"/>
    <w:rsid w:val="008E392B"/>
    <w:pPr>
      <w:widowControl w:val="0"/>
      <w:autoSpaceDE w:val="0"/>
      <w:autoSpaceDN w:val="0"/>
      <w:adjustRightInd w:val="0"/>
    </w:pPr>
    <w:rPr>
      <w:rFonts w:ascii="Times New Roman" w:eastAsiaTheme="minorEastAsia" w:hAnsi="Times New Roman"/>
      <w:szCs w:val="24"/>
      <w:lang w:val="bg-BG" w:eastAsia="bg-BG"/>
    </w:rPr>
  </w:style>
  <w:style w:type="paragraph" w:customStyle="1" w:styleId="Style68">
    <w:name w:val="Style68"/>
    <w:basedOn w:val="Normal"/>
    <w:uiPriority w:val="99"/>
    <w:rsid w:val="00B11D2D"/>
    <w:pPr>
      <w:widowControl w:val="0"/>
      <w:autoSpaceDE w:val="0"/>
      <w:autoSpaceDN w:val="0"/>
      <w:adjustRightInd w:val="0"/>
      <w:spacing w:line="310" w:lineRule="exact"/>
      <w:ind w:firstLine="658"/>
    </w:pPr>
    <w:rPr>
      <w:rFonts w:ascii="Times New Roman" w:eastAsiaTheme="minorEastAsia" w:hAnsi="Times New Roman"/>
      <w:szCs w:val="24"/>
      <w:lang w:val="bg-BG" w:eastAsia="bg-BG"/>
    </w:rPr>
  </w:style>
  <w:style w:type="paragraph" w:customStyle="1" w:styleId="Style74">
    <w:name w:val="Style74"/>
    <w:basedOn w:val="Normal"/>
    <w:uiPriority w:val="99"/>
    <w:rsid w:val="001601D2"/>
    <w:pPr>
      <w:widowControl w:val="0"/>
      <w:autoSpaceDE w:val="0"/>
      <w:autoSpaceDN w:val="0"/>
      <w:adjustRightInd w:val="0"/>
    </w:pPr>
    <w:rPr>
      <w:rFonts w:ascii="Times New Roman" w:eastAsiaTheme="minorEastAsia" w:hAnsi="Times New Roman"/>
      <w:szCs w:val="24"/>
      <w:lang w:val="bg-BG" w:eastAsia="bg-BG"/>
    </w:rPr>
  </w:style>
  <w:style w:type="paragraph" w:customStyle="1" w:styleId="Style28">
    <w:name w:val="Style28"/>
    <w:basedOn w:val="Normal"/>
    <w:uiPriority w:val="99"/>
    <w:rsid w:val="007011E1"/>
    <w:pPr>
      <w:widowControl w:val="0"/>
      <w:autoSpaceDE w:val="0"/>
      <w:autoSpaceDN w:val="0"/>
      <w:adjustRightInd w:val="0"/>
      <w:spacing w:line="293" w:lineRule="exact"/>
      <w:ind w:hanging="365"/>
    </w:pPr>
    <w:rPr>
      <w:rFonts w:ascii="Times New Roman" w:eastAsiaTheme="minorEastAsia" w:hAnsi="Times New Roman"/>
      <w:szCs w:val="24"/>
      <w:lang w:val="bg-BG" w:eastAsia="bg-BG"/>
    </w:rPr>
  </w:style>
  <w:style w:type="paragraph" w:customStyle="1" w:styleId="Style31">
    <w:name w:val="Style31"/>
    <w:basedOn w:val="Normal"/>
    <w:uiPriority w:val="99"/>
    <w:rsid w:val="00F6126B"/>
    <w:pPr>
      <w:widowControl w:val="0"/>
      <w:autoSpaceDE w:val="0"/>
      <w:autoSpaceDN w:val="0"/>
      <w:adjustRightInd w:val="0"/>
    </w:pPr>
    <w:rPr>
      <w:rFonts w:ascii="Times New Roman" w:eastAsiaTheme="minorEastAsia" w:hAnsi="Times New Roman"/>
      <w:szCs w:val="24"/>
      <w:lang w:val="bg-BG" w:eastAsia="bg-BG"/>
    </w:rPr>
  </w:style>
  <w:style w:type="paragraph" w:customStyle="1" w:styleId="Style40">
    <w:name w:val="Style40"/>
    <w:basedOn w:val="Normal"/>
    <w:uiPriority w:val="99"/>
    <w:rsid w:val="00883756"/>
    <w:pPr>
      <w:widowControl w:val="0"/>
      <w:autoSpaceDE w:val="0"/>
      <w:autoSpaceDN w:val="0"/>
      <w:adjustRightInd w:val="0"/>
    </w:pPr>
    <w:rPr>
      <w:rFonts w:ascii="Times New Roman" w:eastAsiaTheme="minorEastAsia" w:hAnsi="Times New Roman"/>
      <w:szCs w:val="24"/>
      <w:lang w:val="bg-BG" w:eastAsia="bg-BG"/>
    </w:rPr>
  </w:style>
  <w:style w:type="paragraph" w:customStyle="1" w:styleId="Style67">
    <w:name w:val="Style67"/>
    <w:basedOn w:val="Normal"/>
    <w:uiPriority w:val="99"/>
    <w:rsid w:val="00883756"/>
    <w:pPr>
      <w:widowControl w:val="0"/>
      <w:autoSpaceDE w:val="0"/>
      <w:autoSpaceDN w:val="0"/>
      <w:adjustRightInd w:val="0"/>
      <w:spacing w:line="302" w:lineRule="exact"/>
      <w:ind w:hanging="701"/>
      <w:jc w:val="both"/>
    </w:pPr>
    <w:rPr>
      <w:rFonts w:ascii="Times New Roman" w:eastAsiaTheme="minorEastAsia" w:hAnsi="Times New Roman"/>
      <w:szCs w:val="24"/>
      <w:lang w:val="bg-BG" w:eastAsia="bg-BG"/>
    </w:rPr>
  </w:style>
  <w:style w:type="paragraph" w:customStyle="1" w:styleId="Style73">
    <w:name w:val="Style73"/>
    <w:basedOn w:val="Normal"/>
    <w:uiPriority w:val="99"/>
    <w:rsid w:val="00883756"/>
    <w:pPr>
      <w:widowControl w:val="0"/>
      <w:autoSpaceDE w:val="0"/>
      <w:autoSpaceDN w:val="0"/>
      <w:adjustRightInd w:val="0"/>
      <w:spacing w:line="306" w:lineRule="exact"/>
      <w:ind w:hanging="701"/>
    </w:pPr>
    <w:rPr>
      <w:rFonts w:ascii="Times New Roman" w:eastAsiaTheme="minorEastAsia" w:hAnsi="Times New Roman"/>
      <w:szCs w:val="24"/>
      <w:lang w:val="bg-BG" w:eastAsia="bg-BG"/>
    </w:rPr>
  </w:style>
  <w:style w:type="paragraph" w:customStyle="1" w:styleId="Style60">
    <w:name w:val="Style60"/>
    <w:basedOn w:val="Normal"/>
    <w:uiPriority w:val="99"/>
    <w:rsid w:val="003B4AE2"/>
    <w:pPr>
      <w:widowControl w:val="0"/>
      <w:autoSpaceDE w:val="0"/>
      <w:autoSpaceDN w:val="0"/>
      <w:adjustRightInd w:val="0"/>
      <w:spacing w:line="298" w:lineRule="exact"/>
      <w:ind w:hanging="701"/>
    </w:pPr>
    <w:rPr>
      <w:rFonts w:ascii="Times New Roman" w:eastAsiaTheme="minorEastAsia" w:hAnsi="Times New Roman"/>
      <w:szCs w:val="24"/>
      <w:lang w:val="bg-BG" w:eastAsia="bg-BG"/>
    </w:rPr>
  </w:style>
  <w:style w:type="paragraph" w:customStyle="1" w:styleId="Style62">
    <w:name w:val="Style62"/>
    <w:basedOn w:val="Normal"/>
    <w:uiPriority w:val="99"/>
    <w:rsid w:val="00076DE3"/>
    <w:pPr>
      <w:widowControl w:val="0"/>
      <w:autoSpaceDE w:val="0"/>
      <w:autoSpaceDN w:val="0"/>
      <w:adjustRightInd w:val="0"/>
      <w:spacing w:line="314" w:lineRule="exact"/>
      <w:ind w:firstLine="725"/>
      <w:jc w:val="both"/>
    </w:pPr>
    <w:rPr>
      <w:rFonts w:ascii="Times New Roman" w:eastAsiaTheme="minorEastAsia" w:hAnsi="Times New Roman"/>
      <w:szCs w:val="24"/>
      <w:lang w:val="bg-BG" w:eastAsia="bg-BG"/>
    </w:rPr>
  </w:style>
  <w:style w:type="character" w:customStyle="1" w:styleId="FontStyle96">
    <w:name w:val="Font Style96"/>
    <w:basedOn w:val="DefaultParagraphFont"/>
    <w:uiPriority w:val="99"/>
    <w:rsid w:val="00076DE3"/>
    <w:rPr>
      <w:rFonts w:ascii="Arial" w:hAnsi="Arial" w:cs="Arial"/>
      <w:b/>
      <w:bCs/>
      <w:spacing w:val="20"/>
      <w:sz w:val="18"/>
      <w:szCs w:val="18"/>
    </w:rPr>
  </w:style>
  <w:style w:type="character" w:customStyle="1" w:styleId="FontStyle88">
    <w:name w:val="Font Style88"/>
    <w:basedOn w:val="DefaultParagraphFont"/>
    <w:uiPriority w:val="99"/>
    <w:rsid w:val="00D35C8B"/>
    <w:rPr>
      <w:rFonts w:ascii="Times New Roman" w:hAnsi="Times New Roman" w:cs="Times New Roman"/>
      <w:b/>
      <w:bCs/>
      <w:sz w:val="20"/>
      <w:szCs w:val="20"/>
    </w:rPr>
  </w:style>
  <w:style w:type="character" w:customStyle="1" w:styleId="FontStyle91">
    <w:name w:val="Font Style91"/>
    <w:basedOn w:val="DefaultParagraphFont"/>
    <w:uiPriority w:val="99"/>
    <w:rsid w:val="00904A64"/>
    <w:rPr>
      <w:rFonts w:ascii="Times New Roman" w:hAnsi="Times New Roman" w:cs="Times New Roman"/>
      <w:sz w:val="20"/>
      <w:szCs w:val="20"/>
    </w:rPr>
  </w:style>
  <w:style w:type="paragraph" w:customStyle="1" w:styleId="Style39">
    <w:name w:val="Style39"/>
    <w:basedOn w:val="Normal"/>
    <w:uiPriority w:val="99"/>
    <w:rsid w:val="00D11259"/>
    <w:pPr>
      <w:widowControl w:val="0"/>
      <w:autoSpaceDE w:val="0"/>
      <w:autoSpaceDN w:val="0"/>
      <w:adjustRightInd w:val="0"/>
    </w:pPr>
    <w:rPr>
      <w:rFonts w:ascii="Times New Roman" w:eastAsiaTheme="minorEastAsia" w:hAnsi="Times New Roman"/>
      <w:szCs w:val="24"/>
      <w:lang w:val="bg-BG" w:eastAsia="bg-BG"/>
    </w:rPr>
  </w:style>
  <w:style w:type="paragraph" w:customStyle="1" w:styleId="Style47">
    <w:name w:val="Style47"/>
    <w:basedOn w:val="Normal"/>
    <w:uiPriority w:val="99"/>
    <w:rsid w:val="0045536F"/>
    <w:pPr>
      <w:widowControl w:val="0"/>
      <w:autoSpaceDE w:val="0"/>
      <w:autoSpaceDN w:val="0"/>
      <w:adjustRightInd w:val="0"/>
      <w:spacing w:line="317" w:lineRule="exact"/>
      <w:ind w:firstLine="1190"/>
    </w:pPr>
    <w:rPr>
      <w:rFonts w:ascii="Times New Roman" w:eastAsiaTheme="minorEastAsia" w:hAnsi="Times New Roman"/>
      <w:szCs w:val="24"/>
      <w:lang w:val="bg-BG" w:eastAsia="bg-BG"/>
    </w:rPr>
  </w:style>
  <w:style w:type="paragraph" w:customStyle="1" w:styleId="Style65">
    <w:name w:val="Style65"/>
    <w:basedOn w:val="Normal"/>
    <w:uiPriority w:val="99"/>
    <w:rsid w:val="0045536F"/>
    <w:pPr>
      <w:widowControl w:val="0"/>
      <w:autoSpaceDE w:val="0"/>
      <w:autoSpaceDN w:val="0"/>
      <w:adjustRightInd w:val="0"/>
      <w:spacing w:line="302" w:lineRule="exact"/>
      <w:ind w:firstLine="1152"/>
      <w:jc w:val="both"/>
    </w:pPr>
    <w:rPr>
      <w:rFonts w:ascii="Times New Roman" w:eastAsiaTheme="minorEastAsia" w:hAnsi="Times New Roman"/>
      <w:szCs w:val="24"/>
      <w:lang w:val="bg-BG" w:eastAsia="bg-BG"/>
    </w:rPr>
  </w:style>
  <w:style w:type="paragraph" w:customStyle="1" w:styleId="Style37">
    <w:name w:val="Style37"/>
    <w:basedOn w:val="Normal"/>
    <w:uiPriority w:val="99"/>
    <w:rsid w:val="00A90BAD"/>
    <w:pPr>
      <w:widowControl w:val="0"/>
      <w:autoSpaceDE w:val="0"/>
      <w:autoSpaceDN w:val="0"/>
      <w:adjustRightInd w:val="0"/>
      <w:spacing w:line="312" w:lineRule="exact"/>
    </w:pPr>
    <w:rPr>
      <w:rFonts w:ascii="Times New Roman" w:eastAsiaTheme="minorEastAsia" w:hAnsi="Times New Roman"/>
      <w:szCs w:val="24"/>
      <w:lang w:val="bg-BG" w:eastAsia="bg-BG"/>
    </w:rPr>
  </w:style>
  <w:style w:type="paragraph" w:customStyle="1" w:styleId="Style71">
    <w:name w:val="Style71"/>
    <w:basedOn w:val="Normal"/>
    <w:uiPriority w:val="99"/>
    <w:rsid w:val="00A90BAD"/>
    <w:pPr>
      <w:widowControl w:val="0"/>
      <w:autoSpaceDE w:val="0"/>
      <w:autoSpaceDN w:val="0"/>
      <w:adjustRightInd w:val="0"/>
      <w:spacing w:line="314" w:lineRule="exact"/>
      <w:ind w:firstLine="1152"/>
      <w:jc w:val="both"/>
    </w:pPr>
    <w:rPr>
      <w:rFonts w:ascii="Times New Roman" w:eastAsiaTheme="minorEastAsia" w:hAnsi="Times New Roman"/>
      <w:szCs w:val="24"/>
      <w:lang w:val="bg-BG" w:eastAsia="bg-BG"/>
    </w:rPr>
  </w:style>
  <w:style w:type="paragraph" w:customStyle="1" w:styleId="Style41">
    <w:name w:val="Style41"/>
    <w:basedOn w:val="Normal"/>
    <w:uiPriority w:val="99"/>
    <w:rsid w:val="001D17B7"/>
    <w:pPr>
      <w:widowControl w:val="0"/>
      <w:autoSpaceDE w:val="0"/>
      <w:autoSpaceDN w:val="0"/>
      <w:adjustRightInd w:val="0"/>
      <w:spacing w:line="310" w:lineRule="exact"/>
      <w:ind w:firstLine="725"/>
    </w:pPr>
    <w:rPr>
      <w:rFonts w:ascii="Times New Roman" w:eastAsiaTheme="minorEastAsia" w:hAnsi="Times New Roman"/>
      <w:szCs w:val="24"/>
      <w:lang w:val="bg-BG" w:eastAsia="bg-BG"/>
    </w:rPr>
  </w:style>
  <w:style w:type="paragraph" w:customStyle="1" w:styleId="Style46">
    <w:name w:val="Style46"/>
    <w:basedOn w:val="Normal"/>
    <w:uiPriority w:val="99"/>
    <w:rsid w:val="00476B00"/>
    <w:pPr>
      <w:widowControl w:val="0"/>
      <w:autoSpaceDE w:val="0"/>
      <w:autoSpaceDN w:val="0"/>
      <w:adjustRightInd w:val="0"/>
      <w:spacing w:line="278" w:lineRule="exact"/>
      <w:ind w:firstLine="710"/>
      <w:jc w:val="both"/>
    </w:pPr>
    <w:rPr>
      <w:rFonts w:ascii="Times New Roman" w:eastAsiaTheme="minorEastAsia" w:hAnsi="Times New Roman"/>
      <w:szCs w:val="24"/>
      <w:lang w:val="bg-BG" w:eastAsia="bg-BG"/>
    </w:rPr>
  </w:style>
  <w:style w:type="paragraph" w:customStyle="1" w:styleId="Style61">
    <w:name w:val="Style61"/>
    <w:basedOn w:val="Normal"/>
    <w:uiPriority w:val="99"/>
    <w:rsid w:val="0053350F"/>
    <w:pPr>
      <w:widowControl w:val="0"/>
      <w:autoSpaceDE w:val="0"/>
      <w:autoSpaceDN w:val="0"/>
      <w:adjustRightInd w:val="0"/>
      <w:spacing w:line="317" w:lineRule="exact"/>
      <w:ind w:firstLine="480"/>
      <w:jc w:val="both"/>
    </w:pPr>
    <w:rPr>
      <w:rFonts w:ascii="Times New Roman" w:eastAsiaTheme="minorEastAsia" w:hAnsi="Times New Roman"/>
      <w:szCs w:val="24"/>
      <w:lang w:val="bg-BG" w:eastAsia="bg-BG"/>
    </w:rPr>
  </w:style>
  <w:style w:type="character" w:customStyle="1" w:styleId="FontStyle101">
    <w:name w:val="Font Style101"/>
    <w:basedOn w:val="DefaultParagraphFont"/>
    <w:uiPriority w:val="99"/>
    <w:rsid w:val="003747D4"/>
    <w:rPr>
      <w:rFonts w:ascii="Times New Roman" w:hAnsi="Times New Roman" w:cs="Times New Roman"/>
      <w:b/>
      <w:bCs/>
      <w:spacing w:val="-10"/>
      <w:sz w:val="24"/>
      <w:szCs w:val="24"/>
    </w:rPr>
  </w:style>
  <w:style w:type="paragraph" w:customStyle="1" w:styleId="Style48">
    <w:name w:val="Style48"/>
    <w:basedOn w:val="Normal"/>
    <w:uiPriority w:val="99"/>
    <w:rsid w:val="005B467B"/>
    <w:pPr>
      <w:widowControl w:val="0"/>
      <w:autoSpaceDE w:val="0"/>
      <w:autoSpaceDN w:val="0"/>
      <w:adjustRightInd w:val="0"/>
      <w:spacing w:line="312" w:lineRule="exact"/>
      <w:ind w:firstLine="293"/>
    </w:pPr>
    <w:rPr>
      <w:rFonts w:ascii="Times New Roman" w:eastAsiaTheme="minorEastAsia" w:hAnsi="Times New Roman"/>
      <w:szCs w:val="24"/>
      <w:lang w:val="bg-BG" w:eastAsia="bg-BG"/>
    </w:rPr>
  </w:style>
  <w:style w:type="paragraph" w:customStyle="1" w:styleId="Style58">
    <w:name w:val="Style58"/>
    <w:basedOn w:val="Normal"/>
    <w:uiPriority w:val="99"/>
    <w:rsid w:val="005B467B"/>
    <w:pPr>
      <w:widowControl w:val="0"/>
      <w:autoSpaceDE w:val="0"/>
      <w:autoSpaceDN w:val="0"/>
      <w:adjustRightInd w:val="0"/>
      <w:spacing w:line="322" w:lineRule="exact"/>
      <w:ind w:firstLine="360"/>
    </w:pPr>
    <w:rPr>
      <w:rFonts w:ascii="Times New Roman" w:eastAsiaTheme="minorEastAsia" w:hAnsi="Times New Roman"/>
      <w:szCs w:val="24"/>
      <w:lang w:val="bg-BG" w:eastAsia="bg-BG"/>
    </w:rPr>
  </w:style>
  <w:style w:type="character" w:customStyle="1" w:styleId="FontStyle90">
    <w:name w:val="Font Style90"/>
    <w:basedOn w:val="DefaultParagraphFont"/>
    <w:uiPriority w:val="99"/>
    <w:rsid w:val="005B467B"/>
    <w:rPr>
      <w:rFonts w:ascii="Arial" w:hAnsi="Arial" w:cs="Arial"/>
      <w:i/>
      <w:iCs/>
      <w:sz w:val="20"/>
      <w:szCs w:val="20"/>
    </w:rPr>
  </w:style>
  <w:style w:type="paragraph" w:customStyle="1" w:styleId="Style49">
    <w:name w:val="Style49"/>
    <w:basedOn w:val="Normal"/>
    <w:uiPriority w:val="99"/>
    <w:rsid w:val="0099423F"/>
    <w:pPr>
      <w:widowControl w:val="0"/>
      <w:autoSpaceDE w:val="0"/>
      <w:autoSpaceDN w:val="0"/>
      <w:adjustRightInd w:val="0"/>
      <w:spacing w:line="322" w:lineRule="exact"/>
      <w:ind w:firstLine="302"/>
    </w:pPr>
    <w:rPr>
      <w:rFonts w:ascii="Times New Roman" w:eastAsiaTheme="minorEastAsia" w:hAnsi="Times New Roman"/>
      <w:szCs w:val="24"/>
      <w:lang w:val="bg-BG" w:eastAsia="bg-BG"/>
    </w:rPr>
  </w:style>
  <w:style w:type="character" w:customStyle="1" w:styleId="FontStyle92">
    <w:name w:val="Font Style92"/>
    <w:basedOn w:val="DefaultParagraphFont"/>
    <w:uiPriority w:val="99"/>
    <w:rsid w:val="0099423F"/>
    <w:rPr>
      <w:rFonts w:ascii="Times New Roman" w:hAnsi="Times New Roman" w:cs="Times New Roman"/>
      <w:b/>
      <w:bCs/>
      <w:sz w:val="20"/>
      <w:szCs w:val="20"/>
    </w:rPr>
  </w:style>
  <w:style w:type="paragraph" w:customStyle="1" w:styleId="Style72">
    <w:name w:val="Style72"/>
    <w:basedOn w:val="Normal"/>
    <w:uiPriority w:val="99"/>
    <w:rsid w:val="00192EE0"/>
    <w:pPr>
      <w:widowControl w:val="0"/>
      <w:autoSpaceDE w:val="0"/>
      <w:autoSpaceDN w:val="0"/>
      <w:adjustRightInd w:val="0"/>
    </w:pPr>
    <w:rPr>
      <w:rFonts w:ascii="Times New Roman" w:eastAsiaTheme="minorEastAsia" w:hAnsi="Times New Roman"/>
      <w:szCs w:val="24"/>
      <w:lang w:val="bg-BG" w:eastAsia="bg-BG"/>
    </w:rPr>
  </w:style>
  <w:style w:type="paragraph" w:customStyle="1" w:styleId="Style59">
    <w:name w:val="Style59"/>
    <w:basedOn w:val="Normal"/>
    <w:uiPriority w:val="99"/>
    <w:rsid w:val="00CC1EC3"/>
    <w:pPr>
      <w:widowControl w:val="0"/>
      <w:autoSpaceDE w:val="0"/>
      <w:autoSpaceDN w:val="0"/>
      <w:adjustRightInd w:val="0"/>
      <w:spacing w:line="269" w:lineRule="exact"/>
      <w:ind w:firstLine="643"/>
    </w:pPr>
    <w:rPr>
      <w:rFonts w:ascii="Times New Roman" w:eastAsiaTheme="minorEastAsia" w:hAnsi="Times New Roman"/>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313">
      <w:bodyDiv w:val="1"/>
      <w:marLeft w:val="0"/>
      <w:marRight w:val="0"/>
      <w:marTop w:val="0"/>
      <w:marBottom w:val="0"/>
      <w:divBdr>
        <w:top w:val="none" w:sz="0" w:space="0" w:color="auto"/>
        <w:left w:val="none" w:sz="0" w:space="0" w:color="auto"/>
        <w:bottom w:val="none" w:sz="0" w:space="0" w:color="auto"/>
        <w:right w:val="none" w:sz="0" w:space="0" w:color="auto"/>
      </w:divBdr>
      <w:divsChild>
        <w:div w:id="3059333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1272444">
      <w:bodyDiv w:val="1"/>
      <w:marLeft w:val="0"/>
      <w:marRight w:val="0"/>
      <w:marTop w:val="0"/>
      <w:marBottom w:val="0"/>
      <w:divBdr>
        <w:top w:val="none" w:sz="0" w:space="0" w:color="auto"/>
        <w:left w:val="none" w:sz="0" w:space="0" w:color="auto"/>
        <w:bottom w:val="none" w:sz="0" w:space="0" w:color="auto"/>
        <w:right w:val="none" w:sz="0" w:space="0" w:color="auto"/>
      </w:divBdr>
      <w:divsChild>
        <w:div w:id="14894430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8982374">
      <w:bodyDiv w:val="1"/>
      <w:marLeft w:val="0"/>
      <w:marRight w:val="0"/>
      <w:marTop w:val="0"/>
      <w:marBottom w:val="0"/>
      <w:divBdr>
        <w:top w:val="none" w:sz="0" w:space="0" w:color="auto"/>
        <w:left w:val="none" w:sz="0" w:space="0" w:color="auto"/>
        <w:bottom w:val="none" w:sz="0" w:space="0" w:color="auto"/>
        <w:right w:val="none" w:sz="0" w:space="0" w:color="auto"/>
      </w:divBdr>
      <w:divsChild>
        <w:div w:id="112723510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6411377">
      <w:bodyDiv w:val="1"/>
      <w:marLeft w:val="0"/>
      <w:marRight w:val="0"/>
      <w:marTop w:val="0"/>
      <w:marBottom w:val="0"/>
      <w:divBdr>
        <w:top w:val="none" w:sz="0" w:space="0" w:color="auto"/>
        <w:left w:val="none" w:sz="0" w:space="0" w:color="auto"/>
        <w:bottom w:val="none" w:sz="0" w:space="0" w:color="auto"/>
        <w:right w:val="none" w:sz="0" w:space="0" w:color="auto"/>
      </w:divBdr>
      <w:divsChild>
        <w:div w:id="19693887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7262141">
      <w:bodyDiv w:val="1"/>
      <w:marLeft w:val="0"/>
      <w:marRight w:val="0"/>
      <w:marTop w:val="0"/>
      <w:marBottom w:val="0"/>
      <w:divBdr>
        <w:top w:val="none" w:sz="0" w:space="0" w:color="auto"/>
        <w:left w:val="none" w:sz="0" w:space="0" w:color="auto"/>
        <w:bottom w:val="none" w:sz="0" w:space="0" w:color="auto"/>
        <w:right w:val="none" w:sz="0" w:space="0" w:color="auto"/>
      </w:divBdr>
      <w:divsChild>
        <w:div w:id="2887782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9824373">
      <w:bodyDiv w:val="1"/>
      <w:marLeft w:val="0"/>
      <w:marRight w:val="0"/>
      <w:marTop w:val="0"/>
      <w:marBottom w:val="0"/>
      <w:divBdr>
        <w:top w:val="none" w:sz="0" w:space="0" w:color="auto"/>
        <w:left w:val="none" w:sz="0" w:space="0" w:color="auto"/>
        <w:bottom w:val="none" w:sz="0" w:space="0" w:color="auto"/>
        <w:right w:val="none" w:sz="0" w:space="0" w:color="auto"/>
      </w:divBdr>
      <w:divsChild>
        <w:div w:id="6558875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81808776">
      <w:bodyDiv w:val="1"/>
      <w:marLeft w:val="0"/>
      <w:marRight w:val="0"/>
      <w:marTop w:val="0"/>
      <w:marBottom w:val="0"/>
      <w:divBdr>
        <w:top w:val="none" w:sz="0" w:space="0" w:color="auto"/>
        <w:left w:val="none" w:sz="0" w:space="0" w:color="auto"/>
        <w:bottom w:val="none" w:sz="0" w:space="0" w:color="auto"/>
        <w:right w:val="none" w:sz="0" w:space="0" w:color="auto"/>
      </w:divBdr>
      <w:divsChild>
        <w:div w:id="6854477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24549772">
      <w:bodyDiv w:val="1"/>
      <w:marLeft w:val="0"/>
      <w:marRight w:val="0"/>
      <w:marTop w:val="0"/>
      <w:marBottom w:val="0"/>
      <w:divBdr>
        <w:top w:val="none" w:sz="0" w:space="0" w:color="auto"/>
        <w:left w:val="none" w:sz="0" w:space="0" w:color="auto"/>
        <w:bottom w:val="none" w:sz="0" w:space="0" w:color="auto"/>
        <w:right w:val="none" w:sz="0" w:space="0" w:color="auto"/>
      </w:divBdr>
      <w:divsChild>
        <w:div w:id="59416892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43628153">
      <w:bodyDiv w:val="1"/>
      <w:marLeft w:val="0"/>
      <w:marRight w:val="0"/>
      <w:marTop w:val="0"/>
      <w:marBottom w:val="0"/>
      <w:divBdr>
        <w:top w:val="none" w:sz="0" w:space="0" w:color="auto"/>
        <w:left w:val="none" w:sz="0" w:space="0" w:color="auto"/>
        <w:bottom w:val="none" w:sz="0" w:space="0" w:color="auto"/>
        <w:right w:val="none" w:sz="0" w:space="0" w:color="auto"/>
      </w:divBdr>
      <w:divsChild>
        <w:div w:id="701244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88118090">
      <w:bodyDiv w:val="1"/>
      <w:marLeft w:val="0"/>
      <w:marRight w:val="0"/>
      <w:marTop w:val="0"/>
      <w:marBottom w:val="0"/>
      <w:divBdr>
        <w:top w:val="none" w:sz="0" w:space="0" w:color="auto"/>
        <w:left w:val="none" w:sz="0" w:space="0" w:color="auto"/>
        <w:bottom w:val="none" w:sz="0" w:space="0" w:color="auto"/>
        <w:right w:val="none" w:sz="0" w:space="0" w:color="auto"/>
      </w:divBdr>
      <w:divsChild>
        <w:div w:id="9719076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35563652">
      <w:bodyDiv w:val="1"/>
      <w:marLeft w:val="0"/>
      <w:marRight w:val="0"/>
      <w:marTop w:val="0"/>
      <w:marBottom w:val="0"/>
      <w:divBdr>
        <w:top w:val="none" w:sz="0" w:space="0" w:color="auto"/>
        <w:left w:val="none" w:sz="0" w:space="0" w:color="auto"/>
        <w:bottom w:val="none" w:sz="0" w:space="0" w:color="auto"/>
        <w:right w:val="none" w:sz="0" w:space="0" w:color="auto"/>
      </w:divBdr>
      <w:divsChild>
        <w:div w:id="3544285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0761635">
      <w:bodyDiv w:val="1"/>
      <w:marLeft w:val="0"/>
      <w:marRight w:val="0"/>
      <w:marTop w:val="0"/>
      <w:marBottom w:val="0"/>
      <w:divBdr>
        <w:top w:val="none" w:sz="0" w:space="0" w:color="auto"/>
        <w:left w:val="none" w:sz="0" w:space="0" w:color="auto"/>
        <w:bottom w:val="none" w:sz="0" w:space="0" w:color="auto"/>
        <w:right w:val="none" w:sz="0" w:space="0" w:color="auto"/>
      </w:divBdr>
      <w:divsChild>
        <w:div w:id="14717050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91802353">
      <w:bodyDiv w:val="1"/>
      <w:marLeft w:val="0"/>
      <w:marRight w:val="0"/>
      <w:marTop w:val="0"/>
      <w:marBottom w:val="0"/>
      <w:divBdr>
        <w:top w:val="none" w:sz="0" w:space="0" w:color="auto"/>
        <w:left w:val="none" w:sz="0" w:space="0" w:color="auto"/>
        <w:bottom w:val="none" w:sz="0" w:space="0" w:color="auto"/>
        <w:right w:val="none" w:sz="0" w:space="0" w:color="auto"/>
      </w:divBdr>
      <w:divsChild>
        <w:div w:id="20902719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32770720">
      <w:bodyDiv w:val="1"/>
      <w:marLeft w:val="0"/>
      <w:marRight w:val="0"/>
      <w:marTop w:val="0"/>
      <w:marBottom w:val="0"/>
      <w:divBdr>
        <w:top w:val="none" w:sz="0" w:space="0" w:color="auto"/>
        <w:left w:val="none" w:sz="0" w:space="0" w:color="auto"/>
        <w:bottom w:val="none" w:sz="0" w:space="0" w:color="auto"/>
        <w:right w:val="none" w:sz="0" w:space="0" w:color="auto"/>
      </w:divBdr>
      <w:divsChild>
        <w:div w:id="15176963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62643652">
      <w:bodyDiv w:val="1"/>
      <w:marLeft w:val="0"/>
      <w:marRight w:val="0"/>
      <w:marTop w:val="0"/>
      <w:marBottom w:val="0"/>
      <w:divBdr>
        <w:top w:val="none" w:sz="0" w:space="0" w:color="auto"/>
        <w:left w:val="none" w:sz="0" w:space="0" w:color="auto"/>
        <w:bottom w:val="none" w:sz="0" w:space="0" w:color="auto"/>
        <w:right w:val="none" w:sz="0" w:space="0" w:color="auto"/>
      </w:divBdr>
      <w:divsChild>
        <w:div w:id="1903641763">
          <w:marLeft w:val="0"/>
          <w:marRight w:val="0"/>
          <w:marTop w:val="150"/>
          <w:marBottom w:val="0"/>
          <w:divBdr>
            <w:top w:val="single" w:sz="6" w:space="0" w:color="FFFFFF"/>
            <w:left w:val="single" w:sz="6" w:space="0" w:color="FFFFFF"/>
            <w:bottom w:val="single" w:sz="6" w:space="0" w:color="FFFFFF"/>
            <w:right w:val="single" w:sz="6" w:space="0" w:color="FFFFFF"/>
          </w:divBdr>
        </w:div>
        <w:div w:id="1876844678">
          <w:marLeft w:val="0"/>
          <w:marRight w:val="0"/>
          <w:marTop w:val="150"/>
          <w:marBottom w:val="0"/>
          <w:divBdr>
            <w:top w:val="single" w:sz="6" w:space="0" w:color="FFFFFF"/>
            <w:left w:val="single" w:sz="6" w:space="0" w:color="FFFFFF"/>
            <w:bottom w:val="single" w:sz="6" w:space="0" w:color="FFFFFF"/>
            <w:right w:val="single" w:sz="6" w:space="0" w:color="FFFFFF"/>
          </w:divBdr>
          <w:divsChild>
            <w:div w:id="1202984885">
              <w:marLeft w:val="0"/>
              <w:marRight w:val="60"/>
              <w:marTop w:val="45"/>
              <w:marBottom w:val="0"/>
              <w:divBdr>
                <w:top w:val="none" w:sz="0" w:space="0" w:color="auto"/>
                <w:left w:val="none" w:sz="0" w:space="0" w:color="auto"/>
                <w:bottom w:val="none" w:sz="0" w:space="0" w:color="auto"/>
                <w:right w:val="none" w:sz="0" w:space="0" w:color="auto"/>
              </w:divBdr>
            </w:div>
            <w:div w:id="119425008">
              <w:marLeft w:val="0"/>
              <w:marRight w:val="60"/>
              <w:marTop w:val="45"/>
              <w:marBottom w:val="0"/>
              <w:divBdr>
                <w:top w:val="none" w:sz="0" w:space="0" w:color="auto"/>
                <w:left w:val="none" w:sz="0" w:space="0" w:color="auto"/>
                <w:bottom w:val="none" w:sz="0" w:space="0" w:color="auto"/>
                <w:right w:val="none" w:sz="0" w:space="0" w:color="auto"/>
              </w:divBdr>
            </w:div>
            <w:div w:id="1423407294">
              <w:marLeft w:val="0"/>
              <w:marRight w:val="60"/>
              <w:marTop w:val="45"/>
              <w:marBottom w:val="0"/>
              <w:divBdr>
                <w:top w:val="none" w:sz="0" w:space="0" w:color="auto"/>
                <w:left w:val="none" w:sz="0" w:space="0" w:color="auto"/>
                <w:bottom w:val="none" w:sz="0" w:space="0" w:color="auto"/>
                <w:right w:val="none" w:sz="0" w:space="0" w:color="auto"/>
              </w:divBdr>
            </w:div>
            <w:div w:id="1216769728">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599410625">
      <w:bodyDiv w:val="1"/>
      <w:marLeft w:val="0"/>
      <w:marRight w:val="0"/>
      <w:marTop w:val="0"/>
      <w:marBottom w:val="0"/>
      <w:divBdr>
        <w:top w:val="none" w:sz="0" w:space="0" w:color="auto"/>
        <w:left w:val="none" w:sz="0" w:space="0" w:color="auto"/>
        <w:bottom w:val="none" w:sz="0" w:space="0" w:color="auto"/>
        <w:right w:val="none" w:sz="0" w:space="0" w:color="auto"/>
      </w:divBdr>
      <w:divsChild>
        <w:div w:id="4022631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09897925">
      <w:bodyDiv w:val="1"/>
      <w:marLeft w:val="0"/>
      <w:marRight w:val="0"/>
      <w:marTop w:val="0"/>
      <w:marBottom w:val="0"/>
      <w:divBdr>
        <w:top w:val="none" w:sz="0" w:space="0" w:color="auto"/>
        <w:left w:val="none" w:sz="0" w:space="0" w:color="auto"/>
        <w:bottom w:val="none" w:sz="0" w:space="0" w:color="auto"/>
        <w:right w:val="none" w:sz="0" w:space="0" w:color="auto"/>
      </w:divBdr>
      <w:divsChild>
        <w:div w:id="3481458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4679372">
      <w:bodyDiv w:val="1"/>
      <w:marLeft w:val="0"/>
      <w:marRight w:val="0"/>
      <w:marTop w:val="0"/>
      <w:marBottom w:val="0"/>
      <w:divBdr>
        <w:top w:val="none" w:sz="0" w:space="0" w:color="auto"/>
        <w:left w:val="none" w:sz="0" w:space="0" w:color="auto"/>
        <w:bottom w:val="none" w:sz="0" w:space="0" w:color="auto"/>
        <w:right w:val="none" w:sz="0" w:space="0" w:color="auto"/>
      </w:divBdr>
      <w:divsChild>
        <w:div w:id="194399930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9670758">
      <w:bodyDiv w:val="1"/>
      <w:marLeft w:val="0"/>
      <w:marRight w:val="0"/>
      <w:marTop w:val="0"/>
      <w:marBottom w:val="0"/>
      <w:divBdr>
        <w:top w:val="none" w:sz="0" w:space="0" w:color="auto"/>
        <w:left w:val="none" w:sz="0" w:space="0" w:color="auto"/>
        <w:bottom w:val="none" w:sz="0" w:space="0" w:color="auto"/>
        <w:right w:val="none" w:sz="0" w:space="0" w:color="auto"/>
      </w:divBdr>
      <w:divsChild>
        <w:div w:id="76515300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8903616">
      <w:bodyDiv w:val="1"/>
      <w:marLeft w:val="0"/>
      <w:marRight w:val="0"/>
      <w:marTop w:val="0"/>
      <w:marBottom w:val="0"/>
      <w:divBdr>
        <w:top w:val="none" w:sz="0" w:space="0" w:color="auto"/>
        <w:left w:val="none" w:sz="0" w:space="0" w:color="auto"/>
        <w:bottom w:val="none" w:sz="0" w:space="0" w:color="auto"/>
        <w:right w:val="none" w:sz="0" w:space="0" w:color="auto"/>
      </w:divBdr>
      <w:divsChild>
        <w:div w:id="15267488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66447592">
      <w:bodyDiv w:val="1"/>
      <w:marLeft w:val="0"/>
      <w:marRight w:val="0"/>
      <w:marTop w:val="0"/>
      <w:marBottom w:val="0"/>
      <w:divBdr>
        <w:top w:val="none" w:sz="0" w:space="0" w:color="auto"/>
        <w:left w:val="none" w:sz="0" w:space="0" w:color="auto"/>
        <w:bottom w:val="none" w:sz="0" w:space="0" w:color="auto"/>
        <w:right w:val="none" w:sz="0" w:space="0" w:color="auto"/>
      </w:divBdr>
      <w:divsChild>
        <w:div w:id="19717868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09573550">
      <w:bodyDiv w:val="1"/>
      <w:marLeft w:val="0"/>
      <w:marRight w:val="0"/>
      <w:marTop w:val="0"/>
      <w:marBottom w:val="0"/>
      <w:divBdr>
        <w:top w:val="none" w:sz="0" w:space="0" w:color="auto"/>
        <w:left w:val="none" w:sz="0" w:space="0" w:color="auto"/>
        <w:bottom w:val="none" w:sz="0" w:space="0" w:color="auto"/>
        <w:right w:val="none" w:sz="0" w:space="0" w:color="auto"/>
      </w:divBdr>
      <w:divsChild>
        <w:div w:id="1588996141">
          <w:marLeft w:val="0"/>
          <w:marRight w:val="0"/>
          <w:marTop w:val="150"/>
          <w:marBottom w:val="0"/>
          <w:divBdr>
            <w:top w:val="single" w:sz="6" w:space="0" w:color="FFFFFF"/>
            <w:left w:val="single" w:sz="6" w:space="0" w:color="FFFFFF"/>
            <w:bottom w:val="single" w:sz="6" w:space="0" w:color="FFFFFF"/>
            <w:right w:val="single" w:sz="6" w:space="0" w:color="FFFFFF"/>
          </w:divBdr>
        </w:div>
        <w:div w:id="2112780141">
          <w:marLeft w:val="0"/>
          <w:marRight w:val="0"/>
          <w:marTop w:val="150"/>
          <w:marBottom w:val="0"/>
          <w:divBdr>
            <w:top w:val="single" w:sz="6" w:space="0" w:color="FFFFFF"/>
            <w:left w:val="single" w:sz="6" w:space="0" w:color="FFFFFF"/>
            <w:bottom w:val="single" w:sz="6" w:space="0" w:color="FFFFFF"/>
            <w:right w:val="single" w:sz="6" w:space="0" w:color="FFFFFF"/>
          </w:divBdr>
          <w:divsChild>
            <w:div w:id="1215580575">
              <w:marLeft w:val="0"/>
              <w:marRight w:val="60"/>
              <w:marTop w:val="45"/>
              <w:marBottom w:val="0"/>
              <w:divBdr>
                <w:top w:val="none" w:sz="0" w:space="0" w:color="auto"/>
                <w:left w:val="none" w:sz="0" w:space="0" w:color="auto"/>
                <w:bottom w:val="none" w:sz="0" w:space="0" w:color="auto"/>
                <w:right w:val="none" w:sz="0" w:space="0" w:color="auto"/>
              </w:divBdr>
            </w:div>
            <w:div w:id="2058773721">
              <w:marLeft w:val="0"/>
              <w:marRight w:val="60"/>
              <w:marTop w:val="45"/>
              <w:marBottom w:val="0"/>
              <w:divBdr>
                <w:top w:val="none" w:sz="0" w:space="0" w:color="auto"/>
                <w:left w:val="none" w:sz="0" w:space="0" w:color="auto"/>
                <w:bottom w:val="none" w:sz="0" w:space="0" w:color="auto"/>
                <w:right w:val="none" w:sz="0" w:space="0" w:color="auto"/>
              </w:divBdr>
            </w:div>
            <w:div w:id="1956985839">
              <w:marLeft w:val="0"/>
              <w:marRight w:val="60"/>
              <w:marTop w:val="45"/>
              <w:marBottom w:val="0"/>
              <w:divBdr>
                <w:top w:val="none" w:sz="0" w:space="0" w:color="auto"/>
                <w:left w:val="none" w:sz="0" w:space="0" w:color="auto"/>
                <w:bottom w:val="none" w:sz="0" w:space="0" w:color="auto"/>
                <w:right w:val="none" w:sz="0" w:space="0" w:color="auto"/>
              </w:divBdr>
            </w:div>
            <w:div w:id="122344586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723455874">
      <w:bodyDiv w:val="1"/>
      <w:marLeft w:val="0"/>
      <w:marRight w:val="0"/>
      <w:marTop w:val="0"/>
      <w:marBottom w:val="0"/>
      <w:divBdr>
        <w:top w:val="none" w:sz="0" w:space="0" w:color="auto"/>
        <w:left w:val="none" w:sz="0" w:space="0" w:color="auto"/>
        <w:bottom w:val="none" w:sz="0" w:space="0" w:color="auto"/>
        <w:right w:val="none" w:sz="0" w:space="0" w:color="auto"/>
      </w:divBdr>
      <w:divsChild>
        <w:div w:id="17638872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0882349">
      <w:bodyDiv w:val="1"/>
      <w:marLeft w:val="0"/>
      <w:marRight w:val="0"/>
      <w:marTop w:val="0"/>
      <w:marBottom w:val="0"/>
      <w:divBdr>
        <w:top w:val="none" w:sz="0" w:space="0" w:color="auto"/>
        <w:left w:val="none" w:sz="0" w:space="0" w:color="auto"/>
        <w:bottom w:val="none" w:sz="0" w:space="0" w:color="auto"/>
        <w:right w:val="none" w:sz="0" w:space="0" w:color="auto"/>
      </w:divBdr>
      <w:divsChild>
        <w:div w:id="2523955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73787334">
      <w:bodyDiv w:val="1"/>
      <w:marLeft w:val="0"/>
      <w:marRight w:val="0"/>
      <w:marTop w:val="0"/>
      <w:marBottom w:val="0"/>
      <w:divBdr>
        <w:top w:val="none" w:sz="0" w:space="0" w:color="auto"/>
        <w:left w:val="none" w:sz="0" w:space="0" w:color="auto"/>
        <w:bottom w:val="none" w:sz="0" w:space="0" w:color="auto"/>
        <w:right w:val="none" w:sz="0" w:space="0" w:color="auto"/>
      </w:divBdr>
      <w:divsChild>
        <w:div w:id="2828055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98108294">
      <w:bodyDiv w:val="1"/>
      <w:marLeft w:val="0"/>
      <w:marRight w:val="0"/>
      <w:marTop w:val="0"/>
      <w:marBottom w:val="0"/>
      <w:divBdr>
        <w:top w:val="none" w:sz="0" w:space="0" w:color="auto"/>
        <w:left w:val="none" w:sz="0" w:space="0" w:color="auto"/>
        <w:bottom w:val="none" w:sz="0" w:space="0" w:color="auto"/>
        <w:right w:val="none" w:sz="0" w:space="0" w:color="auto"/>
      </w:divBdr>
      <w:divsChild>
        <w:div w:id="12643417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3812139">
      <w:bodyDiv w:val="1"/>
      <w:marLeft w:val="0"/>
      <w:marRight w:val="0"/>
      <w:marTop w:val="0"/>
      <w:marBottom w:val="0"/>
      <w:divBdr>
        <w:top w:val="none" w:sz="0" w:space="0" w:color="auto"/>
        <w:left w:val="none" w:sz="0" w:space="0" w:color="auto"/>
        <w:bottom w:val="none" w:sz="0" w:space="0" w:color="auto"/>
        <w:right w:val="none" w:sz="0" w:space="0" w:color="auto"/>
      </w:divBdr>
      <w:divsChild>
        <w:div w:id="18953090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7290249">
      <w:bodyDiv w:val="1"/>
      <w:marLeft w:val="0"/>
      <w:marRight w:val="0"/>
      <w:marTop w:val="0"/>
      <w:marBottom w:val="0"/>
      <w:divBdr>
        <w:top w:val="none" w:sz="0" w:space="0" w:color="auto"/>
        <w:left w:val="none" w:sz="0" w:space="0" w:color="auto"/>
        <w:bottom w:val="none" w:sz="0" w:space="0" w:color="auto"/>
        <w:right w:val="none" w:sz="0" w:space="0" w:color="auto"/>
      </w:divBdr>
      <w:divsChild>
        <w:div w:id="4735280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88689155">
      <w:bodyDiv w:val="1"/>
      <w:marLeft w:val="0"/>
      <w:marRight w:val="0"/>
      <w:marTop w:val="0"/>
      <w:marBottom w:val="0"/>
      <w:divBdr>
        <w:top w:val="none" w:sz="0" w:space="0" w:color="auto"/>
        <w:left w:val="none" w:sz="0" w:space="0" w:color="auto"/>
        <w:bottom w:val="none" w:sz="0" w:space="0" w:color="auto"/>
        <w:right w:val="none" w:sz="0" w:space="0" w:color="auto"/>
      </w:divBdr>
      <w:divsChild>
        <w:div w:id="1558010460">
          <w:marLeft w:val="0"/>
          <w:marRight w:val="0"/>
          <w:marTop w:val="150"/>
          <w:marBottom w:val="0"/>
          <w:divBdr>
            <w:top w:val="single" w:sz="6" w:space="0" w:color="FFFFFF"/>
            <w:left w:val="single" w:sz="6" w:space="0" w:color="FFFFFF"/>
            <w:bottom w:val="single" w:sz="6" w:space="0" w:color="FFFFFF"/>
            <w:right w:val="single" w:sz="6" w:space="0" w:color="FFFFFF"/>
          </w:divBdr>
        </w:div>
        <w:div w:id="983006558">
          <w:marLeft w:val="0"/>
          <w:marRight w:val="0"/>
          <w:marTop w:val="150"/>
          <w:marBottom w:val="0"/>
          <w:divBdr>
            <w:top w:val="single" w:sz="6" w:space="0" w:color="FFFFFF"/>
            <w:left w:val="single" w:sz="6" w:space="0" w:color="FFFFFF"/>
            <w:bottom w:val="single" w:sz="6" w:space="0" w:color="FFFFFF"/>
            <w:right w:val="single" w:sz="6" w:space="0" w:color="FFFFFF"/>
          </w:divBdr>
          <w:divsChild>
            <w:div w:id="581715513">
              <w:marLeft w:val="0"/>
              <w:marRight w:val="60"/>
              <w:marTop w:val="45"/>
              <w:marBottom w:val="0"/>
              <w:divBdr>
                <w:top w:val="none" w:sz="0" w:space="0" w:color="auto"/>
                <w:left w:val="none" w:sz="0" w:space="0" w:color="auto"/>
                <w:bottom w:val="none" w:sz="0" w:space="0" w:color="auto"/>
                <w:right w:val="none" w:sz="0" w:space="0" w:color="auto"/>
              </w:divBdr>
            </w:div>
            <w:div w:id="234122096">
              <w:marLeft w:val="0"/>
              <w:marRight w:val="60"/>
              <w:marTop w:val="45"/>
              <w:marBottom w:val="0"/>
              <w:divBdr>
                <w:top w:val="none" w:sz="0" w:space="0" w:color="auto"/>
                <w:left w:val="none" w:sz="0" w:space="0" w:color="auto"/>
                <w:bottom w:val="none" w:sz="0" w:space="0" w:color="auto"/>
                <w:right w:val="none" w:sz="0" w:space="0" w:color="auto"/>
              </w:divBdr>
            </w:div>
            <w:div w:id="1047804002">
              <w:marLeft w:val="0"/>
              <w:marRight w:val="60"/>
              <w:marTop w:val="45"/>
              <w:marBottom w:val="0"/>
              <w:divBdr>
                <w:top w:val="none" w:sz="0" w:space="0" w:color="auto"/>
                <w:left w:val="none" w:sz="0" w:space="0" w:color="auto"/>
                <w:bottom w:val="none" w:sz="0" w:space="0" w:color="auto"/>
                <w:right w:val="none" w:sz="0" w:space="0" w:color="auto"/>
              </w:divBdr>
            </w:div>
            <w:div w:id="66948072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917248924">
      <w:bodyDiv w:val="1"/>
      <w:marLeft w:val="0"/>
      <w:marRight w:val="0"/>
      <w:marTop w:val="0"/>
      <w:marBottom w:val="0"/>
      <w:divBdr>
        <w:top w:val="none" w:sz="0" w:space="0" w:color="auto"/>
        <w:left w:val="none" w:sz="0" w:space="0" w:color="auto"/>
        <w:bottom w:val="none" w:sz="0" w:space="0" w:color="auto"/>
        <w:right w:val="none" w:sz="0" w:space="0" w:color="auto"/>
      </w:divBdr>
      <w:divsChild>
        <w:div w:id="75964644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4533847">
      <w:bodyDiv w:val="1"/>
      <w:marLeft w:val="0"/>
      <w:marRight w:val="0"/>
      <w:marTop w:val="0"/>
      <w:marBottom w:val="0"/>
      <w:divBdr>
        <w:top w:val="none" w:sz="0" w:space="0" w:color="auto"/>
        <w:left w:val="none" w:sz="0" w:space="0" w:color="auto"/>
        <w:bottom w:val="none" w:sz="0" w:space="0" w:color="auto"/>
        <w:right w:val="none" w:sz="0" w:space="0" w:color="auto"/>
      </w:divBdr>
      <w:divsChild>
        <w:div w:id="18296350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8320562">
      <w:bodyDiv w:val="1"/>
      <w:marLeft w:val="0"/>
      <w:marRight w:val="0"/>
      <w:marTop w:val="0"/>
      <w:marBottom w:val="0"/>
      <w:divBdr>
        <w:top w:val="none" w:sz="0" w:space="0" w:color="auto"/>
        <w:left w:val="none" w:sz="0" w:space="0" w:color="auto"/>
        <w:bottom w:val="none" w:sz="0" w:space="0" w:color="auto"/>
        <w:right w:val="none" w:sz="0" w:space="0" w:color="auto"/>
      </w:divBdr>
      <w:divsChild>
        <w:div w:id="16955680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50434069">
      <w:bodyDiv w:val="1"/>
      <w:marLeft w:val="0"/>
      <w:marRight w:val="0"/>
      <w:marTop w:val="0"/>
      <w:marBottom w:val="0"/>
      <w:divBdr>
        <w:top w:val="none" w:sz="0" w:space="0" w:color="auto"/>
        <w:left w:val="none" w:sz="0" w:space="0" w:color="auto"/>
        <w:bottom w:val="none" w:sz="0" w:space="0" w:color="auto"/>
        <w:right w:val="none" w:sz="0" w:space="0" w:color="auto"/>
      </w:divBdr>
      <w:divsChild>
        <w:div w:id="5415272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72296064">
      <w:bodyDiv w:val="1"/>
      <w:marLeft w:val="0"/>
      <w:marRight w:val="0"/>
      <w:marTop w:val="0"/>
      <w:marBottom w:val="0"/>
      <w:divBdr>
        <w:top w:val="none" w:sz="0" w:space="0" w:color="auto"/>
        <w:left w:val="none" w:sz="0" w:space="0" w:color="auto"/>
        <w:bottom w:val="none" w:sz="0" w:space="0" w:color="auto"/>
        <w:right w:val="none" w:sz="0" w:space="0" w:color="auto"/>
      </w:divBdr>
      <w:divsChild>
        <w:div w:id="11432303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81278715">
      <w:bodyDiv w:val="1"/>
      <w:marLeft w:val="0"/>
      <w:marRight w:val="0"/>
      <w:marTop w:val="0"/>
      <w:marBottom w:val="0"/>
      <w:divBdr>
        <w:top w:val="none" w:sz="0" w:space="0" w:color="auto"/>
        <w:left w:val="none" w:sz="0" w:space="0" w:color="auto"/>
        <w:bottom w:val="none" w:sz="0" w:space="0" w:color="auto"/>
        <w:right w:val="none" w:sz="0" w:space="0" w:color="auto"/>
      </w:divBdr>
      <w:divsChild>
        <w:div w:id="14901005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0669211">
      <w:bodyDiv w:val="1"/>
      <w:marLeft w:val="0"/>
      <w:marRight w:val="0"/>
      <w:marTop w:val="0"/>
      <w:marBottom w:val="0"/>
      <w:divBdr>
        <w:top w:val="none" w:sz="0" w:space="0" w:color="auto"/>
        <w:left w:val="none" w:sz="0" w:space="0" w:color="auto"/>
        <w:bottom w:val="none" w:sz="0" w:space="0" w:color="auto"/>
        <w:right w:val="none" w:sz="0" w:space="0" w:color="auto"/>
      </w:divBdr>
      <w:divsChild>
        <w:div w:id="71875124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02586619">
      <w:bodyDiv w:val="1"/>
      <w:marLeft w:val="0"/>
      <w:marRight w:val="0"/>
      <w:marTop w:val="0"/>
      <w:marBottom w:val="0"/>
      <w:divBdr>
        <w:top w:val="none" w:sz="0" w:space="0" w:color="auto"/>
        <w:left w:val="none" w:sz="0" w:space="0" w:color="auto"/>
        <w:bottom w:val="none" w:sz="0" w:space="0" w:color="auto"/>
        <w:right w:val="none" w:sz="0" w:space="0" w:color="auto"/>
      </w:divBdr>
      <w:divsChild>
        <w:div w:id="198647281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80831804">
      <w:bodyDiv w:val="1"/>
      <w:marLeft w:val="0"/>
      <w:marRight w:val="0"/>
      <w:marTop w:val="0"/>
      <w:marBottom w:val="0"/>
      <w:divBdr>
        <w:top w:val="none" w:sz="0" w:space="0" w:color="auto"/>
        <w:left w:val="none" w:sz="0" w:space="0" w:color="auto"/>
        <w:bottom w:val="none" w:sz="0" w:space="0" w:color="auto"/>
        <w:right w:val="none" w:sz="0" w:space="0" w:color="auto"/>
      </w:divBdr>
      <w:divsChild>
        <w:div w:id="11574575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8796496">
      <w:bodyDiv w:val="1"/>
      <w:marLeft w:val="0"/>
      <w:marRight w:val="0"/>
      <w:marTop w:val="0"/>
      <w:marBottom w:val="0"/>
      <w:divBdr>
        <w:top w:val="none" w:sz="0" w:space="0" w:color="auto"/>
        <w:left w:val="none" w:sz="0" w:space="0" w:color="auto"/>
        <w:bottom w:val="none" w:sz="0" w:space="0" w:color="auto"/>
        <w:right w:val="none" w:sz="0" w:space="0" w:color="auto"/>
      </w:divBdr>
      <w:divsChild>
        <w:div w:id="7504695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9474355">
      <w:bodyDiv w:val="1"/>
      <w:marLeft w:val="0"/>
      <w:marRight w:val="0"/>
      <w:marTop w:val="0"/>
      <w:marBottom w:val="0"/>
      <w:divBdr>
        <w:top w:val="none" w:sz="0" w:space="0" w:color="auto"/>
        <w:left w:val="none" w:sz="0" w:space="0" w:color="auto"/>
        <w:bottom w:val="none" w:sz="0" w:space="0" w:color="auto"/>
        <w:right w:val="none" w:sz="0" w:space="0" w:color="auto"/>
      </w:divBdr>
      <w:divsChild>
        <w:div w:id="2038771488">
          <w:marLeft w:val="0"/>
          <w:marRight w:val="0"/>
          <w:marTop w:val="150"/>
          <w:marBottom w:val="0"/>
          <w:divBdr>
            <w:top w:val="none" w:sz="0" w:space="0" w:color="auto"/>
            <w:left w:val="none" w:sz="0" w:space="0" w:color="auto"/>
            <w:bottom w:val="none" w:sz="0" w:space="0" w:color="auto"/>
            <w:right w:val="none" w:sz="0" w:space="0" w:color="auto"/>
          </w:divBdr>
        </w:div>
        <w:div w:id="147862485">
          <w:marLeft w:val="0"/>
          <w:marRight w:val="0"/>
          <w:marTop w:val="150"/>
          <w:marBottom w:val="0"/>
          <w:divBdr>
            <w:top w:val="none" w:sz="0" w:space="0" w:color="auto"/>
            <w:left w:val="none" w:sz="0" w:space="0" w:color="auto"/>
            <w:bottom w:val="none" w:sz="0" w:space="0" w:color="auto"/>
            <w:right w:val="none" w:sz="0" w:space="0" w:color="auto"/>
          </w:divBdr>
          <w:divsChild>
            <w:div w:id="1662662148">
              <w:marLeft w:val="0"/>
              <w:marRight w:val="60"/>
              <w:marTop w:val="45"/>
              <w:marBottom w:val="0"/>
              <w:divBdr>
                <w:top w:val="none" w:sz="0" w:space="0" w:color="auto"/>
                <w:left w:val="none" w:sz="0" w:space="0" w:color="auto"/>
                <w:bottom w:val="none" w:sz="0" w:space="0" w:color="auto"/>
                <w:right w:val="none" w:sz="0" w:space="0" w:color="auto"/>
              </w:divBdr>
            </w:div>
            <w:div w:id="1594584821">
              <w:marLeft w:val="0"/>
              <w:marRight w:val="60"/>
              <w:marTop w:val="45"/>
              <w:marBottom w:val="0"/>
              <w:divBdr>
                <w:top w:val="none" w:sz="0" w:space="0" w:color="auto"/>
                <w:left w:val="none" w:sz="0" w:space="0" w:color="auto"/>
                <w:bottom w:val="none" w:sz="0" w:space="0" w:color="auto"/>
                <w:right w:val="none" w:sz="0" w:space="0" w:color="auto"/>
              </w:divBdr>
            </w:div>
            <w:div w:id="1200702775">
              <w:marLeft w:val="0"/>
              <w:marRight w:val="60"/>
              <w:marTop w:val="45"/>
              <w:marBottom w:val="0"/>
              <w:divBdr>
                <w:top w:val="none" w:sz="0" w:space="0" w:color="auto"/>
                <w:left w:val="none" w:sz="0" w:space="0" w:color="auto"/>
                <w:bottom w:val="none" w:sz="0" w:space="0" w:color="auto"/>
                <w:right w:val="none" w:sz="0" w:space="0" w:color="auto"/>
              </w:divBdr>
            </w:div>
            <w:div w:id="1921021216">
              <w:marLeft w:val="0"/>
              <w:marRight w:val="60"/>
              <w:marTop w:val="45"/>
              <w:marBottom w:val="0"/>
              <w:divBdr>
                <w:top w:val="none" w:sz="0" w:space="0" w:color="auto"/>
                <w:left w:val="none" w:sz="0" w:space="0" w:color="auto"/>
                <w:bottom w:val="none" w:sz="0" w:space="0" w:color="auto"/>
                <w:right w:val="none" w:sz="0" w:space="0" w:color="auto"/>
              </w:divBdr>
            </w:div>
          </w:divsChild>
        </w:div>
        <w:div w:id="1126195290">
          <w:marLeft w:val="0"/>
          <w:marRight w:val="0"/>
          <w:marTop w:val="150"/>
          <w:marBottom w:val="0"/>
          <w:divBdr>
            <w:top w:val="none" w:sz="0" w:space="0" w:color="auto"/>
            <w:left w:val="none" w:sz="0" w:space="0" w:color="auto"/>
            <w:bottom w:val="none" w:sz="0" w:space="0" w:color="auto"/>
            <w:right w:val="none" w:sz="0" w:space="0" w:color="auto"/>
          </w:divBdr>
          <w:divsChild>
            <w:div w:id="151724807">
              <w:marLeft w:val="0"/>
              <w:marRight w:val="60"/>
              <w:marTop w:val="45"/>
              <w:marBottom w:val="0"/>
              <w:divBdr>
                <w:top w:val="none" w:sz="0" w:space="0" w:color="auto"/>
                <w:left w:val="none" w:sz="0" w:space="0" w:color="auto"/>
                <w:bottom w:val="none" w:sz="0" w:space="0" w:color="auto"/>
                <w:right w:val="none" w:sz="0" w:space="0" w:color="auto"/>
              </w:divBdr>
            </w:div>
            <w:div w:id="1330712284">
              <w:marLeft w:val="0"/>
              <w:marRight w:val="60"/>
              <w:marTop w:val="45"/>
              <w:marBottom w:val="0"/>
              <w:divBdr>
                <w:top w:val="none" w:sz="0" w:space="0" w:color="auto"/>
                <w:left w:val="none" w:sz="0" w:space="0" w:color="auto"/>
                <w:bottom w:val="none" w:sz="0" w:space="0" w:color="auto"/>
                <w:right w:val="none" w:sz="0" w:space="0" w:color="auto"/>
              </w:divBdr>
            </w:div>
            <w:div w:id="306790063">
              <w:marLeft w:val="0"/>
              <w:marRight w:val="60"/>
              <w:marTop w:val="45"/>
              <w:marBottom w:val="0"/>
              <w:divBdr>
                <w:top w:val="none" w:sz="0" w:space="0" w:color="auto"/>
                <w:left w:val="none" w:sz="0" w:space="0" w:color="auto"/>
                <w:bottom w:val="none" w:sz="0" w:space="0" w:color="auto"/>
                <w:right w:val="none" w:sz="0" w:space="0" w:color="auto"/>
              </w:divBdr>
            </w:div>
            <w:div w:id="1419980554">
              <w:marLeft w:val="0"/>
              <w:marRight w:val="60"/>
              <w:marTop w:val="45"/>
              <w:marBottom w:val="0"/>
              <w:divBdr>
                <w:top w:val="none" w:sz="0" w:space="0" w:color="auto"/>
                <w:left w:val="none" w:sz="0" w:space="0" w:color="auto"/>
                <w:bottom w:val="none" w:sz="0" w:space="0" w:color="auto"/>
                <w:right w:val="none" w:sz="0" w:space="0" w:color="auto"/>
              </w:divBdr>
            </w:div>
          </w:divsChild>
        </w:div>
        <w:div w:id="189607110">
          <w:marLeft w:val="0"/>
          <w:marRight w:val="0"/>
          <w:marTop w:val="150"/>
          <w:marBottom w:val="0"/>
          <w:divBdr>
            <w:top w:val="none" w:sz="0" w:space="0" w:color="auto"/>
            <w:left w:val="none" w:sz="0" w:space="0" w:color="auto"/>
            <w:bottom w:val="none" w:sz="0" w:space="0" w:color="auto"/>
            <w:right w:val="none" w:sz="0" w:space="0" w:color="auto"/>
          </w:divBdr>
          <w:divsChild>
            <w:div w:id="153570585">
              <w:marLeft w:val="0"/>
              <w:marRight w:val="60"/>
              <w:marTop w:val="45"/>
              <w:marBottom w:val="0"/>
              <w:divBdr>
                <w:top w:val="none" w:sz="0" w:space="0" w:color="auto"/>
                <w:left w:val="none" w:sz="0" w:space="0" w:color="auto"/>
                <w:bottom w:val="none" w:sz="0" w:space="0" w:color="auto"/>
                <w:right w:val="none" w:sz="0" w:space="0" w:color="auto"/>
              </w:divBdr>
            </w:div>
            <w:div w:id="1483736110">
              <w:marLeft w:val="0"/>
              <w:marRight w:val="60"/>
              <w:marTop w:val="45"/>
              <w:marBottom w:val="0"/>
              <w:divBdr>
                <w:top w:val="none" w:sz="0" w:space="0" w:color="auto"/>
                <w:left w:val="none" w:sz="0" w:space="0" w:color="auto"/>
                <w:bottom w:val="none" w:sz="0" w:space="0" w:color="auto"/>
                <w:right w:val="none" w:sz="0" w:space="0" w:color="auto"/>
              </w:divBdr>
            </w:div>
            <w:div w:id="1389836678">
              <w:marLeft w:val="0"/>
              <w:marRight w:val="60"/>
              <w:marTop w:val="45"/>
              <w:marBottom w:val="0"/>
              <w:divBdr>
                <w:top w:val="none" w:sz="0" w:space="0" w:color="auto"/>
                <w:left w:val="none" w:sz="0" w:space="0" w:color="auto"/>
                <w:bottom w:val="none" w:sz="0" w:space="0" w:color="auto"/>
                <w:right w:val="none" w:sz="0" w:space="0" w:color="auto"/>
              </w:divBdr>
            </w:div>
            <w:div w:id="1706129753">
              <w:marLeft w:val="0"/>
              <w:marRight w:val="60"/>
              <w:marTop w:val="45"/>
              <w:marBottom w:val="0"/>
              <w:divBdr>
                <w:top w:val="none" w:sz="0" w:space="0" w:color="auto"/>
                <w:left w:val="none" w:sz="0" w:space="0" w:color="auto"/>
                <w:bottom w:val="none" w:sz="0" w:space="0" w:color="auto"/>
                <w:right w:val="none" w:sz="0" w:space="0" w:color="auto"/>
              </w:divBdr>
            </w:div>
          </w:divsChild>
        </w:div>
        <w:div w:id="2132092410">
          <w:marLeft w:val="0"/>
          <w:marRight w:val="0"/>
          <w:marTop w:val="150"/>
          <w:marBottom w:val="0"/>
          <w:divBdr>
            <w:top w:val="none" w:sz="0" w:space="0" w:color="auto"/>
            <w:left w:val="none" w:sz="0" w:space="0" w:color="auto"/>
            <w:bottom w:val="none" w:sz="0" w:space="0" w:color="auto"/>
            <w:right w:val="none" w:sz="0" w:space="0" w:color="auto"/>
          </w:divBdr>
          <w:divsChild>
            <w:div w:id="1056590401">
              <w:marLeft w:val="0"/>
              <w:marRight w:val="60"/>
              <w:marTop w:val="45"/>
              <w:marBottom w:val="0"/>
              <w:divBdr>
                <w:top w:val="none" w:sz="0" w:space="0" w:color="auto"/>
                <w:left w:val="none" w:sz="0" w:space="0" w:color="auto"/>
                <w:bottom w:val="none" w:sz="0" w:space="0" w:color="auto"/>
                <w:right w:val="none" w:sz="0" w:space="0" w:color="auto"/>
              </w:divBdr>
            </w:div>
            <w:div w:id="898200912">
              <w:marLeft w:val="0"/>
              <w:marRight w:val="60"/>
              <w:marTop w:val="45"/>
              <w:marBottom w:val="0"/>
              <w:divBdr>
                <w:top w:val="none" w:sz="0" w:space="0" w:color="auto"/>
                <w:left w:val="none" w:sz="0" w:space="0" w:color="auto"/>
                <w:bottom w:val="none" w:sz="0" w:space="0" w:color="auto"/>
                <w:right w:val="none" w:sz="0" w:space="0" w:color="auto"/>
              </w:divBdr>
            </w:div>
            <w:div w:id="538932492">
              <w:marLeft w:val="0"/>
              <w:marRight w:val="60"/>
              <w:marTop w:val="45"/>
              <w:marBottom w:val="0"/>
              <w:divBdr>
                <w:top w:val="none" w:sz="0" w:space="0" w:color="auto"/>
                <w:left w:val="none" w:sz="0" w:space="0" w:color="auto"/>
                <w:bottom w:val="none" w:sz="0" w:space="0" w:color="auto"/>
                <w:right w:val="none" w:sz="0" w:space="0" w:color="auto"/>
              </w:divBdr>
            </w:div>
            <w:div w:id="1828479119">
              <w:marLeft w:val="0"/>
              <w:marRight w:val="60"/>
              <w:marTop w:val="45"/>
              <w:marBottom w:val="0"/>
              <w:divBdr>
                <w:top w:val="none" w:sz="0" w:space="0" w:color="auto"/>
                <w:left w:val="none" w:sz="0" w:space="0" w:color="auto"/>
                <w:bottom w:val="none" w:sz="0" w:space="0" w:color="auto"/>
                <w:right w:val="none" w:sz="0" w:space="0" w:color="auto"/>
              </w:divBdr>
            </w:div>
          </w:divsChild>
        </w:div>
        <w:div w:id="312415742">
          <w:marLeft w:val="0"/>
          <w:marRight w:val="0"/>
          <w:marTop w:val="150"/>
          <w:marBottom w:val="0"/>
          <w:divBdr>
            <w:top w:val="none" w:sz="0" w:space="0" w:color="auto"/>
            <w:left w:val="none" w:sz="0" w:space="0" w:color="auto"/>
            <w:bottom w:val="none" w:sz="0" w:space="0" w:color="auto"/>
            <w:right w:val="none" w:sz="0" w:space="0" w:color="auto"/>
          </w:divBdr>
          <w:divsChild>
            <w:div w:id="2045010721">
              <w:marLeft w:val="0"/>
              <w:marRight w:val="60"/>
              <w:marTop w:val="45"/>
              <w:marBottom w:val="0"/>
              <w:divBdr>
                <w:top w:val="none" w:sz="0" w:space="0" w:color="auto"/>
                <w:left w:val="none" w:sz="0" w:space="0" w:color="auto"/>
                <w:bottom w:val="none" w:sz="0" w:space="0" w:color="auto"/>
                <w:right w:val="none" w:sz="0" w:space="0" w:color="auto"/>
              </w:divBdr>
            </w:div>
            <w:div w:id="463692196">
              <w:marLeft w:val="0"/>
              <w:marRight w:val="60"/>
              <w:marTop w:val="45"/>
              <w:marBottom w:val="0"/>
              <w:divBdr>
                <w:top w:val="none" w:sz="0" w:space="0" w:color="auto"/>
                <w:left w:val="none" w:sz="0" w:space="0" w:color="auto"/>
                <w:bottom w:val="none" w:sz="0" w:space="0" w:color="auto"/>
                <w:right w:val="none" w:sz="0" w:space="0" w:color="auto"/>
              </w:divBdr>
            </w:div>
            <w:div w:id="1746687133">
              <w:marLeft w:val="0"/>
              <w:marRight w:val="60"/>
              <w:marTop w:val="45"/>
              <w:marBottom w:val="0"/>
              <w:divBdr>
                <w:top w:val="none" w:sz="0" w:space="0" w:color="auto"/>
                <w:left w:val="none" w:sz="0" w:space="0" w:color="auto"/>
                <w:bottom w:val="none" w:sz="0" w:space="0" w:color="auto"/>
                <w:right w:val="none" w:sz="0" w:space="0" w:color="auto"/>
              </w:divBdr>
            </w:div>
            <w:div w:id="724332798">
              <w:marLeft w:val="0"/>
              <w:marRight w:val="60"/>
              <w:marTop w:val="45"/>
              <w:marBottom w:val="0"/>
              <w:divBdr>
                <w:top w:val="none" w:sz="0" w:space="0" w:color="auto"/>
                <w:left w:val="none" w:sz="0" w:space="0" w:color="auto"/>
                <w:bottom w:val="none" w:sz="0" w:space="0" w:color="auto"/>
                <w:right w:val="none" w:sz="0" w:space="0" w:color="auto"/>
              </w:divBdr>
            </w:div>
          </w:divsChild>
        </w:div>
        <w:div w:id="292105700">
          <w:marLeft w:val="0"/>
          <w:marRight w:val="0"/>
          <w:marTop w:val="150"/>
          <w:marBottom w:val="0"/>
          <w:divBdr>
            <w:top w:val="none" w:sz="0" w:space="0" w:color="auto"/>
            <w:left w:val="none" w:sz="0" w:space="0" w:color="auto"/>
            <w:bottom w:val="none" w:sz="0" w:space="0" w:color="auto"/>
            <w:right w:val="none" w:sz="0" w:space="0" w:color="auto"/>
          </w:divBdr>
          <w:divsChild>
            <w:div w:id="1358431206">
              <w:marLeft w:val="0"/>
              <w:marRight w:val="60"/>
              <w:marTop w:val="45"/>
              <w:marBottom w:val="0"/>
              <w:divBdr>
                <w:top w:val="none" w:sz="0" w:space="0" w:color="auto"/>
                <w:left w:val="none" w:sz="0" w:space="0" w:color="auto"/>
                <w:bottom w:val="none" w:sz="0" w:space="0" w:color="auto"/>
                <w:right w:val="none" w:sz="0" w:space="0" w:color="auto"/>
              </w:divBdr>
            </w:div>
            <w:div w:id="650332743">
              <w:marLeft w:val="0"/>
              <w:marRight w:val="60"/>
              <w:marTop w:val="45"/>
              <w:marBottom w:val="0"/>
              <w:divBdr>
                <w:top w:val="none" w:sz="0" w:space="0" w:color="auto"/>
                <w:left w:val="none" w:sz="0" w:space="0" w:color="auto"/>
                <w:bottom w:val="none" w:sz="0" w:space="0" w:color="auto"/>
                <w:right w:val="none" w:sz="0" w:space="0" w:color="auto"/>
              </w:divBdr>
            </w:div>
            <w:div w:id="355038956">
              <w:marLeft w:val="0"/>
              <w:marRight w:val="60"/>
              <w:marTop w:val="45"/>
              <w:marBottom w:val="0"/>
              <w:divBdr>
                <w:top w:val="none" w:sz="0" w:space="0" w:color="auto"/>
                <w:left w:val="none" w:sz="0" w:space="0" w:color="auto"/>
                <w:bottom w:val="none" w:sz="0" w:space="0" w:color="auto"/>
                <w:right w:val="none" w:sz="0" w:space="0" w:color="auto"/>
              </w:divBdr>
            </w:div>
            <w:div w:id="1585410582">
              <w:marLeft w:val="0"/>
              <w:marRight w:val="60"/>
              <w:marTop w:val="45"/>
              <w:marBottom w:val="0"/>
              <w:divBdr>
                <w:top w:val="none" w:sz="0" w:space="0" w:color="auto"/>
                <w:left w:val="none" w:sz="0" w:space="0" w:color="auto"/>
                <w:bottom w:val="none" w:sz="0" w:space="0" w:color="auto"/>
                <w:right w:val="none" w:sz="0" w:space="0" w:color="auto"/>
              </w:divBdr>
            </w:div>
          </w:divsChild>
        </w:div>
        <w:div w:id="752704918">
          <w:marLeft w:val="0"/>
          <w:marRight w:val="0"/>
          <w:marTop w:val="150"/>
          <w:marBottom w:val="0"/>
          <w:divBdr>
            <w:top w:val="none" w:sz="0" w:space="0" w:color="auto"/>
            <w:left w:val="none" w:sz="0" w:space="0" w:color="auto"/>
            <w:bottom w:val="none" w:sz="0" w:space="0" w:color="auto"/>
            <w:right w:val="none" w:sz="0" w:space="0" w:color="auto"/>
          </w:divBdr>
          <w:divsChild>
            <w:div w:id="290209003">
              <w:marLeft w:val="0"/>
              <w:marRight w:val="60"/>
              <w:marTop w:val="45"/>
              <w:marBottom w:val="0"/>
              <w:divBdr>
                <w:top w:val="none" w:sz="0" w:space="0" w:color="auto"/>
                <w:left w:val="none" w:sz="0" w:space="0" w:color="auto"/>
                <w:bottom w:val="none" w:sz="0" w:space="0" w:color="auto"/>
                <w:right w:val="none" w:sz="0" w:space="0" w:color="auto"/>
              </w:divBdr>
            </w:div>
            <w:div w:id="669410188">
              <w:marLeft w:val="0"/>
              <w:marRight w:val="60"/>
              <w:marTop w:val="45"/>
              <w:marBottom w:val="0"/>
              <w:divBdr>
                <w:top w:val="none" w:sz="0" w:space="0" w:color="auto"/>
                <w:left w:val="none" w:sz="0" w:space="0" w:color="auto"/>
                <w:bottom w:val="none" w:sz="0" w:space="0" w:color="auto"/>
                <w:right w:val="none" w:sz="0" w:space="0" w:color="auto"/>
              </w:divBdr>
            </w:div>
            <w:div w:id="548734499">
              <w:marLeft w:val="0"/>
              <w:marRight w:val="60"/>
              <w:marTop w:val="45"/>
              <w:marBottom w:val="0"/>
              <w:divBdr>
                <w:top w:val="none" w:sz="0" w:space="0" w:color="auto"/>
                <w:left w:val="none" w:sz="0" w:space="0" w:color="auto"/>
                <w:bottom w:val="none" w:sz="0" w:space="0" w:color="auto"/>
                <w:right w:val="none" w:sz="0" w:space="0" w:color="auto"/>
              </w:divBdr>
            </w:div>
            <w:div w:id="94257039">
              <w:marLeft w:val="0"/>
              <w:marRight w:val="60"/>
              <w:marTop w:val="45"/>
              <w:marBottom w:val="0"/>
              <w:divBdr>
                <w:top w:val="none" w:sz="0" w:space="0" w:color="auto"/>
                <w:left w:val="none" w:sz="0" w:space="0" w:color="auto"/>
                <w:bottom w:val="none" w:sz="0" w:space="0" w:color="auto"/>
                <w:right w:val="none" w:sz="0" w:space="0" w:color="auto"/>
              </w:divBdr>
            </w:div>
          </w:divsChild>
        </w:div>
        <w:div w:id="1009403214">
          <w:marLeft w:val="0"/>
          <w:marRight w:val="0"/>
          <w:marTop w:val="150"/>
          <w:marBottom w:val="0"/>
          <w:divBdr>
            <w:top w:val="none" w:sz="0" w:space="0" w:color="auto"/>
            <w:left w:val="none" w:sz="0" w:space="0" w:color="auto"/>
            <w:bottom w:val="none" w:sz="0" w:space="0" w:color="auto"/>
            <w:right w:val="none" w:sz="0" w:space="0" w:color="auto"/>
          </w:divBdr>
          <w:divsChild>
            <w:div w:id="1447581229">
              <w:marLeft w:val="0"/>
              <w:marRight w:val="60"/>
              <w:marTop w:val="45"/>
              <w:marBottom w:val="0"/>
              <w:divBdr>
                <w:top w:val="none" w:sz="0" w:space="0" w:color="auto"/>
                <w:left w:val="none" w:sz="0" w:space="0" w:color="auto"/>
                <w:bottom w:val="none" w:sz="0" w:space="0" w:color="auto"/>
                <w:right w:val="none" w:sz="0" w:space="0" w:color="auto"/>
              </w:divBdr>
            </w:div>
            <w:div w:id="665939119">
              <w:marLeft w:val="0"/>
              <w:marRight w:val="60"/>
              <w:marTop w:val="45"/>
              <w:marBottom w:val="0"/>
              <w:divBdr>
                <w:top w:val="none" w:sz="0" w:space="0" w:color="auto"/>
                <w:left w:val="none" w:sz="0" w:space="0" w:color="auto"/>
                <w:bottom w:val="none" w:sz="0" w:space="0" w:color="auto"/>
                <w:right w:val="none" w:sz="0" w:space="0" w:color="auto"/>
              </w:divBdr>
            </w:div>
            <w:div w:id="540703093">
              <w:marLeft w:val="0"/>
              <w:marRight w:val="60"/>
              <w:marTop w:val="45"/>
              <w:marBottom w:val="0"/>
              <w:divBdr>
                <w:top w:val="none" w:sz="0" w:space="0" w:color="auto"/>
                <w:left w:val="none" w:sz="0" w:space="0" w:color="auto"/>
                <w:bottom w:val="none" w:sz="0" w:space="0" w:color="auto"/>
                <w:right w:val="none" w:sz="0" w:space="0" w:color="auto"/>
              </w:divBdr>
            </w:div>
            <w:div w:id="741827978">
              <w:marLeft w:val="0"/>
              <w:marRight w:val="60"/>
              <w:marTop w:val="45"/>
              <w:marBottom w:val="0"/>
              <w:divBdr>
                <w:top w:val="none" w:sz="0" w:space="0" w:color="auto"/>
                <w:left w:val="none" w:sz="0" w:space="0" w:color="auto"/>
                <w:bottom w:val="none" w:sz="0" w:space="0" w:color="auto"/>
                <w:right w:val="none" w:sz="0" w:space="0" w:color="auto"/>
              </w:divBdr>
            </w:div>
          </w:divsChild>
        </w:div>
        <w:div w:id="1880237552">
          <w:marLeft w:val="0"/>
          <w:marRight w:val="0"/>
          <w:marTop w:val="150"/>
          <w:marBottom w:val="0"/>
          <w:divBdr>
            <w:top w:val="none" w:sz="0" w:space="0" w:color="auto"/>
            <w:left w:val="none" w:sz="0" w:space="0" w:color="auto"/>
            <w:bottom w:val="none" w:sz="0" w:space="0" w:color="auto"/>
            <w:right w:val="none" w:sz="0" w:space="0" w:color="auto"/>
          </w:divBdr>
          <w:divsChild>
            <w:div w:id="1773743593">
              <w:marLeft w:val="0"/>
              <w:marRight w:val="60"/>
              <w:marTop w:val="45"/>
              <w:marBottom w:val="0"/>
              <w:divBdr>
                <w:top w:val="none" w:sz="0" w:space="0" w:color="auto"/>
                <w:left w:val="none" w:sz="0" w:space="0" w:color="auto"/>
                <w:bottom w:val="none" w:sz="0" w:space="0" w:color="auto"/>
                <w:right w:val="none" w:sz="0" w:space="0" w:color="auto"/>
              </w:divBdr>
            </w:div>
            <w:div w:id="1393040914">
              <w:marLeft w:val="0"/>
              <w:marRight w:val="60"/>
              <w:marTop w:val="45"/>
              <w:marBottom w:val="0"/>
              <w:divBdr>
                <w:top w:val="none" w:sz="0" w:space="0" w:color="auto"/>
                <w:left w:val="none" w:sz="0" w:space="0" w:color="auto"/>
                <w:bottom w:val="none" w:sz="0" w:space="0" w:color="auto"/>
                <w:right w:val="none" w:sz="0" w:space="0" w:color="auto"/>
              </w:divBdr>
            </w:div>
            <w:div w:id="437649595">
              <w:marLeft w:val="0"/>
              <w:marRight w:val="60"/>
              <w:marTop w:val="45"/>
              <w:marBottom w:val="0"/>
              <w:divBdr>
                <w:top w:val="none" w:sz="0" w:space="0" w:color="auto"/>
                <w:left w:val="none" w:sz="0" w:space="0" w:color="auto"/>
                <w:bottom w:val="none" w:sz="0" w:space="0" w:color="auto"/>
                <w:right w:val="none" w:sz="0" w:space="0" w:color="auto"/>
              </w:divBdr>
            </w:div>
            <w:div w:id="135536367">
              <w:marLeft w:val="0"/>
              <w:marRight w:val="60"/>
              <w:marTop w:val="45"/>
              <w:marBottom w:val="0"/>
              <w:divBdr>
                <w:top w:val="none" w:sz="0" w:space="0" w:color="auto"/>
                <w:left w:val="none" w:sz="0" w:space="0" w:color="auto"/>
                <w:bottom w:val="none" w:sz="0" w:space="0" w:color="auto"/>
                <w:right w:val="none" w:sz="0" w:space="0" w:color="auto"/>
              </w:divBdr>
            </w:div>
          </w:divsChild>
        </w:div>
        <w:div w:id="1629360371">
          <w:marLeft w:val="0"/>
          <w:marRight w:val="0"/>
          <w:marTop w:val="150"/>
          <w:marBottom w:val="0"/>
          <w:divBdr>
            <w:top w:val="none" w:sz="0" w:space="0" w:color="auto"/>
            <w:left w:val="none" w:sz="0" w:space="0" w:color="auto"/>
            <w:bottom w:val="none" w:sz="0" w:space="0" w:color="auto"/>
            <w:right w:val="none" w:sz="0" w:space="0" w:color="auto"/>
          </w:divBdr>
          <w:divsChild>
            <w:div w:id="1914774821">
              <w:marLeft w:val="0"/>
              <w:marRight w:val="60"/>
              <w:marTop w:val="45"/>
              <w:marBottom w:val="0"/>
              <w:divBdr>
                <w:top w:val="none" w:sz="0" w:space="0" w:color="auto"/>
                <w:left w:val="none" w:sz="0" w:space="0" w:color="auto"/>
                <w:bottom w:val="none" w:sz="0" w:space="0" w:color="auto"/>
                <w:right w:val="none" w:sz="0" w:space="0" w:color="auto"/>
              </w:divBdr>
            </w:div>
            <w:div w:id="489370812">
              <w:marLeft w:val="0"/>
              <w:marRight w:val="60"/>
              <w:marTop w:val="45"/>
              <w:marBottom w:val="0"/>
              <w:divBdr>
                <w:top w:val="none" w:sz="0" w:space="0" w:color="auto"/>
                <w:left w:val="none" w:sz="0" w:space="0" w:color="auto"/>
                <w:bottom w:val="none" w:sz="0" w:space="0" w:color="auto"/>
                <w:right w:val="none" w:sz="0" w:space="0" w:color="auto"/>
              </w:divBdr>
            </w:div>
            <w:div w:id="626934892">
              <w:marLeft w:val="0"/>
              <w:marRight w:val="60"/>
              <w:marTop w:val="45"/>
              <w:marBottom w:val="0"/>
              <w:divBdr>
                <w:top w:val="none" w:sz="0" w:space="0" w:color="auto"/>
                <w:left w:val="none" w:sz="0" w:space="0" w:color="auto"/>
                <w:bottom w:val="none" w:sz="0" w:space="0" w:color="auto"/>
                <w:right w:val="none" w:sz="0" w:space="0" w:color="auto"/>
              </w:divBdr>
            </w:div>
            <w:div w:id="2004118524">
              <w:marLeft w:val="0"/>
              <w:marRight w:val="60"/>
              <w:marTop w:val="45"/>
              <w:marBottom w:val="0"/>
              <w:divBdr>
                <w:top w:val="none" w:sz="0" w:space="0" w:color="auto"/>
                <w:left w:val="none" w:sz="0" w:space="0" w:color="auto"/>
                <w:bottom w:val="none" w:sz="0" w:space="0" w:color="auto"/>
                <w:right w:val="none" w:sz="0" w:space="0" w:color="auto"/>
              </w:divBdr>
            </w:div>
          </w:divsChild>
        </w:div>
        <w:div w:id="320618591">
          <w:marLeft w:val="0"/>
          <w:marRight w:val="0"/>
          <w:marTop w:val="150"/>
          <w:marBottom w:val="0"/>
          <w:divBdr>
            <w:top w:val="none" w:sz="0" w:space="0" w:color="auto"/>
            <w:left w:val="none" w:sz="0" w:space="0" w:color="auto"/>
            <w:bottom w:val="none" w:sz="0" w:space="0" w:color="auto"/>
            <w:right w:val="none" w:sz="0" w:space="0" w:color="auto"/>
          </w:divBdr>
          <w:divsChild>
            <w:div w:id="1440681422">
              <w:marLeft w:val="0"/>
              <w:marRight w:val="60"/>
              <w:marTop w:val="45"/>
              <w:marBottom w:val="0"/>
              <w:divBdr>
                <w:top w:val="none" w:sz="0" w:space="0" w:color="auto"/>
                <w:left w:val="none" w:sz="0" w:space="0" w:color="auto"/>
                <w:bottom w:val="none" w:sz="0" w:space="0" w:color="auto"/>
                <w:right w:val="none" w:sz="0" w:space="0" w:color="auto"/>
              </w:divBdr>
            </w:div>
            <w:div w:id="584415714">
              <w:marLeft w:val="0"/>
              <w:marRight w:val="60"/>
              <w:marTop w:val="45"/>
              <w:marBottom w:val="0"/>
              <w:divBdr>
                <w:top w:val="none" w:sz="0" w:space="0" w:color="auto"/>
                <w:left w:val="none" w:sz="0" w:space="0" w:color="auto"/>
                <w:bottom w:val="none" w:sz="0" w:space="0" w:color="auto"/>
                <w:right w:val="none" w:sz="0" w:space="0" w:color="auto"/>
              </w:divBdr>
            </w:div>
            <w:div w:id="140387980">
              <w:marLeft w:val="0"/>
              <w:marRight w:val="60"/>
              <w:marTop w:val="45"/>
              <w:marBottom w:val="0"/>
              <w:divBdr>
                <w:top w:val="none" w:sz="0" w:space="0" w:color="auto"/>
                <w:left w:val="none" w:sz="0" w:space="0" w:color="auto"/>
                <w:bottom w:val="none" w:sz="0" w:space="0" w:color="auto"/>
                <w:right w:val="none" w:sz="0" w:space="0" w:color="auto"/>
              </w:divBdr>
            </w:div>
            <w:div w:id="1665085361">
              <w:marLeft w:val="0"/>
              <w:marRight w:val="60"/>
              <w:marTop w:val="45"/>
              <w:marBottom w:val="0"/>
              <w:divBdr>
                <w:top w:val="none" w:sz="0" w:space="0" w:color="auto"/>
                <w:left w:val="none" w:sz="0" w:space="0" w:color="auto"/>
                <w:bottom w:val="none" w:sz="0" w:space="0" w:color="auto"/>
                <w:right w:val="none" w:sz="0" w:space="0" w:color="auto"/>
              </w:divBdr>
            </w:div>
          </w:divsChild>
        </w:div>
        <w:div w:id="223759678">
          <w:marLeft w:val="0"/>
          <w:marRight w:val="0"/>
          <w:marTop w:val="150"/>
          <w:marBottom w:val="0"/>
          <w:divBdr>
            <w:top w:val="none" w:sz="0" w:space="0" w:color="auto"/>
            <w:left w:val="none" w:sz="0" w:space="0" w:color="auto"/>
            <w:bottom w:val="none" w:sz="0" w:space="0" w:color="auto"/>
            <w:right w:val="none" w:sz="0" w:space="0" w:color="auto"/>
          </w:divBdr>
          <w:divsChild>
            <w:div w:id="115612393">
              <w:marLeft w:val="0"/>
              <w:marRight w:val="60"/>
              <w:marTop w:val="45"/>
              <w:marBottom w:val="0"/>
              <w:divBdr>
                <w:top w:val="none" w:sz="0" w:space="0" w:color="auto"/>
                <w:left w:val="none" w:sz="0" w:space="0" w:color="auto"/>
                <w:bottom w:val="none" w:sz="0" w:space="0" w:color="auto"/>
                <w:right w:val="none" w:sz="0" w:space="0" w:color="auto"/>
              </w:divBdr>
            </w:div>
            <w:div w:id="1705522110">
              <w:marLeft w:val="0"/>
              <w:marRight w:val="60"/>
              <w:marTop w:val="45"/>
              <w:marBottom w:val="0"/>
              <w:divBdr>
                <w:top w:val="none" w:sz="0" w:space="0" w:color="auto"/>
                <w:left w:val="none" w:sz="0" w:space="0" w:color="auto"/>
                <w:bottom w:val="none" w:sz="0" w:space="0" w:color="auto"/>
                <w:right w:val="none" w:sz="0" w:space="0" w:color="auto"/>
              </w:divBdr>
            </w:div>
            <w:div w:id="129322485">
              <w:marLeft w:val="0"/>
              <w:marRight w:val="60"/>
              <w:marTop w:val="45"/>
              <w:marBottom w:val="0"/>
              <w:divBdr>
                <w:top w:val="none" w:sz="0" w:space="0" w:color="auto"/>
                <w:left w:val="none" w:sz="0" w:space="0" w:color="auto"/>
                <w:bottom w:val="none" w:sz="0" w:space="0" w:color="auto"/>
                <w:right w:val="none" w:sz="0" w:space="0" w:color="auto"/>
              </w:divBdr>
            </w:div>
            <w:div w:id="1488134996">
              <w:marLeft w:val="0"/>
              <w:marRight w:val="60"/>
              <w:marTop w:val="45"/>
              <w:marBottom w:val="0"/>
              <w:divBdr>
                <w:top w:val="none" w:sz="0" w:space="0" w:color="auto"/>
                <w:left w:val="none" w:sz="0" w:space="0" w:color="auto"/>
                <w:bottom w:val="none" w:sz="0" w:space="0" w:color="auto"/>
                <w:right w:val="none" w:sz="0" w:space="0" w:color="auto"/>
              </w:divBdr>
            </w:div>
          </w:divsChild>
        </w:div>
        <w:div w:id="1269661028">
          <w:marLeft w:val="0"/>
          <w:marRight w:val="0"/>
          <w:marTop w:val="150"/>
          <w:marBottom w:val="0"/>
          <w:divBdr>
            <w:top w:val="none" w:sz="0" w:space="0" w:color="auto"/>
            <w:left w:val="none" w:sz="0" w:space="0" w:color="auto"/>
            <w:bottom w:val="none" w:sz="0" w:space="0" w:color="auto"/>
            <w:right w:val="none" w:sz="0" w:space="0" w:color="auto"/>
          </w:divBdr>
          <w:divsChild>
            <w:div w:id="1376656678">
              <w:marLeft w:val="0"/>
              <w:marRight w:val="60"/>
              <w:marTop w:val="45"/>
              <w:marBottom w:val="0"/>
              <w:divBdr>
                <w:top w:val="none" w:sz="0" w:space="0" w:color="auto"/>
                <w:left w:val="none" w:sz="0" w:space="0" w:color="auto"/>
                <w:bottom w:val="none" w:sz="0" w:space="0" w:color="auto"/>
                <w:right w:val="none" w:sz="0" w:space="0" w:color="auto"/>
              </w:divBdr>
            </w:div>
            <w:div w:id="1220019938">
              <w:marLeft w:val="0"/>
              <w:marRight w:val="60"/>
              <w:marTop w:val="45"/>
              <w:marBottom w:val="0"/>
              <w:divBdr>
                <w:top w:val="none" w:sz="0" w:space="0" w:color="auto"/>
                <w:left w:val="none" w:sz="0" w:space="0" w:color="auto"/>
                <w:bottom w:val="none" w:sz="0" w:space="0" w:color="auto"/>
                <w:right w:val="none" w:sz="0" w:space="0" w:color="auto"/>
              </w:divBdr>
            </w:div>
            <w:div w:id="210310645">
              <w:marLeft w:val="0"/>
              <w:marRight w:val="60"/>
              <w:marTop w:val="45"/>
              <w:marBottom w:val="0"/>
              <w:divBdr>
                <w:top w:val="none" w:sz="0" w:space="0" w:color="auto"/>
                <w:left w:val="none" w:sz="0" w:space="0" w:color="auto"/>
                <w:bottom w:val="none" w:sz="0" w:space="0" w:color="auto"/>
                <w:right w:val="none" w:sz="0" w:space="0" w:color="auto"/>
              </w:divBdr>
            </w:div>
            <w:div w:id="1691491919">
              <w:marLeft w:val="0"/>
              <w:marRight w:val="60"/>
              <w:marTop w:val="45"/>
              <w:marBottom w:val="0"/>
              <w:divBdr>
                <w:top w:val="none" w:sz="0" w:space="0" w:color="auto"/>
                <w:left w:val="none" w:sz="0" w:space="0" w:color="auto"/>
                <w:bottom w:val="none" w:sz="0" w:space="0" w:color="auto"/>
                <w:right w:val="none" w:sz="0" w:space="0" w:color="auto"/>
              </w:divBdr>
            </w:div>
          </w:divsChild>
        </w:div>
        <w:div w:id="633104223">
          <w:marLeft w:val="0"/>
          <w:marRight w:val="0"/>
          <w:marTop w:val="150"/>
          <w:marBottom w:val="0"/>
          <w:divBdr>
            <w:top w:val="none" w:sz="0" w:space="0" w:color="auto"/>
            <w:left w:val="none" w:sz="0" w:space="0" w:color="auto"/>
            <w:bottom w:val="none" w:sz="0" w:space="0" w:color="auto"/>
            <w:right w:val="none" w:sz="0" w:space="0" w:color="auto"/>
          </w:divBdr>
          <w:divsChild>
            <w:div w:id="458450023">
              <w:marLeft w:val="0"/>
              <w:marRight w:val="60"/>
              <w:marTop w:val="45"/>
              <w:marBottom w:val="0"/>
              <w:divBdr>
                <w:top w:val="none" w:sz="0" w:space="0" w:color="auto"/>
                <w:left w:val="none" w:sz="0" w:space="0" w:color="auto"/>
                <w:bottom w:val="none" w:sz="0" w:space="0" w:color="auto"/>
                <w:right w:val="none" w:sz="0" w:space="0" w:color="auto"/>
              </w:divBdr>
            </w:div>
            <w:div w:id="1818648542">
              <w:marLeft w:val="0"/>
              <w:marRight w:val="60"/>
              <w:marTop w:val="45"/>
              <w:marBottom w:val="0"/>
              <w:divBdr>
                <w:top w:val="none" w:sz="0" w:space="0" w:color="auto"/>
                <w:left w:val="none" w:sz="0" w:space="0" w:color="auto"/>
                <w:bottom w:val="none" w:sz="0" w:space="0" w:color="auto"/>
                <w:right w:val="none" w:sz="0" w:space="0" w:color="auto"/>
              </w:divBdr>
            </w:div>
            <w:div w:id="2119064619">
              <w:marLeft w:val="0"/>
              <w:marRight w:val="60"/>
              <w:marTop w:val="45"/>
              <w:marBottom w:val="0"/>
              <w:divBdr>
                <w:top w:val="none" w:sz="0" w:space="0" w:color="auto"/>
                <w:left w:val="none" w:sz="0" w:space="0" w:color="auto"/>
                <w:bottom w:val="none" w:sz="0" w:space="0" w:color="auto"/>
                <w:right w:val="none" w:sz="0" w:space="0" w:color="auto"/>
              </w:divBdr>
            </w:div>
            <w:div w:id="2114275551">
              <w:marLeft w:val="0"/>
              <w:marRight w:val="60"/>
              <w:marTop w:val="45"/>
              <w:marBottom w:val="0"/>
              <w:divBdr>
                <w:top w:val="none" w:sz="0" w:space="0" w:color="auto"/>
                <w:left w:val="none" w:sz="0" w:space="0" w:color="auto"/>
                <w:bottom w:val="none" w:sz="0" w:space="0" w:color="auto"/>
                <w:right w:val="none" w:sz="0" w:space="0" w:color="auto"/>
              </w:divBdr>
            </w:div>
          </w:divsChild>
        </w:div>
        <w:div w:id="2038576966">
          <w:marLeft w:val="0"/>
          <w:marRight w:val="0"/>
          <w:marTop w:val="150"/>
          <w:marBottom w:val="0"/>
          <w:divBdr>
            <w:top w:val="none" w:sz="0" w:space="0" w:color="auto"/>
            <w:left w:val="none" w:sz="0" w:space="0" w:color="auto"/>
            <w:bottom w:val="none" w:sz="0" w:space="0" w:color="auto"/>
            <w:right w:val="none" w:sz="0" w:space="0" w:color="auto"/>
          </w:divBdr>
          <w:divsChild>
            <w:div w:id="1285038086">
              <w:marLeft w:val="0"/>
              <w:marRight w:val="60"/>
              <w:marTop w:val="45"/>
              <w:marBottom w:val="0"/>
              <w:divBdr>
                <w:top w:val="none" w:sz="0" w:space="0" w:color="auto"/>
                <w:left w:val="none" w:sz="0" w:space="0" w:color="auto"/>
                <w:bottom w:val="none" w:sz="0" w:space="0" w:color="auto"/>
                <w:right w:val="none" w:sz="0" w:space="0" w:color="auto"/>
              </w:divBdr>
            </w:div>
            <w:div w:id="308636766">
              <w:marLeft w:val="0"/>
              <w:marRight w:val="60"/>
              <w:marTop w:val="45"/>
              <w:marBottom w:val="0"/>
              <w:divBdr>
                <w:top w:val="none" w:sz="0" w:space="0" w:color="auto"/>
                <w:left w:val="none" w:sz="0" w:space="0" w:color="auto"/>
                <w:bottom w:val="none" w:sz="0" w:space="0" w:color="auto"/>
                <w:right w:val="none" w:sz="0" w:space="0" w:color="auto"/>
              </w:divBdr>
            </w:div>
            <w:div w:id="1780684783">
              <w:marLeft w:val="0"/>
              <w:marRight w:val="60"/>
              <w:marTop w:val="45"/>
              <w:marBottom w:val="0"/>
              <w:divBdr>
                <w:top w:val="none" w:sz="0" w:space="0" w:color="auto"/>
                <w:left w:val="none" w:sz="0" w:space="0" w:color="auto"/>
                <w:bottom w:val="none" w:sz="0" w:space="0" w:color="auto"/>
                <w:right w:val="none" w:sz="0" w:space="0" w:color="auto"/>
              </w:divBdr>
            </w:div>
            <w:div w:id="842353382">
              <w:marLeft w:val="0"/>
              <w:marRight w:val="60"/>
              <w:marTop w:val="45"/>
              <w:marBottom w:val="0"/>
              <w:divBdr>
                <w:top w:val="none" w:sz="0" w:space="0" w:color="auto"/>
                <w:left w:val="none" w:sz="0" w:space="0" w:color="auto"/>
                <w:bottom w:val="none" w:sz="0" w:space="0" w:color="auto"/>
                <w:right w:val="none" w:sz="0" w:space="0" w:color="auto"/>
              </w:divBdr>
            </w:div>
          </w:divsChild>
        </w:div>
        <w:div w:id="212232837">
          <w:marLeft w:val="0"/>
          <w:marRight w:val="0"/>
          <w:marTop w:val="150"/>
          <w:marBottom w:val="0"/>
          <w:divBdr>
            <w:top w:val="none" w:sz="0" w:space="0" w:color="auto"/>
            <w:left w:val="none" w:sz="0" w:space="0" w:color="auto"/>
            <w:bottom w:val="none" w:sz="0" w:space="0" w:color="auto"/>
            <w:right w:val="none" w:sz="0" w:space="0" w:color="auto"/>
          </w:divBdr>
          <w:divsChild>
            <w:div w:id="194193778">
              <w:marLeft w:val="0"/>
              <w:marRight w:val="60"/>
              <w:marTop w:val="45"/>
              <w:marBottom w:val="0"/>
              <w:divBdr>
                <w:top w:val="none" w:sz="0" w:space="0" w:color="auto"/>
                <w:left w:val="none" w:sz="0" w:space="0" w:color="auto"/>
                <w:bottom w:val="none" w:sz="0" w:space="0" w:color="auto"/>
                <w:right w:val="none" w:sz="0" w:space="0" w:color="auto"/>
              </w:divBdr>
            </w:div>
            <w:div w:id="307243890">
              <w:marLeft w:val="0"/>
              <w:marRight w:val="60"/>
              <w:marTop w:val="45"/>
              <w:marBottom w:val="0"/>
              <w:divBdr>
                <w:top w:val="none" w:sz="0" w:space="0" w:color="auto"/>
                <w:left w:val="none" w:sz="0" w:space="0" w:color="auto"/>
                <w:bottom w:val="none" w:sz="0" w:space="0" w:color="auto"/>
                <w:right w:val="none" w:sz="0" w:space="0" w:color="auto"/>
              </w:divBdr>
            </w:div>
            <w:div w:id="1379040904">
              <w:marLeft w:val="0"/>
              <w:marRight w:val="60"/>
              <w:marTop w:val="45"/>
              <w:marBottom w:val="0"/>
              <w:divBdr>
                <w:top w:val="none" w:sz="0" w:space="0" w:color="auto"/>
                <w:left w:val="none" w:sz="0" w:space="0" w:color="auto"/>
                <w:bottom w:val="none" w:sz="0" w:space="0" w:color="auto"/>
                <w:right w:val="none" w:sz="0" w:space="0" w:color="auto"/>
              </w:divBdr>
            </w:div>
            <w:div w:id="1541700003">
              <w:marLeft w:val="0"/>
              <w:marRight w:val="60"/>
              <w:marTop w:val="45"/>
              <w:marBottom w:val="0"/>
              <w:divBdr>
                <w:top w:val="none" w:sz="0" w:space="0" w:color="auto"/>
                <w:left w:val="none" w:sz="0" w:space="0" w:color="auto"/>
                <w:bottom w:val="none" w:sz="0" w:space="0" w:color="auto"/>
                <w:right w:val="none" w:sz="0" w:space="0" w:color="auto"/>
              </w:divBdr>
            </w:div>
          </w:divsChild>
        </w:div>
        <w:div w:id="295987887">
          <w:marLeft w:val="0"/>
          <w:marRight w:val="0"/>
          <w:marTop w:val="150"/>
          <w:marBottom w:val="0"/>
          <w:divBdr>
            <w:top w:val="none" w:sz="0" w:space="0" w:color="auto"/>
            <w:left w:val="none" w:sz="0" w:space="0" w:color="auto"/>
            <w:bottom w:val="none" w:sz="0" w:space="0" w:color="auto"/>
            <w:right w:val="none" w:sz="0" w:space="0" w:color="auto"/>
          </w:divBdr>
          <w:divsChild>
            <w:div w:id="591082811">
              <w:marLeft w:val="0"/>
              <w:marRight w:val="60"/>
              <w:marTop w:val="45"/>
              <w:marBottom w:val="0"/>
              <w:divBdr>
                <w:top w:val="none" w:sz="0" w:space="0" w:color="auto"/>
                <w:left w:val="none" w:sz="0" w:space="0" w:color="auto"/>
                <w:bottom w:val="none" w:sz="0" w:space="0" w:color="auto"/>
                <w:right w:val="none" w:sz="0" w:space="0" w:color="auto"/>
              </w:divBdr>
            </w:div>
            <w:div w:id="930697118">
              <w:marLeft w:val="0"/>
              <w:marRight w:val="60"/>
              <w:marTop w:val="45"/>
              <w:marBottom w:val="0"/>
              <w:divBdr>
                <w:top w:val="none" w:sz="0" w:space="0" w:color="auto"/>
                <w:left w:val="none" w:sz="0" w:space="0" w:color="auto"/>
                <w:bottom w:val="none" w:sz="0" w:space="0" w:color="auto"/>
                <w:right w:val="none" w:sz="0" w:space="0" w:color="auto"/>
              </w:divBdr>
            </w:div>
            <w:div w:id="42367043">
              <w:marLeft w:val="0"/>
              <w:marRight w:val="60"/>
              <w:marTop w:val="45"/>
              <w:marBottom w:val="0"/>
              <w:divBdr>
                <w:top w:val="none" w:sz="0" w:space="0" w:color="auto"/>
                <w:left w:val="none" w:sz="0" w:space="0" w:color="auto"/>
                <w:bottom w:val="none" w:sz="0" w:space="0" w:color="auto"/>
                <w:right w:val="none" w:sz="0" w:space="0" w:color="auto"/>
              </w:divBdr>
            </w:div>
            <w:div w:id="1548953565">
              <w:marLeft w:val="0"/>
              <w:marRight w:val="60"/>
              <w:marTop w:val="45"/>
              <w:marBottom w:val="0"/>
              <w:divBdr>
                <w:top w:val="none" w:sz="0" w:space="0" w:color="auto"/>
                <w:left w:val="none" w:sz="0" w:space="0" w:color="auto"/>
                <w:bottom w:val="none" w:sz="0" w:space="0" w:color="auto"/>
                <w:right w:val="none" w:sz="0" w:space="0" w:color="auto"/>
              </w:divBdr>
            </w:div>
          </w:divsChild>
        </w:div>
        <w:div w:id="1941178539">
          <w:marLeft w:val="0"/>
          <w:marRight w:val="0"/>
          <w:marTop w:val="150"/>
          <w:marBottom w:val="0"/>
          <w:divBdr>
            <w:top w:val="none" w:sz="0" w:space="0" w:color="auto"/>
            <w:left w:val="none" w:sz="0" w:space="0" w:color="auto"/>
            <w:bottom w:val="none" w:sz="0" w:space="0" w:color="auto"/>
            <w:right w:val="none" w:sz="0" w:space="0" w:color="auto"/>
          </w:divBdr>
          <w:divsChild>
            <w:div w:id="1646734884">
              <w:marLeft w:val="0"/>
              <w:marRight w:val="60"/>
              <w:marTop w:val="45"/>
              <w:marBottom w:val="0"/>
              <w:divBdr>
                <w:top w:val="none" w:sz="0" w:space="0" w:color="auto"/>
                <w:left w:val="none" w:sz="0" w:space="0" w:color="auto"/>
                <w:bottom w:val="none" w:sz="0" w:space="0" w:color="auto"/>
                <w:right w:val="none" w:sz="0" w:space="0" w:color="auto"/>
              </w:divBdr>
            </w:div>
            <w:div w:id="968902192">
              <w:marLeft w:val="0"/>
              <w:marRight w:val="60"/>
              <w:marTop w:val="45"/>
              <w:marBottom w:val="0"/>
              <w:divBdr>
                <w:top w:val="none" w:sz="0" w:space="0" w:color="auto"/>
                <w:left w:val="none" w:sz="0" w:space="0" w:color="auto"/>
                <w:bottom w:val="none" w:sz="0" w:space="0" w:color="auto"/>
                <w:right w:val="none" w:sz="0" w:space="0" w:color="auto"/>
              </w:divBdr>
            </w:div>
            <w:div w:id="700204975">
              <w:marLeft w:val="0"/>
              <w:marRight w:val="60"/>
              <w:marTop w:val="45"/>
              <w:marBottom w:val="0"/>
              <w:divBdr>
                <w:top w:val="none" w:sz="0" w:space="0" w:color="auto"/>
                <w:left w:val="none" w:sz="0" w:space="0" w:color="auto"/>
                <w:bottom w:val="none" w:sz="0" w:space="0" w:color="auto"/>
                <w:right w:val="none" w:sz="0" w:space="0" w:color="auto"/>
              </w:divBdr>
            </w:div>
            <w:div w:id="563955138">
              <w:marLeft w:val="0"/>
              <w:marRight w:val="60"/>
              <w:marTop w:val="45"/>
              <w:marBottom w:val="0"/>
              <w:divBdr>
                <w:top w:val="none" w:sz="0" w:space="0" w:color="auto"/>
                <w:left w:val="none" w:sz="0" w:space="0" w:color="auto"/>
                <w:bottom w:val="none" w:sz="0" w:space="0" w:color="auto"/>
                <w:right w:val="none" w:sz="0" w:space="0" w:color="auto"/>
              </w:divBdr>
            </w:div>
          </w:divsChild>
        </w:div>
        <w:div w:id="560092759">
          <w:marLeft w:val="0"/>
          <w:marRight w:val="0"/>
          <w:marTop w:val="150"/>
          <w:marBottom w:val="0"/>
          <w:divBdr>
            <w:top w:val="none" w:sz="0" w:space="0" w:color="auto"/>
            <w:left w:val="none" w:sz="0" w:space="0" w:color="auto"/>
            <w:bottom w:val="none" w:sz="0" w:space="0" w:color="auto"/>
            <w:right w:val="none" w:sz="0" w:space="0" w:color="auto"/>
          </w:divBdr>
          <w:divsChild>
            <w:div w:id="2144039411">
              <w:marLeft w:val="0"/>
              <w:marRight w:val="60"/>
              <w:marTop w:val="45"/>
              <w:marBottom w:val="0"/>
              <w:divBdr>
                <w:top w:val="none" w:sz="0" w:space="0" w:color="auto"/>
                <w:left w:val="none" w:sz="0" w:space="0" w:color="auto"/>
                <w:bottom w:val="none" w:sz="0" w:space="0" w:color="auto"/>
                <w:right w:val="none" w:sz="0" w:space="0" w:color="auto"/>
              </w:divBdr>
            </w:div>
            <w:div w:id="601105446">
              <w:marLeft w:val="0"/>
              <w:marRight w:val="60"/>
              <w:marTop w:val="45"/>
              <w:marBottom w:val="0"/>
              <w:divBdr>
                <w:top w:val="none" w:sz="0" w:space="0" w:color="auto"/>
                <w:left w:val="none" w:sz="0" w:space="0" w:color="auto"/>
                <w:bottom w:val="none" w:sz="0" w:space="0" w:color="auto"/>
                <w:right w:val="none" w:sz="0" w:space="0" w:color="auto"/>
              </w:divBdr>
            </w:div>
            <w:div w:id="1667126268">
              <w:marLeft w:val="0"/>
              <w:marRight w:val="60"/>
              <w:marTop w:val="45"/>
              <w:marBottom w:val="0"/>
              <w:divBdr>
                <w:top w:val="none" w:sz="0" w:space="0" w:color="auto"/>
                <w:left w:val="none" w:sz="0" w:space="0" w:color="auto"/>
                <w:bottom w:val="none" w:sz="0" w:space="0" w:color="auto"/>
                <w:right w:val="none" w:sz="0" w:space="0" w:color="auto"/>
              </w:divBdr>
            </w:div>
            <w:div w:id="385377705">
              <w:marLeft w:val="0"/>
              <w:marRight w:val="60"/>
              <w:marTop w:val="45"/>
              <w:marBottom w:val="0"/>
              <w:divBdr>
                <w:top w:val="none" w:sz="0" w:space="0" w:color="auto"/>
                <w:left w:val="none" w:sz="0" w:space="0" w:color="auto"/>
                <w:bottom w:val="none" w:sz="0" w:space="0" w:color="auto"/>
                <w:right w:val="none" w:sz="0" w:space="0" w:color="auto"/>
              </w:divBdr>
            </w:div>
          </w:divsChild>
        </w:div>
        <w:div w:id="595284361">
          <w:marLeft w:val="0"/>
          <w:marRight w:val="0"/>
          <w:marTop w:val="150"/>
          <w:marBottom w:val="0"/>
          <w:divBdr>
            <w:top w:val="none" w:sz="0" w:space="0" w:color="auto"/>
            <w:left w:val="none" w:sz="0" w:space="0" w:color="auto"/>
            <w:bottom w:val="none" w:sz="0" w:space="0" w:color="auto"/>
            <w:right w:val="none" w:sz="0" w:space="0" w:color="auto"/>
          </w:divBdr>
          <w:divsChild>
            <w:div w:id="1626766523">
              <w:marLeft w:val="0"/>
              <w:marRight w:val="60"/>
              <w:marTop w:val="45"/>
              <w:marBottom w:val="0"/>
              <w:divBdr>
                <w:top w:val="none" w:sz="0" w:space="0" w:color="auto"/>
                <w:left w:val="none" w:sz="0" w:space="0" w:color="auto"/>
                <w:bottom w:val="none" w:sz="0" w:space="0" w:color="auto"/>
                <w:right w:val="none" w:sz="0" w:space="0" w:color="auto"/>
              </w:divBdr>
            </w:div>
            <w:div w:id="1196194955">
              <w:marLeft w:val="0"/>
              <w:marRight w:val="60"/>
              <w:marTop w:val="45"/>
              <w:marBottom w:val="0"/>
              <w:divBdr>
                <w:top w:val="none" w:sz="0" w:space="0" w:color="auto"/>
                <w:left w:val="none" w:sz="0" w:space="0" w:color="auto"/>
                <w:bottom w:val="none" w:sz="0" w:space="0" w:color="auto"/>
                <w:right w:val="none" w:sz="0" w:space="0" w:color="auto"/>
              </w:divBdr>
            </w:div>
            <w:div w:id="178933377">
              <w:marLeft w:val="0"/>
              <w:marRight w:val="60"/>
              <w:marTop w:val="45"/>
              <w:marBottom w:val="0"/>
              <w:divBdr>
                <w:top w:val="none" w:sz="0" w:space="0" w:color="auto"/>
                <w:left w:val="none" w:sz="0" w:space="0" w:color="auto"/>
                <w:bottom w:val="none" w:sz="0" w:space="0" w:color="auto"/>
                <w:right w:val="none" w:sz="0" w:space="0" w:color="auto"/>
              </w:divBdr>
            </w:div>
            <w:div w:id="1217932046">
              <w:marLeft w:val="0"/>
              <w:marRight w:val="60"/>
              <w:marTop w:val="45"/>
              <w:marBottom w:val="0"/>
              <w:divBdr>
                <w:top w:val="none" w:sz="0" w:space="0" w:color="auto"/>
                <w:left w:val="none" w:sz="0" w:space="0" w:color="auto"/>
                <w:bottom w:val="none" w:sz="0" w:space="0" w:color="auto"/>
                <w:right w:val="none" w:sz="0" w:space="0" w:color="auto"/>
              </w:divBdr>
            </w:div>
          </w:divsChild>
        </w:div>
        <w:div w:id="1532307222">
          <w:marLeft w:val="0"/>
          <w:marRight w:val="0"/>
          <w:marTop w:val="150"/>
          <w:marBottom w:val="0"/>
          <w:divBdr>
            <w:top w:val="none" w:sz="0" w:space="0" w:color="auto"/>
            <w:left w:val="none" w:sz="0" w:space="0" w:color="auto"/>
            <w:bottom w:val="none" w:sz="0" w:space="0" w:color="auto"/>
            <w:right w:val="none" w:sz="0" w:space="0" w:color="auto"/>
          </w:divBdr>
          <w:divsChild>
            <w:div w:id="517161844">
              <w:marLeft w:val="0"/>
              <w:marRight w:val="60"/>
              <w:marTop w:val="45"/>
              <w:marBottom w:val="0"/>
              <w:divBdr>
                <w:top w:val="none" w:sz="0" w:space="0" w:color="auto"/>
                <w:left w:val="none" w:sz="0" w:space="0" w:color="auto"/>
                <w:bottom w:val="none" w:sz="0" w:space="0" w:color="auto"/>
                <w:right w:val="none" w:sz="0" w:space="0" w:color="auto"/>
              </w:divBdr>
            </w:div>
            <w:div w:id="1143085147">
              <w:marLeft w:val="0"/>
              <w:marRight w:val="60"/>
              <w:marTop w:val="45"/>
              <w:marBottom w:val="0"/>
              <w:divBdr>
                <w:top w:val="none" w:sz="0" w:space="0" w:color="auto"/>
                <w:left w:val="none" w:sz="0" w:space="0" w:color="auto"/>
                <w:bottom w:val="none" w:sz="0" w:space="0" w:color="auto"/>
                <w:right w:val="none" w:sz="0" w:space="0" w:color="auto"/>
              </w:divBdr>
            </w:div>
            <w:div w:id="1886334563">
              <w:marLeft w:val="0"/>
              <w:marRight w:val="60"/>
              <w:marTop w:val="45"/>
              <w:marBottom w:val="0"/>
              <w:divBdr>
                <w:top w:val="none" w:sz="0" w:space="0" w:color="auto"/>
                <w:left w:val="none" w:sz="0" w:space="0" w:color="auto"/>
                <w:bottom w:val="none" w:sz="0" w:space="0" w:color="auto"/>
                <w:right w:val="none" w:sz="0" w:space="0" w:color="auto"/>
              </w:divBdr>
            </w:div>
            <w:div w:id="773020680">
              <w:marLeft w:val="0"/>
              <w:marRight w:val="60"/>
              <w:marTop w:val="45"/>
              <w:marBottom w:val="0"/>
              <w:divBdr>
                <w:top w:val="none" w:sz="0" w:space="0" w:color="auto"/>
                <w:left w:val="none" w:sz="0" w:space="0" w:color="auto"/>
                <w:bottom w:val="none" w:sz="0" w:space="0" w:color="auto"/>
                <w:right w:val="none" w:sz="0" w:space="0" w:color="auto"/>
              </w:divBdr>
            </w:div>
          </w:divsChild>
        </w:div>
        <w:div w:id="813834738">
          <w:marLeft w:val="0"/>
          <w:marRight w:val="0"/>
          <w:marTop w:val="150"/>
          <w:marBottom w:val="0"/>
          <w:divBdr>
            <w:top w:val="none" w:sz="0" w:space="0" w:color="auto"/>
            <w:left w:val="none" w:sz="0" w:space="0" w:color="auto"/>
            <w:bottom w:val="none" w:sz="0" w:space="0" w:color="auto"/>
            <w:right w:val="none" w:sz="0" w:space="0" w:color="auto"/>
          </w:divBdr>
          <w:divsChild>
            <w:div w:id="2003196026">
              <w:marLeft w:val="0"/>
              <w:marRight w:val="60"/>
              <w:marTop w:val="45"/>
              <w:marBottom w:val="0"/>
              <w:divBdr>
                <w:top w:val="none" w:sz="0" w:space="0" w:color="auto"/>
                <w:left w:val="none" w:sz="0" w:space="0" w:color="auto"/>
                <w:bottom w:val="none" w:sz="0" w:space="0" w:color="auto"/>
                <w:right w:val="none" w:sz="0" w:space="0" w:color="auto"/>
              </w:divBdr>
            </w:div>
            <w:div w:id="1884127061">
              <w:marLeft w:val="0"/>
              <w:marRight w:val="60"/>
              <w:marTop w:val="45"/>
              <w:marBottom w:val="0"/>
              <w:divBdr>
                <w:top w:val="none" w:sz="0" w:space="0" w:color="auto"/>
                <w:left w:val="none" w:sz="0" w:space="0" w:color="auto"/>
                <w:bottom w:val="none" w:sz="0" w:space="0" w:color="auto"/>
                <w:right w:val="none" w:sz="0" w:space="0" w:color="auto"/>
              </w:divBdr>
            </w:div>
            <w:div w:id="2111579698">
              <w:marLeft w:val="0"/>
              <w:marRight w:val="60"/>
              <w:marTop w:val="45"/>
              <w:marBottom w:val="0"/>
              <w:divBdr>
                <w:top w:val="none" w:sz="0" w:space="0" w:color="auto"/>
                <w:left w:val="none" w:sz="0" w:space="0" w:color="auto"/>
                <w:bottom w:val="none" w:sz="0" w:space="0" w:color="auto"/>
                <w:right w:val="none" w:sz="0" w:space="0" w:color="auto"/>
              </w:divBdr>
            </w:div>
            <w:div w:id="1871261094">
              <w:marLeft w:val="0"/>
              <w:marRight w:val="60"/>
              <w:marTop w:val="45"/>
              <w:marBottom w:val="0"/>
              <w:divBdr>
                <w:top w:val="none" w:sz="0" w:space="0" w:color="auto"/>
                <w:left w:val="none" w:sz="0" w:space="0" w:color="auto"/>
                <w:bottom w:val="none" w:sz="0" w:space="0" w:color="auto"/>
                <w:right w:val="none" w:sz="0" w:space="0" w:color="auto"/>
              </w:divBdr>
            </w:div>
          </w:divsChild>
        </w:div>
        <w:div w:id="1531720776">
          <w:marLeft w:val="0"/>
          <w:marRight w:val="0"/>
          <w:marTop w:val="150"/>
          <w:marBottom w:val="0"/>
          <w:divBdr>
            <w:top w:val="none" w:sz="0" w:space="0" w:color="auto"/>
            <w:left w:val="none" w:sz="0" w:space="0" w:color="auto"/>
            <w:bottom w:val="none" w:sz="0" w:space="0" w:color="auto"/>
            <w:right w:val="none" w:sz="0" w:space="0" w:color="auto"/>
          </w:divBdr>
          <w:divsChild>
            <w:div w:id="1331370637">
              <w:marLeft w:val="0"/>
              <w:marRight w:val="60"/>
              <w:marTop w:val="45"/>
              <w:marBottom w:val="0"/>
              <w:divBdr>
                <w:top w:val="none" w:sz="0" w:space="0" w:color="auto"/>
                <w:left w:val="none" w:sz="0" w:space="0" w:color="auto"/>
                <w:bottom w:val="none" w:sz="0" w:space="0" w:color="auto"/>
                <w:right w:val="none" w:sz="0" w:space="0" w:color="auto"/>
              </w:divBdr>
            </w:div>
            <w:div w:id="461844113">
              <w:marLeft w:val="0"/>
              <w:marRight w:val="60"/>
              <w:marTop w:val="45"/>
              <w:marBottom w:val="0"/>
              <w:divBdr>
                <w:top w:val="none" w:sz="0" w:space="0" w:color="auto"/>
                <w:left w:val="none" w:sz="0" w:space="0" w:color="auto"/>
                <w:bottom w:val="none" w:sz="0" w:space="0" w:color="auto"/>
                <w:right w:val="none" w:sz="0" w:space="0" w:color="auto"/>
              </w:divBdr>
            </w:div>
            <w:div w:id="350029924">
              <w:marLeft w:val="0"/>
              <w:marRight w:val="60"/>
              <w:marTop w:val="45"/>
              <w:marBottom w:val="0"/>
              <w:divBdr>
                <w:top w:val="none" w:sz="0" w:space="0" w:color="auto"/>
                <w:left w:val="none" w:sz="0" w:space="0" w:color="auto"/>
                <w:bottom w:val="none" w:sz="0" w:space="0" w:color="auto"/>
                <w:right w:val="none" w:sz="0" w:space="0" w:color="auto"/>
              </w:divBdr>
            </w:div>
            <w:div w:id="1984121250">
              <w:marLeft w:val="0"/>
              <w:marRight w:val="60"/>
              <w:marTop w:val="45"/>
              <w:marBottom w:val="0"/>
              <w:divBdr>
                <w:top w:val="none" w:sz="0" w:space="0" w:color="auto"/>
                <w:left w:val="none" w:sz="0" w:space="0" w:color="auto"/>
                <w:bottom w:val="none" w:sz="0" w:space="0" w:color="auto"/>
                <w:right w:val="none" w:sz="0" w:space="0" w:color="auto"/>
              </w:divBdr>
            </w:div>
          </w:divsChild>
        </w:div>
        <w:div w:id="951014565">
          <w:marLeft w:val="0"/>
          <w:marRight w:val="0"/>
          <w:marTop w:val="150"/>
          <w:marBottom w:val="0"/>
          <w:divBdr>
            <w:top w:val="none" w:sz="0" w:space="0" w:color="auto"/>
            <w:left w:val="none" w:sz="0" w:space="0" w:color="auto"/>
            <w:bottom w:val="none" w:sz="0" w:space="0" w:color="auto"/>
            <w:right w:val="none" w:sz="0" w:space="0" w:color="auto"/>
          </w:divBdr>
          <w:divsChild>
            <w:div w:id="1434277115">
              <w:marLeft w:val="0"/>
              <w:marRight w:val="60"/>
              <w:marTop w:val="45"/>
              <w:marBottom w:val="0"/>
              <w:divBdr>
                <w:top w:val="none" w:sz="0" w:space="0" w:color="auto"/>
                <w:left w:val="none" w:sz="0" w:space="0" w:color="auto"/>
                <w:bottom w:val="none" w:sz="0" w:space="0" w:color="auto"/>
                <w:right w:val="none" w:sz="0" w:space="0" w:color="auto"/>
              </w:divBdr>
            </w:div>
            <w:div w:id="1335836496">
              <w:marLeft w:val="0"/>
              <w:marRight w:val="60"/>
              <w:marTop w:val="45"/>
              <w:marBottom w:val="0"/>
              <w:divBdr>
                <w:top w:val="none" w:sz="0" w:space="0" w:color="auto"/>
                <w:left w:val="none" w:sz="0" w:space="0" w:color="auto"/>
                <w:bottom w:val="none" w:sz="0" w:space="0" w:color="auto"/>
                <w:right w:val="none" w:sz="0" w:space="0" w:color="auto"/>
              </w:divBdr>
            </w:div>
            <w:div w:id="1853645584">
              <w:marLeft w:val="0"/>
              <w:marRight w:val="60"/>
              <w:marTop w:val="45"/>
              <w:marBottom w:val="0"/>
              <w:divBdr>
                <w:top w:val="none" w:sz="0" w:space="0" w:color="auto"/>
                <w:left w:val="none" w:sz="0" w:space="0" w:color="auto"/>
                <w:bottom w:val="none" w:sz="0" w:space="0" w:color="auto"/>
                <w:right w:val="none" w:sz="0" w:space="0" w:color="auto"/>
              </w:divBdr>
            </w:div>
            <w:div w:id="32656456">
              <w:marLeft w:val="0"/>
              <w:marRight w:val="60"/>
              <w:marTop w:val="45"/>
              <w:marBottom w:val="0"/>
              <w:divBdr>
                <w:top w:val="none" w:sz="0" w:space="0" w:color="auto"/>
                <w:left w:val="none" w:sz="0" w:space="0" w:color="auto"/>
                <w:bottom w:val="none" w:sz="0" w:space="0" w:color="auto"/>
                <w:right w:val="none" w:sz="0" w:space="0" w:color="auto"/>
              </w:divBdr>
            </w:div>
          </w:divsChild>
        </w:div>
        <w:div w:id="929503190">
          <w:marLeft w:val="0"/>
          <w:marRight w:val="0"/>
          <w:marTop w:val="150"/>
          <w:marBottom w:val="0"/>
          <w:divBdr>
            <w:top w:val="none" w:sz="0" w:space="0" w:color="auto"/>
            <w:left w:val="none" w:sz="0" w:space="0" w:color="auto"/>
            <w:bottom w:val="none" w:sz="0" w:space="0" w:color="auto"/>
            <w:right w:val="none" w:sz="0" w:space="0" w:color="auto"/>
          </w:divBdr>
          <w:divsChild>
            <w:div w:id="1385637300">
              <w:marLeft w:val="0"/>
              <w:marRight w:val="60"/>
              <w:marTop w:val="45"/>
              <w:marBottom w:val="0"/>
              <w:divBdr>
                <w:top w:val="none" w:sz="0" w:space="0" w:color="auto"/>
                <w:left w:val="none" w:sz="0" w:space="0" w:color="auto"/>
                <w:bottom w:val="none" w:sz="0" w:space="0" w:color="auto"/>
                <w:right w:val="none" w:sz="0" w:space="0" w:color="auto"/>
              </w:divBdr>
            </w:div>
            <w:div w:id="1893539955">
              <w:marLeft w:val="0"/>
              <w:marRight w:val="60"/>
              <w:marTop w:val="45"/>
              <w:marBottom w:val="0"/>
              <w:divBdr>
                <w:top w:val="none" w:sz="0" w:space="0" w:color="auto"/>
                <w:left w:val="none" w:sz="0" w:space="0" w:color="auto"/>
                <w:bottom w:val="none" w:sz="0" w:space="0" w:color="auto"/>
                <w:right w:val="none" w:sz="0" w:space="0" w:color="auto"/>
              </w:divBdr>
            </w:div>
            <w:div w:id="1865897900">
              <w:marLeft w:val="0"/>
              <w:marRight w:val="60"/>
              <w:marTop w:val="45"/>
              <w:marBottom w:val="0"/>
              <w:divBdr>
                <w:top w:val="none" w:sz="0" w:space="0" w:color="auto"/>
                <w:left w:val="none" w:sz="0" w:space="0" w:color="auto"/>
                <w:bottom w:val="none" w:sz="0" w:space="0" w:color="auto"/>
                <w:right w:val="none" w:sz="0" w:space="0" w:color="auto"/>
              </w:divBdr>
            </w:div>
            <w:div w:id="176311545">
              <w:marLeft w:val="0"/>
              <w:marRight w:val="60"/>
              <w:marTop w:val="45"/>
              <w:marBottom w:val="0"/>
              <w:divBdr>
                <w:top w:val="none" w:sz="0" w:space="0" w:color="auto"/>
                <w:left w:val="none" w:sz="0" w:space="0" w:color="auto"/>
                <w:bottom w:val="none" w:sz="0" w:space="0" w:color="auto"/>
                <w:right w:val="none" w:sz="0" w:space="0" w:color="auto"/>
              </w:divBdr>
            </w:div>
          </w:divsChild>
        </w:div>
        <w:div w:id="1922521281">
          <w:marLeft w:val="0"/>
          <w:marRight w:val="0"/>
          <w:marTop w:val="150"/>
          <w:marBottom w:val="0"/>
          <w:divBdr>
            <w:top w:val="none" w:sz="0" w:space="0" w:color="auto"/>
            <w:left w:val="none" w:sz="0" w:space="0" w:color="auto"/>
            <w:bottom w:val="none" w:sz="0" w:space="0" w:color="auto"/>
            <w:right w:val="none" w:sz="0" w:space="0" w:color="auto"/>
          </w:divBdr>
          <w:divsChild>
            <w:div w:id="2118333624">
              <w:marLeft w:val="0"/>
              <w:marRight w:val="60"/>
              <w:marTop w:val="45"/>
              <w:marBottom w:val="0"/>
              <w:divBdr>
                <w:top w:val="none" w:sz="0" w:space="0" w:color="auto"/>
                <w:left w:val="none" w:sz="0" w:space="0" w:color="auto"/>
                <w:bottom w:val="none" w:sz="0" w:space="0" w:color="auto"/>
                <w:right w:val="none" w:sz="0" w:space="0" w:color="auto"/>
              </w:divBdr>
            </w:div>
            <w:div w:id="214855948">
              <w:marLeft w:val="0"/>
              <w:marRight w:val="60"/>
              <w:marTop w:val="45"/>
              <w:marBottom w:val="0"/>
              <w:divBdr>
                <w:top w:val="none" w:sz="0" w:space="0" w:color="auto"/>
                <w:left w:val="none" w:sz="0" w:space="0" w:color="auto"/>
                <w:bottom w:val="none" w:sz="0" w:space="0" w:color="auto"/>
                <w:right w:val="none" w:sz="0" w:space="0" w:color="auto"/>
              </w:divBdr>
            </w:div>
            <w:div w:id="2025587637">
              <w:marLeft w:val="0"/>
              <w:marRight w:val="60"/>
              <w:marTop w:val="45"/>
              <w:marBottom w:val="0"/>
              <w:divBdr>
                <w:top w:val="none" w:sz="0" w:space="0" w:color="auto"/>
                <w:left w:val="none" w:sz="0" w:space="0" w:color="auto"/>
                <w:bottom w:val="none" w:sz="0" w:space="0" w:color="auto"/>
                <w:right w:val="none" w:sz="0" w:space="0" w:color="auto"/>
              </w:divBdr>
            </w:div>
            <w:div w:id="1244030027">
              <w:marLeft w:val="0"/>
              <w:marRight w:val="60"/>
              <w:marTop w:val="45"/>
              <w:marBottom w:val="0"/>
              <w:divBdr>
                <w:top w:val="none" w:sz="0" w:space="0" w:color="auto"/>
                <w:left w:val="none" w:sz="0" w:space="0" w:color="auto"/>
                <w:bottom w:val="none" w:sz="0" w:space="0" w:color="auto"/>
                <w:right w:val="none" w:sz="0" w:space="0" w:color="auto"/>
              </w:divBdr>
            </w:div>
          </w:divsChild>
        </w:div>
        <w:div w:id="1872837735">
          <w:marLeft w:val="0"/>
          <w:marRight w:val="0"/>
          <w:marTop w:val="150"/>
          <w:marBottom w:val="0"/>
          <w:divBdr>
            <w:top w:val="none" w:sz="0" w:space="0" w:color="auto"/>
            <w:left w:val="none" w:sz="0" w:space="0" w:color="auto"/>
            <w:bottom w:val="none" w:sz="0" w:space="0" w:color="auto"/>
            <w:right w:val="none" w:sz="0" w:space="0" w:color="auto"/>
          </w:divBdr>
          <w:divsChild>
            <w:div w:id="406419658">
              <w:marLeft w:val="0"/>
              <w:marRight w:val="60"/>
              <w:marTop w:val="45"/>
              <w:marBottom w:val="0"/>
              <w:divBdr>
                <w:top w:val="none" w:sz="0" w:space="0" w:color="auto"/>
                <w:left w:val="none" w:sz="0" w:space="0" w:color="auto"/>
                <w:bottom w:val="none" w:sz="0" w:space="0" w:color="auto"/>
                <w:right w:val="none" w:sz="0" w:space="0" w:color="auto"/>
              </w:divBdr>
            </w:div>
            <w:div w:id="2108496805">
              <w:marLeft w:val="0"/>
              <w:marRight w:val="60"/>
              <w:marTop w:val="45"/>
              <w:marBottom w:val="0"/>
              <w:divBdr>
                <w:top w:val="none" w:sz="0" w:space="0" w:color="auto"/>
                <w:left w:val="none" w:sz="0" w:space="0" w:color="auto"/>
                <w:bottom w:val="none" w:sz="0" w:space="0" w:color="auto"/>
                <w:right w:val="none" w:sz="0" w:space="0" w:color="auto"/>
              </w:divBdr>
            </w:div>
            <w:div w:id="703097818">
              <w:marLeft w:val="0"/>
              <w:marRight w:val="60"/>
              <w:marTop w:val="45"/>
              <w:marBottom w:val="0"/>
              <w:divBdr>
                <w:top w:val="none" w:sz="0" w:space="0" w:color="auto"/>
                <w:left w:val="none" w:sz="0" w:space="0" w:color="auto"/>
                <w:bottom w:val="none" w:sz="0" w:space="0" w:color="auto"/>
                <w:right w:val="none" w:sz="0" w:space="0" w:color="auto"/>
              </w:divBdr>
            </w:div>
            <w:div w:id="900218126">
              <w:marLeft w:val="0"/>
              <w:marRight w:val="60"/>
              <w:marTop w:val="45"/>
              <w:marBottom w:val="0"/>
              <w:divBdr>
                <w:top w:val="none" w:sz="0" w:space="0" w:color="auto"/>
                <w:left w:val="none" w:sz="0" w:space="0" w:color="auto"/>
                <w:bottom w:val="none" w:sz="0" w:space="0" w:color="auto"/>
                <w:right w:val="none" w:sz="0" w:space="0" w:color="auto"/>
              </w:divBdr>
            </w:div>
          </w:divsChild>
        </w:div>
        <w:div w:id="160514122">
          <w:marLeft w:val="0"/>
          <w:marRight w:val="0"/>
          <w:marTop w:val="150"/>
          <w:marBottom w:val="0"/>
          <w:divBdr>
            <w:top w:val="none" w:sz="0" w:space="0" w:color="auto"/>
            <w:left w:val="none" w:sz="0" w:space="0" w:color="auto"/>
            <w:bottom w:val="none" w:sz="0" w:space="0" w:color="auto"/>
            <w:right w:val="none" w:sz="0" w:space="0" w:color="auto"/>
          </w:divBdr>
          <w:divsChild>
            <w:div w:id="1417094618">
              <w:marLeft w:val="0"/>
              <w:marRight w:val="60"/>
              <w:marTop w:val="45"/>
              <w:marBottom w:val="0"/>
              <w:divBdr>
                <w:top w:val="none" w:sz="0" w:space="0" w:color="auto"/>
                <w:left w:val="none" w:sz="0" w:space="0" w:color="auto"/>
                <w:bottom w:val="none" w:sz="0" w:space="0" w:color="auto"/>
                <w:right w:val="none" w:sz="0" w:space="0" w:color="auto"/>
              </w:divBdr>
            </w:div>
            <w:div w:id="809902648">
              <w:marLeft w:val="0"/>
              <w:marRight w:val="60"/>
              <w:marTop w:val="45"/>
              <w:marBottom w:val="0"/>
              <w:divBdr>
                <w:top w:val="none" w:sz="0" w:space="0" w:color="auto"/>
                <w:left w:val="none" w:sz="0" w:space="0" w:color="auto"/>
                <w:bottom w:val="none" w:sz="0" w:space="0" w:color="auto"/>
                <w:right w:val="none" w:sz="0" w:space="0" w:color="auto"/>
              </w:divBdr>
            </w:div>
            <w:div w:id="1568299829">
              <w:marLeft w:val="0"/>
              <w:marRight w:val="60"/>
              <w:marTop w:val="45"/>
              <w:marBottom w:val="0"/>
              <w:divBdr>
                <w:top w:val="none" w:sz="0" w:space="0" w:color="auto"/>
                <w:left w:val="none" w:sz="0" w:space="0" w:color="auto"/>
                <w:bottom w:val="none" w:sz="0" w:space="0" w:color="auto"/>
                <w:right w:val="none" w:sz="0" w:space="0" w:color="auto"/>
              </w:divBdr>
            </w:div>
            <w:div w:id="677268246">
              <w:marLeft w:val="0"/>
              <w:marRight w:val="60"/>
              <w:marTop w:val="45"/>
              <w:marBottom w:val="0"/>
              <w:divBdr>
                <w:top w:val="none" w:sz="0" w:space="0" w:color="auto"/>
                <w:left w:val="none" w:sz="0" w:space="0" w:color="auto"/>
                <w:bottom w:val="none" w:sz="0" w:space="0" w:color="auto"/>
                <w:right w:val="none" w:sz="0" w:space="0" w:color="auto"/>
              </w:divBdr>
            </w:div>
          </w:divsChild>
        </w:div>
        <w:div w:id="701520134">
          <w:marLeft w:val="0"/>
          <w:marRight w:val="0"/>
          <w:marTop w:val="150"/>
          <w:marBottom w:val="0"/>
          <w:divBdr>
            <w:top w:val="none" w:sz="0" w:space="0" w:color="auto"/>
            <w:left w:val="none" w:sz="0" w:space="0" w:color="auto"/>
            <w:bottom w:val="none" w:sz="0" w:space="0" w:color="auto"/>
            <w:right w:val="none" w:sz="0" w:space="0" w:color="auto"/>
          </w:divBdr>
          <w:divsChild>
            <w:div w:id="38819119">
              <w:marLeft w:val="0"/>
              <w:marRight w:val="60"/>
              <w:marTop w:val="45"/>
              <w:marBottom w:val="0"/>
              <w:divBdr>
                <w:top w:val="none" w:sz="0" w:space="0" w:color="auto"/>
                <w:left w:val="none" w:sz="0" w:space="0" w:color="auto"/>
                <w:bottom w:val="none" w:sz="0" w:space="0" w:color="auto"/>
                <w:right w:val="none" w:sz="0" w:space="0" w:color="auto"/>
              </w:divBdr>
            </w:div>
            <w:div w:id="39981283">
              <w:marLeft w:val="0"/>
              <w:marRight w:val="60"/>
              <w:marTop w:val="45"/>
              <w:marBottom w:val="0"/>
              <w:divBdr>
                <w:top w:val="none" w:sz="0" w:space="0" w:color="auto"/>
                <w:left w:val="none" w:sz="0" w:space="0" w:color="auto"/>
                <w:bottom w:val="none" w:sz="0" w:space="0" w:color="auto"/>
                <w:right w:val="none" w:sz="0" w:space="0" w:color="auto"/>
              </w:divBdr>
            </w:div>
            <w:div w:id="1716781342">
              <w:marLeft w:val="0"/>
              <w:marRight w:val="60"/>
              <w:marTop w:val="45"/>
              <w:marBottom w:val="0"/>
              <w:divBdr>
                <w:top w:val="none" w:sz="0" w:space="0" w:color="auto"/>
                <w:left w:val="none" w:sz="0" w:space="0" w:color="auto"/>
                <w:bottom w:val="none" w:sz="0" w:space="0" w:color="auto"/>
                <w:right w:val="none" w:sz="0" w:space="0" w:color="auto"/>
              </w:divBdr>
            </w:div>
            <w:div w:id="1622034993">
              <w:marLeft w:val="0"/>
              <w:marRight w:val="60"/>
              <w:marTop w:val="45"/>
              <w:marBottom w:val="0"/>
              <w:divBdr>
                <w:top w:val="none" w:sz="0" w:space="0" w:color="auto"/>
                <w:left w:val="none" w:sz="0" w:space="0" w:color="auto"/>
                <w:bottom w:val="none" w:sz="0" w:space="0" w:color="auto"/>
                <w:right w:val="none" w:sz="0" w:space="0" w:color="auto"/>
              </w:divBdr>
            </w:div>
          </w:divsChild>
        </w:div>
        <w:div w:id="434986365">
          <w:marLeft w:val="0"/>
          <w:marRight w:val="0"/>
          <w:marTop w:val="150"/>
          <w:marBottom w:val="0"/>
          <w:divBdr>
            <w:top w:val="none" w:sz="0" w:space="0" w:color="auto"/>
            <w:left w:val="none" w:sz="0" w:space="0" w:color="auto"/>
            <w:bottom w:val="none" w:sz="0" w:space="0" w:color="auto"/>
            <w:right w:val="none" w:sz="0" w:space="0" w:color="auto"/>
          </w:divBdr>
          <w:divsChild>
            <w:div w:id="1527211182">
              <w:marLeft w:val="0"/>
              <w:marRight w:val="60"/>
              <w:marTop w:val="45"/>
              <w:marBottom w:val="0"/>
              <w:divBdr>
                <w:top w:val="none" w:sz="0" w:space="0" w:color="auto"/>
                <w:left w:val="none" w:sz="0" w:space="0" w:color="auto"/>
                <w:bottom w:val="none" w:sz="0" w:space="0" w:color="auto"/>
                <w:right w:val="none" w:sz="0" w:space="0" w:color="auto"/>
              </w:divBdr>
            </w:div>
            <w:div w:id="129441534">
              <w:marLeft w:val="0"/>
              <w:marRight w:val="60"/>
              <w:marTop w:val="45"/>
              <w:marBottom w:val="0"/>
              <w:divBdr>
                <w:top w:val="none" w:sz="0" w:space="0" w:color="auto"/>
                <w:left w:val="none" w:sz="0" w:space="0" w:color="auto"/>
                <w:bottom w:val="none" w:sz="0" w:space="0" w:color="auto"/>
                <w:right w:val="none" w:sz="0" w:space="0" w:color="auto"/>
              </w:divBdr>
            </w:div>
            <w:div w:id="2076276165">
              <w:marLeft w:val="0"/>
              <w:marRight w:val="60"/>
              <w:marTop w:val="45"/>
              <w:marBottom w:val="0"/>
              <w:divBdr>
                <w:top w:val="none" w:sz="0" w:space="0" w:color="auto"/>
                <w:left w:val="none" w:sz="0" w:space="0" w:color="auto"/>
                <w:bottom w:val="none" w:sz="0" w:space="0" w:color="auto"/>
                <w:right w:val="none" w:sz="0" w:space="0" w:color="auto"/>
              </w:divBdr>
            </w:div>
            <w:div w:id="771432844">
              <w:marLeft w:val="0"/>
              <w:marRight w:val="60"/>
              <w:marTop w:val="45"/>
              <w:marBottom w:val="0"/>
              <w:divBdr>
                <w:top w:val="none" w:sz="0" w:space="0" w:color="auto"/>
                <w:left w:val="none" w:sz="0" w:space="0" w:color="auto"/>
                <w:bottom w:val="none" w:sz="0" w:space="0" w:color="auto"/>
                <w:right w:val="none" w:sz="0" w:space="0" w:color="auto"/>
              </w:divBdr>
            </w:div>
          </w:divsChild>
        </w:div>
        <w:div w:id="1823085239">
          <w:marLeft w:val="0"/>
          <w:marRight w:val="0"/>
          <w:marTop w:val="150"/>
          <w:marBottom w:val="0"/>
          <w:divBdr>
            <w:top w:val="none" w:sz="0" w:space="0" w:color="auto"/>
            <w:left w:val="none" w:sz="0" w:space="0" w:color="auto"/>
            <w:bottom w:val="none" w:sz="0" w:space="0" w:color="auto"/>
            <w:right w:val="none" w:sz="0" w:space="0" w:color="auto"/>
          </w:divBdr>
          <w:divsChild>
            <w:div w:id="658192272">
              <w:marLeft w:val="0"/>
              <w:marRight w:val="60"/>
              <w:marTop w:val="45"/>
              <w:marBottom w:val="0"/>
              <w:divBdr>
                <w:top w:val="none" w:sz="0" w:space="0" w:color="auto"/>
                <w:left w:val="none" w:sz="0" w:space="0" w:color="auto"/>
                <w:bottom w:val="none" w:sz="0" w:space="0" w:color="auto"/>
                <w:right w:val="none" w:sz="0" w:space="0" w:color="auto"/>
              </w:divBdr>
            </w:div>
            <w:div w:id="829713827">
              <w:marLeft w:val="0"/>
              <w:marRight w:val="60"/>
              <w:marTop w:val="45"/>
              <w:marBottom w:val="0"/>
              <w:divBdr>
                <w:top w:val="none" w:sz="0" w:space="0" w:color="auto"/>
                <w:left w:val="none" w:sz="0" w:space="0" w:color="auto"/>
                <w:bottom w:val="none" w:sz="0" w:space="0" w:color="auto"/>
                <w:right w:val="none" w:sz="0" w:space="0" w:color="auto"/>
              </w:divBdr>
            </w:div>
            <w:div w:id="1096512155">
              <w:marLeft w:val="0"/>
              <w:marRight w:val="60"/>
              <w:marTop w:val="45"/>
              <w:marBottom w:val="0"/>
              <w:divBdr>
                <w:top w:val="none" w:sz="0" w:space="0" w:color="auto"/>
                <w:left w:val="none" w:sz="0" w:space="0" w:color="auto"/>
                <w:bottom w:val="none" w:sz="0" w:space="0" w:color="auto"/>
                <w:right w:val="none" w:sz="0" w:space="0" w:color="auto"/>
              </w:divBdr>
            </w:div>
            <w:div w:id="1548490920">
              <w:marLeft w:val="0"/>
              <w:marRight w:val="60"/>
              <w:marTop w:val="45"/>
              <w:marBottom w:val="0"/>
              <w:divBdr>
                <w:top w:val="none" w:sz="0" w:space="0" w:color="auto"/>
                <w:left w:val="none" w:sz="0" w:space="0" w:color="auto"/>
                <w:bottom w:val="none" w:sz="0" w:space="0" w:color="auto"/>
                <w:right w:val="none" w:sz="0" w:space="0" w:color="auto"/>
              </w:divBdr>
            </w:div>
          </w:divsChild>
        </w:div>
        <w:div w:id="2122799062">
          <w:marLeft w:val="0"/>
          <w:marRight w:val="0"/>
          <w:marTop w:val="150"/>
          <w:marBottom w:val="0"/>
          <w:divBdr>
            <w:top w:val="none" w:sz="0" w:space="0" w:color="auto"/>
            <w:left w:val="none" w:sz="0" w:space="0" w:color="auto"/>
            <w:bottom w:val="none" w:sz="0" w:space="0" w:color="auto"/>
            <w:right w:val="none" w:sz="0" w:space="0" w:color="auto"/>
          </w:divBdr>
          <w:divsChild>
            <w:div w:id="1443061">
              <w:marLeft w:val="0"/>
              <w:marRight w:val="60"/>
              <w:marTop w:val="45"/>
              <w:marBottom w:val="0"/>
              <w:divBdr>
                <w:top w:val="none" w:sz="0" w:space="0" w:color="auto"/>
                <w:left w:val="none" w:sz="0" w:space="0" w:color="auto"/>
                <w:bottom w:val="none" w:sz="0" w:space="0" w:color="auto"/>
                <w:right w:val="none" w:sz="0" w:space="0" w:color="auto"/>
              </w:divBdr>
            </w:div>
            <w:div w:id="571739794">
              <w:marLeft w:val="0"/>
              <w:marRight w:val="60"/>
              <w:marTop w:val="45"/>
              <w:marBottom w:val="0"/>
              <w:divBdr>
                <w:top w:val="none" w:sz="0" w:space="0" w:color="auto"/>
                <w:left w:val="none" w:sz="0" w:space="0" w:color="auto"/>
                <w:bottom w:val="none" w:sz="0" w:space="0" w:color="auto"/>
                <w:right w:val="none" w:sz="0" w:space="0" w:color="auto"/>
              </w:divBdr>
            </w:div>
            <w:div w:id="1905142119">
              <w:marLeft w:val="0"/>
              <w:marRight w:val="60"/>
              <w:marTop w:val="45"/>
              <w:marBottom w:val="0"/>
              <w:divBdr>
                <w:top w:val="none" w:sz="0" w:space="0" w:color="auto"/>
                <w:left w:val="none" w:sz="0" w:space="0" w:color="auto"/>
                <w:bottom w:val="none" w:sz="0" w:space="0" w:color="auto"/>
                <w:right w:val="none" w:sz="0" w:space="0" w:color="auto"/>
              </w:divBdr>
            </w:div>
            <w:div w:id="1639338981">
              <w:marLeft w:val="0"/>
              <w:marRight w:val="60"/>
              <w:marTop w:val="45"/>
              <w:marBottom w:val="0"/>
              <w:divBdr>
                <w:top w:val="none" w:sz="0" w:space="0" w:color="auto"/>
                <w:left w:val="none" w:sz="0" w:space="0" w:color="auto"/>
                <w:bottom w:val="none" w:sz="0" w:space="0" w:color="auto"/>
                <w:right w:val="none" w:sz="0" w:space="0" w:color="auto"/>
              </w:divBdr>
            </w:div>
          </w:divsChild>
        </w:div>
        <w:div w:id="1760759524">
          <w:marLeft w:val="0"/>
          <w:marRight w:val="0"/>
          <w:marTop w:val="150"/>
          <w:marBottom w:val="0"/>
          <w:divBdr>
            <w:top w:val="none" w:sz="0" w:space="0" w:color="auto"/>
            <w:left w:val="none" w:sz="0" w:space="0" w:color="auto"/>
            <w:bottom w:val="none" w:sz="0" w:space="0" w:color="auto"/>
            <w:right w:val="none" w:sz="0" w:space="0" w:color="auto"/>
          </w:divBdr>
          <w:divsChild>
            <w:div w:id="1549563017">
              <w:marLeft w:val="0"/>
              <w:marRight w:val="60"/>
              <w:marTop w:val="45"/>
              <w:marBottom w:val="0"/>
              <w:divBdr>
                <w:top w:val="none" w:sz="0" w:space="0" w:color="auto"/>
                <w:left w:val="none" w:sz="0" w:space="0" w:color="auto"/>
                <w:bottom w:val="none" w:sz="0" w:space="0" w:color="auto"/>
                <w:right w:val="none" w:sz="0" w:space="0" w:color="auto"/>
              </w:divBdr>
            </w:div>
            <w:div w:id="1429498741">
              <w:marLeft w:val="0"/>
              <w:marRight w:val="60"/>
              <w:marTop w:val="45"/>
              <w:marBottom w:val="0"/>
              <w:divBdr>
                <w:top w:val="none" w:sz="0" w:space="0" w:color="auto"/>
                <w:left w:val="none" w:sz="0" w:space="0" w:color="auto"/>
                <w:bottom w:val="none" w:sz="0" w:space="0" w:color="auto"/>
                <w:right w:val="none" w:sz="0" w:space="0" w:color="auto"/>
              </w:divBdr>
            </w:div>
            <w:div w:id="271667714">
              <w:marLeft w:val="0"/>
              <w:marRight w:val="60"/>
              <w:marTop w:val="45"/>
              <w:marBottom w:val="0"/>
              <w:divBdr>
                <w:top w:val="none" w:sz="0" w:space="0" w:color="auto"/>
                <w:left w:val="none" w:sz="0" w:space="0" w:color="auto"/>
                <w:bottom w:val="none" w:sz="0" w:space="0" w:color="auto"/>
                <w:right w:val="none" w:sz="0" w:space="0" w:color="auto"/>
              </w:divBdr>
            </w:div>
            <w:div w:id="903494091">
              <w:marLeft w:val="0"/>
              <w:marRight w:val="60"/>
              <w:marTop w:val="45"/>
              <w:marBottom w:val="0"/>
              <w:divBdr>
                <w:top w:val="none" w:sz="0" w:space="0" w:color="auto"/>
                <w:left w:val="none" w:sz="0" w:space="0" w:color="auto"/>
                <w:bottom w:val="none" w:sz="0" w:space="0" w:color="auto"/>
                <w:right w:val="none" w:sz="0" w:space="0" w:color="auto"/>
              </w:divBdr>
            </w:div>
          </w:divsChild>
        </w:div>
        <w:div w:id="1349333936">
          <w:marLeft w:val="0"/>
          <w:marRight w:val="0"/>
          <w:marTop w:val="150"/>
          <w:marBottom w:val="0"/>
          <w:divBdr>
            <w:top w:val="none" w:sz="0" w:space="0" w:color="auto"/>
            <w:left w:val="none" w:sz="0" w:space="0" w:color="auto"/>
            <w:bottom w:val="none" w:sz="0" w:space="0" w:color="auto"/>
            <w:right w:val="none" w:sz="0" w:space="0" w:color="auto"/>
          </w:divBdr>
          <w:divsChild>
            <w:div w:id="1057358627">
              <w:marLeft w:val="0"/>
              <w:marRight w:val="60"/>
              <w:marTop w:val="45"/>
              <w:marBottom w:val="0"/>
              <w:divBdr>
                <w:top w:val="none" w:sz="0" w:space="0" w:color="auto"/>
                <w:left w:val="none" w:sz="0" w:space="0" w:color="auto"/>
                <w:bottom w:val="none" w:sz="0" w:space="0" w:color="auto"/>
                <w:right w:val="none" w:sz="0" w:space="0" w:color="auto"/>
              </w:divBdr>
            </w:div>
            <w:div w:id="1746880674">
              <w:marLeft w:val="0"/>
              <w:marRight w:val="60"/>
              <w:marTop w:val="45"/>
              <w:marBottom w:val="0"/>
              <w:divBdr>
                <w:top w:val="none" w:sz="0" w:space="0" w:color="auto"/>
                <w:left w:val="none" w:sz="0" w:space="0" w:color="auto"/>
                <w:bottom w:val="none" w:sz="0" w:space="0" w:color="auto"/>
                <w:right w:val="none" w:sz="0" w:space="0" w:color="auto"/>
              </w:divBdr>
            </w:div>
            <w:div w:id="2134442025">
              <w:marLeft w:val="0"/>
              <w:marRight w:val="60"/>
              <w:marTop w:val="45"/>
              <w:marBottom w:val="0"/>
              <w:divBdr>
                <w:top w:val="none" w:sz="0" w:space="0" w:color="auto"/>
                <w:left w:val="none" w:sz="0" w:space="0" w:color="auto"/>
                <w:bottom w:val="none" w:sz="0" w:space="0" w:color="auto"/>
                <w:right w:val="none" w:sz="0" w:space="0" w:color="auto"/>
              </w:divBdr>
            </w:div>
            <w:div w:id="906452541">
              <w:marLeft w:val="0"/>
              <w:marRight w:val="60"/>
              <w:marTop w:val="45"/>
              <w:marBottom w:val="0"/>
              <w:divBdr>
                <w:top w:val="none" w:sz="0" w:space="0" w:color="auto"/>
                <w:left w:val="none" w:sz="0" w:space="0" w:color="auto"/>
                <w:bottom w:val="none" w:sz="0" w:space="0" w:color="auto"/>
                <w:right w:val="none" w:sz="0" w:space="0" w:color="auto"/>
              </w:divBdr>
            </w:div>
          </w:divsChild>
        </w:div>
        <w:div w:id="933710217">
          <w:marLeft w:val="0"/>
          <w:marRight w:val="0"/>
          <w:marTop w:val="150"/>
          <w:marBottom w:val="0"/>
          <w:divBdr>
            <w:top w:val="none" w:sz="0" w:space="0" w:color="auto"/>
            <w:left w:val="none" w:sz="0" w:space="0" w:color="auto"/>
            <w:bottom w:val="none" w:sz="0" w:space="0" w:color="auto"/>
            <w:right w:val="none" w:sz="0" w:space="0" w:color="auto"/>
          </w:divBdr>
          <w:divsChild>
            <w:div w:id="1854029391">
              <w:marLeft w:val="0"/>
              <w:marRight w:val="60"/>
              <w:marTop w:val="45"/>
              <w:marBottom w:val="0"/>
              <w:divBdr>
                <w:top w:val="none" w:sz="0" w:space="0" w:color="auto"/>
                <w:left w:val="none" w:sz="0" w:space="0" w:color="auto"/>
                <w:bottom w:val="none" w:sz="0" w:space="0" w:color="auto"/>
                <w:right w:val="none" w:sz="0" w:space="0" w:color="auto"/>
              </w:divBdr>
            </w:div>
            <w:div w:id="1703675288">
              <w:marLeft w:val="0"/>
              <w:marRight w:val="60"/>
              <w:marTop w:val="45"/>
              <w:marBottom w:val="0"/>
              <w:divBdr>
                <w:top w:val="none" w:sz="0" w:space="0" w:color="auto"/>
                <w:left w:val="none" w:sz="0" w:space="0" w:color="auto"/>
                <w:bottom w:val="none" w:sz="0" w:space="0" w:color="auto"/>
                <w:right w:val="none" w:sz="0" w:space="0" w:color="auto"/>
              </w:divBdr>
            </w:div>
            <w:div w:id="332998571">
              <w:marLeft w:val="0"/>
              <w:marRight w:val="60"/>
              <w:marTop w:val="45"/>
              <w:marBottom w:val="0"/>
              <w:divBdr>
                <w:top w:val="none" w:sz="0" w:space="0" w:color="auto"/>
                <w:left w:val="none" w:sz="0" w:space="0" w:color="auto"/>
                <w:bottom w:val="none" w:sz="0" w:space="0" w:color="auto"/>
                <w:right w:val="none" w:sz="0" w:space="0" w:color="auto"/>
              </w:divBdr>
            </w:div>
            <w:div w:id="1742554677">
              <w:marLeft w:val="0"/>
              <w:marRight w:val="60"/>
              <w:marTop w:val="45"/>
              <w:marBottom w:val="0"/>
              <w:divBdr>
                <w:top w:val="none" w:sz="0" w:space="0" w:color="auto"/>
                <w:left w:val="none" w:sz="0" w:space="0" w:color="auto"/>
                <w:bottom w:val="none" w:sz="0" w:space="0" w:color="auto"/>
                <w:right w:val="none" w:sz="0" w:space="0" w:color="auto"/>
              </w:divBdr>
            </w:div>
          </w:divsChild>
        </w:div>
        <w:div w:id="114326375">
          <w:marLeft w:val="0"/>
          <w:marRight w:val="0"/>
          <w:marTop w:val="150"/>
          <w:marBottom w:val="0"/>
          <w:divBdr>
            <w:top w:val="none" w:sz="0" w:space="0" w:color="auto"/>
            <w:left w:val="none" w:sz="0" w:space="0" w:color="auto"/>
            <w:bottom w:val="none" w:sz="0" w:space="0" w:color="auto"/>
            <w:right w:val="none" w:sz="0" w:space="0" w:color="auto"/>
          </w:divBdr>
          <w:divsChild>
            <w:div w:id="644630160">
              <w:marLeft w:val="0"/>
              <w:marRight w:val="60"/>
              <w:marTop w:val="45"/>
              <w:marBottom w:val="0"/>
              <w:divBdr>
                <w:top w:val="none" w:sz="0" w:space="0" w:color="auto"/>
                <w:left w:val="none" w:sz="0" w:space="0" w:color="auto"/>
                <w:bottom w:val="none" w:sz="0" w:space="0" w:color="auto"/>
                <w:right w:val="none" w:sz="0" w:space="0" w:color="auto"/>
              </w:divBdr>
            </w:div>
            <w:div w:id="773937845">
              <w:marLeft w:val="0"/>
              <w:marRight w:val="60"/>
              <w:marTop w:val="45"/>
              <w:marBottom w:val="0"/>
              <w:divBdr>
                <w:top w:val="none" w:sz="0" w:space="0" w:color="auto"/>
                <w:left w:val="none" w:sz="0" w:space="0" w:color="auto"/>
                <w:bottom w:val="none" w:sz="0" w:space="0" w:color="auto"/>
                <w:right w:val="none" w:sz="0" w:space="0" w:color="auto"/>
              </w:divBdr>
            </w:div>
            <w:div w:id="2035229921">
              <w:marLeft w:val="0"/>
              <w:marRight w:val="60"/>
              <w:marTop w:val="45"/>
              <w:marBottom w:val="0"/>
              <w:divBdr>
                <w:top w:val="none" w:sz="0" w:space="0" w:color="auto"/>
                <w:left w:val="none" w:sz="0" w:space="0" w:color="auto"/>
                <w:bottom w:val="none" w:sz="0" w:space="0" w:color="auto"/>
                <w:right w:val="none" w:sz="0" w:space="0" w:color="auto"/>
              </w:divBdr>
            </w:div>
            <w:div w:id="1342658183">
              <w:marLeft w:val="0"/>
              <w:marRight w:val="60"/>
              <w:marTop w:val="45"/>
              <w:marBottom w:val="0"/>
              <w:divBdr>
                <w:top w:val="none" w:sz="0" w:space="0" w:color="auto"/>
                <w:left w:val="none" w:sz="0" w:space="0" w:color="auto"/>
                <w:bottom w:val="none" w:sz="0" w:space="0" w:color="auto"/>
                <w:right w:val="none" w:sz="0" w:space="0" w:color="auto"/>
              </w:divBdr>
            </w:div>
          </w:divsChild>
        </w:div>
        <w:div w:id="2029332118">
          <w:marLeft w:val="0"/>
          <w:marRight w:val="0"/>
          <w:marTop w:val="150"/>
          <w:marBottom w:val="0"/>
          <w:divBdr>
            <w:top w:val="none" w:sz="0" w:space="0" w:color="auto"/>
            <w:left w:val="none" w:sz="0" w:space="0" w:color="auto"/>
            <w:bottom w:val="none" w:sz="0" w:space="0" w:color="auto"/>
            <w:right w:val="none" w:sz="0" w:space="0" w:color="auto"/>
          </w:divBdr>
          <w:divsChild>
            <w:div w:id="1530030352">
              <w:marLeft w:val="0"/>
              <w:marRight w:val="60"/>
              <w:marTop w:val="45"/>
              <w:marBottom w:val="0"/>
              <w:divBdr>
                <w:top w:val="none" w:sz="0" w:space="0" w:color="auto"/>
                <w:left w:val="none" w:sz="0" w:space="0" w:color="auto"/>
                <w:bottom w:val="none" w:sz="0" w:space="0" w:color="auto"/>
                <w:right w:val="none" w:sz="0" w:space="0" w:color="auto"/>
              </w:divBdr>
            </w:div>
            <w:div w:id="604382821">
              <w:marLeft w:val="0"/>
              <w:marRight w:val="60"/>
              <w:marTop w:val="45"/>
              <w:marBottom w:val="0"/>
              <w:divBdr>
                <w:top w:val="none" w:sz="0" w:space="0" w:color="auto"/>
                <w:left w:val="none" w:sz="0" w:space="0" w:color="auto"/>
                <w:bottom w:val="none" w:sz="0" w:space="0" w:color="auto"/>
                <w:right w:val="none" w:sz="0" w:space="0" w:color="auto"/>
              </w:divBdr>
            </w:div>
            <w:div w:id="1964383274">
              <w:marLeft w:val="0"/>
              <w:marRight w:val="60"/>
              <w:marTop w:val="45"/>
              <w:marBottom w:val="0"/>
              <w:divBdr>
                <w:top w:val="none" w:sz="0" w:space="0" w:color="auto"/>
                <w:left w:val="none" w:sz="0" w:space="0" w:color="auto"/>
                <w:bottom w:val="none" w:sz="0" w:space="0" w:color="auto"/>
                <w:right w:val="none" w:sz="0" w:space="0" w:color="auto"/>
              </w:divBdr>
            </w:div>
            <w:div w:id="2078623736">
              <w:marLeft w:val="0"/>
              <w:marRight w:val="60"/>
              <w:marTop w:val="45"/>
              <w:marBottom w:val="0"/>
              <w:divBdr>
                <w:top w:val="none" w:sz="0" w:space="0" w:color="auto"/>
                <w:left w:val="none" w:sz="0" w:space="0" w:color="auto"/>
                <w:bottom w:val="none" w:sz="0" w:space="0" w:color="auto"/>
                <w:right w:val="none" w:sz="0" w:space="0" w:color="auto"/>
              </w:divBdr>
            </w:div>
          </w:divsChild>
        </w:div>
        <w:div w:id="707339524">
          <w:marLeft w:val="0"/>
          <w:marRight w:val="0"/>
          <w:marTop w:val="150"/>
          <w:marBottom w:val="0"/>
          <w:divBdr>
            <w:top w:val="none" w:sz="0" w:space="0" w:color="auto"/>
            <w:left w:val="none" w:sz="0" w:space="0" w:color="auto"/>
            <w:bottom w:val="none" w:sz="0" w:space="0" w:color="auto"/>
            <w:right w:val="none" w:sz="0" w:space="0" w:color="auto"/>
          </w:divBdr>
          <w:divsChild>
            <w:div w:id="1415785107">
              <w:marLeft w:val="0"/>
              <w:marRight w:val="60"/>
              <w:marTop w:val="45"/>
              <w:marBottom w:val="0"/>
              <w:divBdr>
                <w:top w:val="none" w:sz="0" w:space="0" w:color="auto"/>
                <w:left w:val="none" w:sz="0" w:space="0" w:color="auto"/>
                <w:bottom w:val="none" w:sz="0" w:space="0" w:color="auto"/>
                <w:right w:val="none" w:sz="0" w:space="0" w:color="auto"/>
              </w:divBdr>
            </w:div>
            <w:div w:id="1887990366">
              <w:marLeft w:val="0"/>
              <w:marRight w:val="60"/>
              <w:marTop w:val="45"/>
              <w:marBottom w:val="0"/>
              <w:divBdr>
                <w:top w:val="none" w:sz="0" w:space="0" w:color="auto"/>
                <w:left w:val="none" w:sz="0" w:space="0" w:color="auto"/>
                <w:bottom w:val="none" w:sz="0" w:space="0" w:color="auto"/>
                <w:right w:val="none" w:sz="0" w:space="0" w:color="auto"/>
              </w:divBdr>
            </w:div>
            <w:div w:id="900364461">
              <w:marLeft w:val="0"/>
              <w:marRight w:val="60"/>
              <w:marTop w:val="45"/>
              <w:marBottom w:val="0"/>
              <w:divBdr>
                <w:top w:val="none" w:sz="0" w:space="0" w:color="auto"/>
                <w:left w:val="none" w:sz="0" w:space="0" w:color="auto"/>
                <w:bottom w:val="none" w:sz="0" w:space="0" w:color="auto"/>
                <w:right w:val="none" w:sz="0" w:space="0" w:color="auto"/>
              </w:divBdr>
            </w:div>
            <w:div w:id="648553097">
              <w:marLeft w:val="0"/>
              <w:marRight w:val="60"/>
              <w:marTop w:val="45"/>
              <w:marBottom w:val="0"/>
              <w:divBdr>
                <w:top w:val="none" w:sz="0" w:space="0" w:color="auto"/>
                <w:left w:val="none" w:sz="0" w:space="0" w:color="auto"/>
                <w:bottom w:val="none" w:sz="0" w:space="0" w:color="auto"/>
                <w:right w:val="none" w:sz="0" w:space="0" w:color="auto"/>
              </w:divBdr>
            </w:div>
          </w:divsChild>
        </w:div>
        <w:div w:id="1289506457">
          <w:marLeft w:val="0"/>
          <w:marRight w:val="0"/>
          <w:marTop w:val="150"/>
          <w:marBottom w:val="0"/>
          <w:divBdr>
            <w:top w:val="none" w:sz="0" w:space="0" w:color="auto"/>
            <w:left w:val="none" w:sz="0" w:space="0" w:color="auto"/>
            <w:bottom w:val="none" w:sz="0" w:space="0" w:color="auto"/>
            <w:right w:val="none" w:sz="0" w:space="0" w:color="auto"/>
          </w:divBdr>
          <w:divsChild>
            <w:div w:id="684676956">
              <w:marLeft w:val="0"/>
              <w:marRight w:val="60"/>
              <w:marTop w:val="45"/>
              <w:marBottom w:val="0"/>
              <w:divBdr>
                <w:top w:val="none" w:sz="0" w:space="0" w:color="auto"/>
                <w:left w:val="none" w:sz="0" w:space="0" w:color="auto"/>
                <w:bottom w:val="none" w:sz="0" w:space="0" w:color="auto"/>
                <w:right w:val="none" w:sz="0" w:space="0" w:color="auto"/>
              </w:divBdr>
            </w:div>
            <w:div w:id="426386310">
              <w:marLeft w:val="0"/>
              <w:marRight w:val="60"/>
              <w:marTop w:val="45"/>
              <w:marBottom w:val="0"/>
              <w:divBdr>
                <w:top w:val="none" w:sz="0" w:space="0" w:color="auto"/>
                <w:left w:val="none" w:sz="0" w:space="0" w:color="auto"/>
                <w:bottom w:val="none" w:sz="0" w:space="0" w:color="auto"/>
                <w:right w:val="none" w:sz="0" w:space="0" w:color="auto"/>
              </w:divBdr>
            </w:div>
            <w:div w:id="1491603553">
              <w:marLeft w:val="0"/>
              <w:marRight w:val="60"/>
              <w:marTop w:val="45"/>
              <w:marBottom w:val="0"/>
              <w:divBdr>
                <w:top w:val="none" w:sz="0" w:space="0" w:color="auto"/>
                <w:left w:val="none" w:sz="0" w:space="0" w:color="auto"/>
                <w:bottom w:val="none" w:sz="0" w:space="0" w:color="auto"/>
                <w:right w:val="none" w:sz="0" w:space="0" w:color="auto"/>
              </w:divBdr>
            </w:div>
            <w:div w:id="1448163072">
              <w:marLeft w:val="0"/>
              <w:marRight w:val="60"/>
              <w:marTop w:val="45"/>
              <w:marBottom w:val="0"/>
              <w:divBdr>
                <w:top w:val="none" w:sz="0" w:space="0" w:color="auto"/>
                <w:left w:val="none" w:sz="0" w:space="0" w:color="auto"/>
                <w:bottom w:val="none" w:sz="0" w:space="0" w:color="auto"/>
                <w:right w:val="none" w:sz="0" w:space="0" w:color="auto"/>
              </w:divBdr>
            </w:div>
          </w:divsChild>
        </w:div>
        <w:div w:id="2041007347">
          <w:marLeft w:val="0"/>
          <w:marRight w:val="0"/>
          <w:marTop w:val="150"/>
          <w:marBottom w:val="0"/>
          <w:divBdr>
            <w:top w:val="none" w:sz="0" w:space="0" w:color="auto"/>
            <w:left w:val="none" w:sz="0" w:space="0" w:color="auto"/>
            <w:bottom w:val="none" w:sz="0" w:space="0" w:color="auto"/>
            <w:right w:val="none" w:sz="0" w:space="0" w:color="auto"/>
          </w:divBdr>
          <w:divsChild>
            <w:div w:id="1820462823">
              <w:marLeft w:val="0"/>
              <w:marRight w:val="60"/>
              <w:marTop w:val="45"/>
              <w:marBottom w:val="0"/>
              <w:divBdr>
                <w:top w:val="none" w:sz="0" w:space="0" w:color="auto"/>
                <w:left w:val="none" w:sz="0" w:space="0" w:color="auto"/>
                <w:bottom w:val="none" w:sz="0" w:space="0" w:color="auto"/>
                <w:right w:val="none" w:sz="0" w:space="0" w:color="auto"/>
              </w:divBdr>
            </w:div>
            <w:div w:id="1340888796">
              <w:marLeft w:val="0"/>
              <w:marRight w:val="60"/>
              <w:marTop w:val="45"/>
              <w:marBottom w:val="0"/>
              <w:divBdr>
                <w:top w:val="none" w:sz="0" w:space="0" w:color="auto"/>
                <w:left w:val="none" w:sz="0" w:space="0" w:color="auto"/>
                <w:bottom w:val="none" w:sz="0" w:space="0" w:color="auto"/>
                <w:right w:val="none" w:sz="0" w:space="0" w:color="auto"/>
              </w:divBdr>
            </w:div>
            <w:div w:id="1379087619">
              <w:marLeft w:val="0"/>
              <w:marRight w:val="60"/>
              <w:marTop w:val="45"/>
              <w:marBottom w:val="0"/>
              <w:divBdr>
                <w:top w:val="none" w:sz="0" w:space="0" w:color="auto"/>
                <w:left w:val="none" w:sz="0" w:space="0" w:color="auto"/>
                <w:bottom w:val="none" w:sz="0" w:space="0" w:color="auto"/>
                <w:right w:val="none" w:sz="0" w:space="0" w:color="auto"/>
              </w:divBdr>
            </w:div>
            <w:div w:id="1293098106">
              <w:marLeft w:val="0"/>
              <w:marRight w:val="60"/>
              <w:marTop w:val="45"/>
              <w:marBottom w:val="0"/>
              <w:divBdr>
                <w:top w:val="none" w:sz="0" w:space="0" w:color="auto"/>
                <w:left w:val="none" w:sz="0" w:space="0" w:color="auto"/>
                <w:bottom w:val="none" w:sz="0" w:space="0" w:color="auto"/>
                <w:right w:val="none" w:sz="0" w:space="0" w:color="auto"/>
              </w:divBdr>
            </w:div>
          </w:divsChild>
        </w:div>
        <w:div w:id="1077895159">
          <w:marLeft w:val="0"/>
          <w:marRight w:val="0"/>
          <w:marTop w:val="150"/>
          <w:marBottom w:val="0"/>
          <w:divBdr>
            <w:top w:val="none" w:sz="0" w:space="0" w:color="auto"/>
            <w:left w:val="none" w:sz="0" w:space="0" w:color="auto"/>
            <w:bottom w:val="none" w:sz="0" w:space="0" w:color="auto"/>
            <w:right w:val="none" w:sz="0" w:space="0" w:color="auto"/>
          </w:divBdr>
          <w:divsChild>
            <w:div w:id="324626105">
              <w:marLeft w:val="0"/>
              <w:marRight w:val="60"/>
              <w:marTop w:val="45"/>
              <w:marBottom w:val="0"/>
              <w:divBdr>
                <w:top w:val="none" w:sz="0" w:space="0" w:color="auto"/>
                <w:left w:val="none" w:sz="0" w:space="0" w:color="auto"/>
                <w:bottom w:val="none" w:sz="0" w:space="0" w:color="auto"/>
                <w:right w:val="none" w:sz="0" w:space="0" w:color="auto"/>
              </w:divBdr>
            </w:div>
            <w:div w:id="2005547506">
              <w:marLeft w:val="0"/>
              <w:marRight w:val="60"/>
              <w:marTop w:val="45"/>
              <w:marBottom w:val="0"/>
              <w:divBdr>
                <w:top w:val="none" w:sz="0" w:space="0" w:color="auto"/>
                <w:left w:val="none" w:sz="0" w:space="0" w:color="auto"/>
                <w:bottom w:val="none" w:sz="0" w:space="0" w:color="auto"/>
                <w:right w:val="none" w:sz="0" w:space="0" w:color="auto"/>
              </w:divBdr>
            </w:div>
            <w:div w:id="316687944">
              <w:marLeft w:val="0"/>
              <w:marRight w:val="60"/>
              <w:marTop w:val="45"/>
              <w:marBottom w:val="0"/>
              <w:divBdr>
                <w:top w:val="none" w:sz="0" w:space="0" w:color="auto"/>
                <w:left w:val="none" w:sz="0" w:space="0" w:color="auto"/>
                <w:bottom w:val="none" w:sz="0" w:space="0" w:color="auto"/>
                <w:right w:val="none" w:sz="0" w:space="0" w:color="auto"/>
              </w:divBdr>
            </w:div>
            <w:div w:id="1526090247">
              <w:marLeft w:val="0"/>
              <w:marRight w:val="60"/>
              <w:marTop w:val="45"/>
              <w:marBottom w:val="0"/>
              <w:divBdr>
                <w:top w:val="none" w:sz="0" w:space="0" w:color="auto"/>
                <w:left w:val="none" w:sz="0" w:space="0" w:color="auto"/>
                <w:bottom w:val="none" w:sz="0" w:space="0" w:color="auto"/>
                <w:right w:val="none" w:sz="0" w:space="0" w:color="auto"/>
              </w:divBdr>
            </w:div>
          </w:divsChild>
        </w:div>
        <w:div w:id="1489054735">
          <w:marLeft w:val="0"/>
          <w:marRight w:val="0"/>
          <w:marTop w:val="150"/>
          <w:marBottom w:val="0"/>
          <w:divBdr>
            <w:top w:val="none" w:sz="0" w:space="0" w:color="auto"/>
            <w:left w:val="none" w:sz="0" w:space="0" w:color="auto"/>
            <w:bottom w:val="none" w:sz="0" w:space="0" w:color="auto"/>
            <w:right w:val="none" w:sz="0" w:space="0" w:color="auto"/>
          </w:divBdr>
          <w:divsChild>
            <w:div w:id="1008406438">
              <w:marLeft w:val="0"/>
              <w:marRight w:val="60"/>
              <w:marTop w:val="45"/>
              <w:marBottom w:val="0"/>
              <w:divBdr>
                <w:top w:val="none" w:sz="0" w:space="0" w:color="auto"/>
                <w:left w:val="none" w:sz="0" w:space="0" w:color="auto"/>
                <w:bottom w:val="none" w:sz="0" w:space="0" w:color="auto"/>
                <w:right w:val="none" w:sz="0" w:space="0" w:color="auto"/>
              </w:divBdr>
            </w:div>
            <w:div w:id="1825778008">
              <w:marLeft w:val="0"/>
              <w:marRight w:val="60"/>
              <w:marTop w:val="45"/>
              <w:marBottom w:val="0"/>
              <w:divBdr>
                <w:top w:val="none" w:sz="0" w:space="0" w:color="auto"/>
                <w:left w:val="none" w:sz="0" w:space="0" w:color="auto"/>
                <w:bottom w:val="none" w:sz="0" w:space="0" w:color="auto"/>
                <w:right w:val="none" w:sz="0" w:space="0" w:color="auto"/>
              </w:divBdr>
            </w:div>
            <w:div w:id="647780413">
              <w:marLeft w:val="0"/>
              <w:marRight w:val="60"/>
              <w:marTop w:val="45"/>
              <w:marBottom w:val="0"/>
              <w:divBdr>
                <w:top w:val="none" w:sz="0" w:space="0" w:color="auto"/>
                <w:left w:val="none" w:sz="0" w:space="0" w:color="auto"/>
                <w:bottom w:val="none" w:sz="0" w:space="0" w:color="auto"/>
                <w:right w:val="none" w:sz="0" w:space="0" w:color="auto"/>
              </w:divBdr>
            </w:div>
            <w:div w:id="1172378845">
              <w:marLeft w:val="0"/>
              <w:marRight w:val="60"/>
              <w:marTop w:val="45"/>
              <w:marBottom w:val="0"/>
              <w:divBdr>
                <w:top w:val="none" w:sz="0" w:space="0" w:color="auto"/>
                <w:left w:val="none" w:sz="0" w:space="0" w:color="auto"/>
                <w:bottom w:val="none" w:sz="0" w:space="0" w:color="auto"/>
                <w:right w:val="none" w:sz="0" w:space="0" w:color="auto"/>
              </w:divBdr>
            </w:div>
          </w:divsChild>
        </w:div>
        <w:div w:id="1844854215">
          <w:marLeft w:val="0"/>
          <w:marRight w:val="0"/>
          <w:marTop w:val="150"/>
          <w:marBottom w:val="0"/>
          <w:divBdr>
            <w:top w:val="none" w:sz="0" w:space="0" w:color="auto"/>
            <w:left w:val="none" w:sz="0" w:space="0" w:color="auto"/>
            <w:bottom w:val="none" w:sz="0" w:space="0" w:color="auto"/>
            <w:right w:val="none" w:sz="0" w:space="0" w:color="auto"/>
          </w:divBdr>
          <w:divsChild>
            <w:div w:id="1127893280">
              <w:marLeft w:val="0"/>
              <w:marRight w:val="60"/>
              <w:marTop w:val="45"/>
              <w:marBottom w:val="0"/>
              <w:divBdr>
                <w:top w:val="none" w:sz="0" w:space="0" w:color="auto"/>
                <w:left w:val="none" w:sz="0" w:space="0" w:color="auto"/>
                <w:bottom w:val="none" w:sz="0" w:space="0" w:color="auto"/>
                <w:right w:val="none" w:sz="0" w:space="0" w:color="auto"/>
              </w:divBdr>
            </w:div>
            <w:div w:id="2104957851">
              <w:marLeft w:val="0"/>
              <w:marRight w:val="60"/>
              <w:marTop w:val="45"/>
              <w:marBottom w:val="0"/>
              <w:divBdr>
                <w:top w:val="none" w:sz="0" w:space="0" w:color="auto"/>
                <w:left w:val="none" w:sz="0" w:space="0" w:color="auto"/>
                <w:bottom w:val="none" w:sz="0" w:space="0" w:color="auto"/>
                <w:right w:val="none" w:sz="0" w:space="0" w:color="auto"/>
              </w:divBdr>
            </w:div>
            <w:div w:id="414547905">
              <w:marLeft w:val="0"/>
              <w:marRight w:val="60"/>
              <w:marTop w:val="45"/>
              <w:marBottom w:val="0"/>
              <w:divBdr>
                <w:top w:val="none" w:sz="0" w:space="0" w:color="auto"/>
                <w:left w:val="none" w:sz="0" w:space="0" w:color="auto"/>
                <w:bottom w:val="none" w:sz="0" w:space="0" w:color="auto"/>
                <w:right w:val="none" w:sz="0" w:space="0" w:color="auto"/>
              </w:divBdr>
            </w:div>
            <w:div w:id="1141271278">
              <w:marLeft w:val="0"/>
              <w:marRight w:val="60"/>
              <w:marTop w:val="45"/>
              <w:marBottom w:val="0"/>
              <w:divBdr>
                <w:top w:val="none" w:sz="0" w:space="0" w:color="auto"/>
                <w:left w:val="none" w:sz="0" w:space="0" w:color="auto"/>
                <w:bottom w:val="none" w:sz="0" w:space="0" w:color="auto"/>
                <w:right w:val="none" w:sz="0" w:space="0" w:color="auto"/>
              </w:divBdr>
            </w:div>
          </w:divsChild>
        </w:div>
        <w:div w:id="609313576">
          <w:marLeft w:val="0"/>
          <w:marRight w:val="0"/>
          <w:marTop w:val="150"/>
          <w:marBottom w:val="0"/>
          <w:divBdr>
            <w:top w:val="none" w:sz="0" w:space="0" w:color="auto"/>
            <w:left w:val="none" w:sz="0" w:space="0" w:color="auto"/>
            <w:bottom w:val="none" w:sz="0" w:space="0" w:color="auto"/>
            <w:right w:val="none" w:sz="0" w:space="0" w:color="auto"/>
          </w:divBdr>
          <w:divsChild>
            <w:div w:id="580406263">
              <w:marLeft w:val="0"/>
              <w:marRight w:val="60"/>
              <w:marTop w:val="45"/>
              <w:marBottom w:val="0"/>
              <w:divBdr>
                <w:top w:val="none" w:sz="0" w:space="0" w:color="auto"/>
                <w:left w:val="none" w:sz="0" w:space="0" w:color="auto"/>
                <w:bottom w:val="none" w:sz="0" w:space="0" w:color="auto"/>
                <w:right w:val="none" w:sz="0" w:space="0" w:color="auto"/>
              </w:divBdr>
            </w:div>
            <w:div w:id="1853495834">
              <w:marLeft w:val="0"/>
              <w:marRight w:val="60"/>
              <w:marTop w:val="45"/>
              <w:marBottom w:val="0"/>
              <w:divBdr>
                <w:top w:val="none" w:sz="0" w:space="0" w:color="auto"/>
                <w:left w:val="none" w:sz="0" w:space="0" w:color="auto"/>
                <w:bottom w:val="none" w:sz="0" w:space="0" w:color="auto"/>
                <w:right w:val="none" w:sz="0" w:space="0" w:color="auto"/>
              </w:divBdr>
            </w:div>
            <w:div w:id="1790004822">
              <w:marLeft w:val="0"/>
              <w:marRight w:val="60"/>
              <w:marTop w:val="45"/>
              <w:marBottom w:val="0"/>
              <w:divBdr>
                <w:top w:val="none" w:sz="0" w:space="0" w:color="auto"/>
                <w:left w:val="none" w:sz="0" w:space="0" w:color="auto"/>
                <w:bottom w:val="none" w:sz="0" w:space="0" w:color="auto"/>
                <w:right w:val="none" w:sz="0" w:space="0" w:color="auto"/>
              </w:divBdr>
            </w:div>
            <w:div w:id="1393310749">
              <w:marLeft w:val="0"/>
              <w:marRight w:val="60"/>
              <w:marTop w:val="45"/>
              <w:marBottom w:val="0"/>
              <w:divBdr>
                <w:top w:val="none" w:sz="0" w:space="0" w:color="auto"/>
                <w:left w:val="none" w:sz="0" w:space="0" w:color="auto"/>
                <w:bottom w:val="none" w:sz="0" w:space="0" w:color="auto"/>
                <w:right w:val="none" w:sz="0" w:space="0" w:color="auto"/>
              </w:divBdr>
            </w:div>
          </w:divsChild>
        </w:div>
        <w:div w:id="1515027351">
          <w:marLeft w:val="0"/>
          <w:marRight w:val="0"/>
          <w:marTop w:val="150"/>
          <w:marBottom w:val="0"/>
          <w:divBdr>
            <w:top w:val="none" w:sz="0" w:space="0" w:color="auto"/>
            <w:left w:val="none" w:sz="0" w:space="0" w:color="auto"/>
            <w:bottom w:val="none" w:sz="0" w:space="0" w:color="auto"/>
            <w:right w:val="none" w:sz="0" w:space="0" w:color="auto"/>
          </w:divBdr>
          <w:divsChild>
            <w:div w:id="676426587">
              <w:marLeft w:val="0"/>
              <w:marRight w:val="60"/>
              <w:marTop w:val="45"/>
              <w:marBottom w:val="0"/>
              <w:divBdr>
                <w:top w:val="none" w:sz="0" w:space="0" w:color="auto"/>
                <w:left w:val="none" w:sz="0" w:space="0" w:color="auto"/>
                <w:bottom w:val="none" w:sz="0" w:space="0" w:color="auto"/>
                <w:right w:val="none" w:sz="0" w:space="0" w:color="auto"/>
              </w:divBdr>
            </w:div>
            <w:div w:id="211966038">
              <w:marLeft w:val="0"/>
              <w:marRight w:val="60"/>
              <w:marTop w:val="45"/>
              <w:marBottom w:val="0"/>
              <w:divBdr>
                <w:top w:val="none" w:sz="0" w:space="0" w:color="auto"/>
                <w:left w:val="none" w:sz="0" w:space="0" w:color="auto"/>
                <w:bottom w:val="none" w:sz="0" w:space="0" w:color="auto"/>
                <w:right w:val="none" w:sz="0" w:space="0" w:color="auto"/>
              </w:divBdr>
            </w:div>
            <w:div w:id="259875615">
              <w:marLeft w:val="0"/>
              <w:marRight w:val="60"/>
              <w:marTop w:val="45"/>
              <w:marBottom w:val="0"/>
              <w:divBdr>
                <w:top w:val="none" w:sz="0" w:space="0" w:color="auto"/>
                <w:left w:val="none" w:sz="0" w:space="0" w:color="auto"/>
                <w:bottom w:val="none" w:sz="0" w:space="0" w:color="auto"/>
                <w:right w:val="none" w:sz="0" w:space="0" w:color="auto"/>
              </w:divBdr>
            </w:div>
            <w:div w:id="1194146528">
              <w:marLeft w:val="0"/>
              <w:marRight w:val="60"/>
              <w:marTop w:val="45"/>
              <w:marBottom w:val="0"/>
              <w:divBdr>
                <w:top w:val="none" w:sz="0" w:space="0" w:color="auto"/>
                <w:left w:val="none" w:sz="0" w:space="0" w:color="auto"/>
                <w:bottom w:val="none" w:sz="0" w:space="0" w:color="auto"/>
                <w:right w:val="none" w:sz="0" w:space="0" w:color="auto"/>
              </w:divBdr>
            </w:div>
          </w:divsChild>
        </w:div>
        <w:div w:id="926620328">
          <w:marLeft w:val="0"/>
          <w:marRight w:val="0"/>
          <w:marTop w:val="150"/>
          <w:marBottom w:val="0"/>
          <w:divBdr>
            <w:top w:val="none" w:sz="0" w:space="0" w:color="auto"/>
            <w:left w:val="none" w:sz="0" w:space="0" w:color="auto"/>
            <w:bottom w:val="none" w:sz="0" w:space="0" w:color="auto"/>
            <w:right w:val="none" w:sz="0" w:space="0" w:color="auto"/>
          </w:divBdr>
          <w:divsChild>
            <w:div w:id="1782726245">
              <w:marLeft w:val="0"/>
              <w:marRight w:val="60"/>
              <w:marTop w:val="45"/>
              <w:marBottom w:val="0"/>
              <w:divBdr>
                <w:top w:val="none" w:sz="0" w:space="0" w:color="auto"/>
                <w:left w:val="none" w:sz="0" w:space="0" w:color="auto"/>
                <w:bottom w:val="none" w:sz="0" w:space="0" w:color="auto"/>
                <w:right w:val="none" w:sz="0" w:space="0" w:color="auto"/>
              </w:divBdr>
            </w:div>
            <w:div w:id="1131438264">
              <w:marLeft w:val="0"/>
              <w:marRight w:val="60"/>
              <w:marTop w:val="45"/>
              <w:marBottom w:val="0"/>
              <w:divBdr>
                <w:top w:val="none" w:sz="0" w:space="0" w:color="auto"/>
                <w:left w:val="none" w:sz="0" w:space="0" w:color="auto"/>
                <w:bottom w:val="none" w:sz="0" w:space="0" w:color="auto"/>
                <w:right w:val="none" w:sz="0" w:space="0" w:color="auto"/>
              </w:divBdr>
            </w:div>
            <w:div w:id="173109412">
              <w:marLeft w:val="0"/>
              <w:marRight w:val="60"/>
              <w:marTop w:val="45"/>
              <w:marBottom w:val="0"/>
              <w:divBdr>
                <w:top w:val="none" w:sz="0" w:space="0" w:color="auto"/>
                <w:left w:val="none" w:sz="0" w:space="0" w:color="auto"/>
                <w:bottom w:val="none" w:sz="0" w:space="0" w:color="auto"/>
                <w:right w:val="none" w:sz="0" w:space="0" w:color="auto"/>
              </w:divBdr>
            </w:div>
            <w:div w:id="1601915968">
              <w:marLeft w:val="0"/>
              <w:marRight w:val="60"/>
              <w:marTop w:val="45"/>
              <w:marBottom w:val="0"/>
              <w:divBdr>
                <w:top w:val="none" w:sz="0" w:space="0" w:color="auto"/>
                <w:left w:val="none" w:sz="0" w:space="0" w:color="auto"/>
                <w:bottom w:val="none" w:sz="0" w:space="0" w:color="auto"/>
                <w:right w:val="none" w:sz="0" w:space="0" w:color="auto"/>
              </w:divBdr>
            </w:div>
          </w:divsChild>
        </w:div>
        <w:div w:id="1245457965">
          <w:marLeft w:val="0"/>
          <w:marRight w:val="0"/>
          <w:marTop w:val="150"/>
          <w:marBottom w:val="0"/>
          <w:divBdr>
            <w:top w:val="none" w:sz="0" w:space="0" w:color="auto"/>
            <w:left w:val="none" w:sz="0" w:space="0" w:color="auto"/>
            <w:bottom w:val="none" w:sz="0" w:space="0" w:color="auto"/>
            <w:right w:val="none" w:sz="0" w:space="0" w:color="auto"/>
          </w:divBdr>
          <w:divsChild>
            <w:div w:id="920215150">
              <w:marLeft w:val="0"/>
              <w:marRight w:val="60"/>
              <w:marTop w:val="45"/>
              <w:marBottom w:val="0"/>
              <w:divBdr>
                <w:top w:val="none" w:sz="0" w:space="0" w:color="auto"/>
                <w:left w:val="none" w:sz="0" w:space="0" w:color="auto"/>
                <w:bottom w:val="none" w:sz="0" w:space="0" w:color="auto"/>
                <w:right w:val="none" w:sz="0" w:space="0" w:color="auto"/>
              </w:divBdr>
            </w:div>
            <w:div w:id="1279487692">
              <w:marLeft w:val="0"/>
              <w:marRight w:val="60"/>
              <w:marTop w:val="45"/>
              <w:marBottom w:val="0"/>
              <w:divBdr>
                <w:top w:val="none" w:sz="0" w:space="0" w:color="auto"/>
                <w:left w:val="none" w:sz="0" w:space="0" w:color="auto"/>
                <w:bottom w:val="none" w:sz="0" w:space="0" w:color="auto"/>
                <w:right w:val="none" w:sz="0" w:space="0" w:color="auto"/>
              </w:divBdr>
            </w:div>
            <w:div w:id="692413760">
              <w:marLeft w:val="0"/>
              <w:marRight w:val="60"/>
              <w:marTop w:val="45"/>
              <w:marBottom w:val="0"/>
              <w:divBdr>
                <w:top w:val="none" w:sz="0" w:space="0" w:color="auto"/>
                <w:left w:val="none" w:sz="0" w:space="0" w:color="auto"/>
                <w:bottom w:val="none" w:sz="0" w:space="0" w:color="auto"/>
                <w:right w:val="none" w:sz="0" w:space="0" w:color="auto"/>
              </w:divBdr>
            </w:div>
            <w:div w:id="1759446557">
              <w:marLeft w:val="0"/>
              <w:marRight w:val="60"/>
              <w:marTop w:val="45"/>
              <w:marBottom w:val="0"/>
              <w:divBdr>
                <w:top w:val="none" w:sz="0" w:space="0" w:color="auto"/>
                <w:left w:val="none" w:sz="0" w:space="0" w:color="auto"/>
                <w:bottom w:val="none" w:sz="0" w:space="0" w:color="auto"/>
                <w:right w:val="none" w:sz="0" w:space="0" w:color="auto"/>
              </w:divBdr>
            </w:div>
          </w:divsChild>
        </w:div>
        <w:div w:id="2006009996">
          <w:marLeft w:val="0"/>
          <w:marRight w:val="0"/>
          <w:marTop w:val="150"/>
          <w:marBottom w:val="0"/>
          <w:divBdr>
            <w:top w:val="none" w:sz="0" w:space="0" w:color="auto"/>
            <w:left w:val="none" w:sz="0" w:space="0" w:color="auto"/>
            <w:bottom w:val="none" w:sz="0" w:space="0" w:color="auto"/>
            <w:right w:val="none" w:sz="0" w:space="0" w:color="auto"/>
          </w:divBdr>
          <w:divsChild>
            <w:div w:id="471756710">
              <w:marLeft w:val="0"/>
              <w:marRight w:val="60"/>
              <w:marTop w:val="45"/>
              <w:marBottom w:val="0"/>
              <w:divBdr>
                <w:top w:val="none" w:sz="0" w:space="0" w:color="auto"/>
                <w:left w:val="none" w:sz="0" w:space="0" w:color="auto"/>
                <w:bottom w:val="none" w:sz="0" w:space="0" w:color="auto"/>
                <w:right w:val="none" w:sz="0" w:space="0" w:color="auto"/>
              </w:divBdr>
            </w:div>
            <w:div w:id="1730297829">
              <w:marLeft w:val="0"/>
              <w:marRight w:val="60"/>
              <w:marTop w:val="45"/>
              <w:marBottom w:val="0"/>
              <w:divBdr>
                <w:top w:val="none" w:sz="0" w:space="0" w:color="auto"/>
                <w:left w:val="none" w:sz="0" w:space="0" w:color="auto"/>
                <w:bottom w:val="none" w:sz="0" w:space="0" w:color="auto"/>
                <w:right w:val="none" w:sz="0" w:space="0" w:color="auto"/>
              </w:divBdr>
            </w:div>
            <w:div w:id="1083642489">
              <w:marLeft w:val="0"/>
              <w:marRight w:val="60"/>
              <w:marTop w:val="45"/>
              <w:marBottom w:val="0"/>
              <w:divBdr>
                <w:top w:val="none" w:sz="0" w:space="0" w:color="auto"/>
                <w:left w:val="none" w:sz="0" w:space="0" w:color="auto"/>
                <w:bottom w:val="none" w:sz="0" w:space="0" w:color="auto"/>
                <w:right w:val="none" w:sz="0" w:space="0" w:color="auto"/>
              </w:divBdr>
            </w:div>
            <w:div w:id="825130361">
              <w:marLeft w:val="0"/>
              <w:marRight w:val="60"/>
              <w:marTop w:val="45"/>
              <w:marBottom w:val="0"/>
              <w:divBdr>
                <w:top w:val="none" w:sz="0" w:space="0" w:color="auto"/>
                <w:left w:val="none" w:sz="0" w:space="0" w:color="auto"/>
                <w:bottom w:val="none" w:sz="0" w:space="0" w:color="auto"/>
                <w:right w:val="none" w:sz="0" w:space="0" w:color="auto"/>
              </w:divBdr>
            </w:div>
          </w:divsChild>
        </w:div>
        <w:div w:id="1998143539">
          <w:marLeft w:val="0"/>
          <w:marRight w:val="0"/>
          <w:marTop w:val="150"/>
          <w:marBottom w:val="0"/>
          <w:divBdr>
            <w:top w:val="none" w:sz="0" w:space="0" w:color="auto"/>
            <w:left w:val="none" w:sz="0" w:space="0" w:color="auto"/>
            <w:bottom w:val="none" w:sz="0" w:space="0" w:color="auto"/>
            <w:right w:val="none" w:sz="0" w:space="0" w:color="auto"/>
          </w:divBdr>
          <w:divsChild>
            <w:div w:id="1251046393">
              <w:marLeft w:val="0"/>
              <w:marRight w:val="60"/>
              <w:marTop w:val="45"/>
              <w:marBottom w:val="0"/>
              <w:divBdr>
                <w:top w:val="none" w:sz="0" w:space="0" w:color="auto"/>
                <w:left w:val="none" w:sz="0" w:space="0" w:color="auto"/>
                <w:bottom w:val="none" w:sz="0" w:space="0" w:color="auto"/>
                <w:right w:val="none" w:sz="0" w:space="0" w:color="auto"/>
              </w:divBdr>
            </w:div>
            <w:div w:id="961544971">
              <w:marLeft w:val="0"/>
              <w:marRight w:val="60"/>
              <w:marTop w:val="45"/>
              <w:marBottom w:val="0"/>
              <w:divBdr>
                <w:top w:val="none" w:sz="0" w:space="0" w:color="auto"/>
                <w:left w:val="none" w:sz="0" w:space="0" w:color="auto"/>
                <w:bottom w:val="none" w:sz="0" w:space="0" w:color="auto"/>
                <w:right w:val="none" w:sz="0" w:space="0" w:color="auto"/>
              </w:divBdr>
            </w:div>
            <w:div w:id="1318218972">
              <w:marLeft w:val="0"/>
              <w:marRight w:val="60"/>
              <w:marTop w:val="45"/>
              <w:marBottom w:val="0"/>
              <w:divBdr>
                <w:top w:val="none" w:sz="0" w:space="0" w:color="auto"/>
                <w:left w:val="none" w:sz="0" w:space="0" w:color="auto"/>
                <w:bottom w:val="none" w:sz="0" w:space="0" w:color="auto"/>
                <w:right w:val="none" w:sz="0" w:space="0" w:color="auto"/>
              </w:divBdr>
            </w:div>
            <w:div w:id="1355882111">
              <w:marLeft w:val="0"/>
              <w:marRight w:val="60"/>
              <w:marTop w:val="45"/>
              <w:marBottom w:val="0"/>
              <w:divBdr>
                <w:top w:val="none" w:sz="0" w:space="0" w:color="auto"/>
                <w:left w:val="none" w:sz="0" w:space="0" w:color="auto"/>
                <w:bottom w:val="none" w:sz="0" w:space="0" w:color="auto"/>
                <w:right w:val="none" w:sz="0" w:space="0" w:color="auto"/>
              </w:divBdr>
            </w:div>
          </w:divsChild>
        </w:div>
        <w:div w:id="1346785006">
          <w:marLeft w:val="0"/>
          <w:marRight w:val="0"/>
          <w:marTop w:val="150"/>
          <w:marBottom w:val="0"/>
          <w:divBdr>
            <w:top w:val="none" w:sz="0" w:space="0" w:color="auto"/>
            <w:left w:val="none" w:sz="0" w:space="0" w:color="auto"/>
            <w:bottom w:val="none" w:sz="0" w:space="0" w:color="auto"/>
            <w:right w:val="none" w:sz="0" w:space="0" w:color="auto"/>
          </w:divBdr>
          <w:divsChild>
            <w:div w:id="149953178">
              <w:marLeft w:val="0"/>
              <w:marRight w:val="60"/>
              <w:marTop w:val="45"/>
              <w:marBottom w:val="0"/>
              <w:divBdr>
                <w:top w:val="none" w:sz="0" w:space="0" w:color="auto"/>
                <w:left w:val="none" w:sz="0" w:space="0" w:color="auto"/>
                <w:bottom w:val="none" w:sz="0" w:space="0" w:color="auto"/>
                <w:right w:val="none" w:sz="0" w:space="0" w:color="auto"/>
              </w:divBdr>
            </w:div>
            <w:div w:id="503399483">
              <w:marLeft w:val="0"/>
              <w:marRight w:val="60"/>
              <w:marTop w:val="45"/>
              <w:marBottom w:val="0"/>
              <w:divBdr>
                <w:top w:val="none" w:sz="0" w:space="0" w:color="auto"/>
                <w:left w:val="none" w:sz="0" w:space="0" w:color="auto"/>
                <w:bottom w:val="none" w:sz="0" w:space="0" w:color="auto"/>
                <w:right w:val="none" w:sz="0" w:space="0" w:color="auto"/>
              </w:divBdr>
            </w:div>
            <w:div w:id="921568095">
              <w:marLeft w:val="0"/>
              <w:marRight w:val="60"/>
              <w:marTop w:val="45"/>
              <w:marBottom w:val="0"/>
              <w:divBdr>
                <w:top w:val="none" w:sz="0" w:space="0" w:color="auto"/>
                <w:left w:val="none" w:sz="0" w:space="0" w:color="auto"/>
                <w:bottom w:val="none" w:sz="0" w:space="0" w:color="auto"/>
                <w:right w:val="none" w:sz="0" w:space="0" w:color="auto"/>
              </w:divBdr>
            </w:div>
            <w:div w:id="1526140964">
              <w:marLeft w:val="0"/>
              <w:marRight w:val="60"/>
              <w:marTop w:val="45"/>
              <w:marBottom w:val="0"/>
              <w:divBdr>
                <w:top w:val="none" w:sz="0" w:space="0" w:color="auto"/>
                <w:left w:val="none" w:sz="0" w:space="0" w:color="auto"/>
                <w:bottom w:val="none" w:sz="0" w:space="0" w:color="auto"/>
                <w:right w:val="none" w:sz="0" w:space="0" w:color="auto"/>
              </w:divBdr>
            </w:div>
          </w:divsChild>
        </w:div>
        <w:div w:id="356547919">
          <w:marLeft w:val="0"/>
          <w:marRight w:val="0"/>
          <w:marTop w:val="150"/>
          <w:marBottom w:val="0"/>
          <w:divBdr>
            <w:top w:val="none" w:sz="0" w:space="0" w:color="auto"/>
            <w:left w:val="none" w:sz="0" w:space="0" w:color="auto"/>
            <w:bottom w:val="none" w:sz="0" w:space="0" w:color="auto"/>
            <w:right w:val="none" w:sz="0" w:space="0" w:color="auto"/>
          </w:divBdr>
          <w:divsChild>
            <w:div w:id="312414812">
              <w:marLeft w:val="0"/>
              <w:marRight w:val="60"/>
              <w:marTop w:val="45"/>
              <w:marBottom w:val="0"/>
              <w:divBdr>
                <w:top w:val="none" w:sz="0" w:space="0" w:color="auto"/>
                <w:left w:val="none" w:sz="0" w:space="0" w:color="auto"/>
                <w:bottom w:val="none" w:sz="0" w:space="0" w:color="auto"/>
                <w:right w:val="none" w:sz="0" w:space="0" w:color="auto"/>
              </w:divBdr>
            </w:div>
            <w:div w:id="1582333832">
              <w:marLeft w:val="0"/>
              <w:marRight w:val="60"/>
              <w:marTop w:val="45"/>
              <w:marBottom w:val="0"/>
              <w:divBdr>
                <w:top w:val="none" w:sz="0" w:space="0" w:color="auto"/>
                <w:left w:val="none" w:sz="0" w:space="0" w:color="auto"/>
                <w:bottom w:val="none" w:sz="0" w:space="0" w:color="auto"/>
                <w:right w:val="none" w:sz="0" w:space="0" w:color="auto"/>
              </w:divBdr>
            </w:div>
            <w:div w:id="921790308">
              <w:marLeft w:val="0"/>
              <w:marRight w:val="60"/>
              <w:marTop w:val="45"/>
              <w:marBottom w:val="0"/>
              <w:divBdr>
                <w:top w:val="none" w:sz="0" w:space="0" w:color="auto"/>
                <w:left w:val="none" w:sz="0" w:space="0" w:color="auto"/>
                <w:bottom w:val="none" w:sz="0" w:space="0" w:color="auto"/>
                <w:right w:val="none" w:sz="0" w:space="0" w:color="auto"/>
              </w:divBdr>
            </w:div>
            <w:div w:id="312755268">
              <w:marLeft w:val="0"/>
              <w:marRight w:val="60"/>
              <w:marTop w:val="45"/>
              <w:marBottom w:val="0"/>
              <w:divBdr>
                <w:top w:val="none" w:sz="0" w:space="0" w:color="auto"/>
                <w:left w:val="none" w:sz="0" w:space="0" w:color="auto"/>
                <w:bottom w:val="none" w:sz="0" w:space="0" w:color="auto"/>
                <w:right w:val="none" w:sz="0" w:space="0" w:color="auto"/>
              </w:divBdr>
            </w:div>
          </w:divsChild>
        </w:div>
        <w:div w:id="1320770849">
          <w:marLeft w:val="0"/>
          <w:marRight w:val="0"/>
          <w:marTop w:val="150"/>
          <w:marBottom w:val="0"/>
          <w:divBdr>
            <w:top w:val="none" w:sz="0" w:space="0" w:color="auto"/>
            <w:left w:val="none" w:sz="0" w:space="0" w:color="auto"/>
            <w:bottom w:val="none" w:sz="0" w:space="0" w:color="auto"/>
            <w:right w:val="none" w:sz="0" w:space="0" w:color="auto"/>
          </w:divBdr>
          <w:divsChild>
            <w:div w:id="1887641023">
              <w:marLeft w:val="0"/>
              <w:marRight w:val="60"/>
              <w:marTop w:val="45"/>
              <w:marBottom w:val="0"/>
              <w:divBdr>
                <w:top w:val="none" w:sz="0" w:space="0" w:color="auto"/>
                <w:left w:val="none" w:sz="0" w:space="0" w:color="auto"/>
                <w:bottom w:val="none" w:sz="0" w:space="0" w:color="auto"/>
                <w:right w:val="none" w:sz="0" w:space="0" w:color="auto"/>
              </w:divBdr>
            </w:div>
            <w:div w:id="815220653">
              <w:marLeft w:val="0"/>
              <w:marRight w:val="60"/>
              <w:marTop w:val="45"/>
              <w:marBottom w:val="0"/>
              <w:divBdr>
                <w:top w:val="none" w:sz="0" w:space="0" w:color="auto"/>
                <w:left w:val="none" w:sz="0" w:space="0" w:color="auto"/>
                <w:bottom w:val="none" w:sz="0" w:space="0" w:color="auto"/>
                <w:right w:val="none" w:sz="0" w:space="0" w:color="auto"/>
              </w:divBdr>
            </w:div>
            <w:div w:id="1738821990">
              <w:marLeft w:val="0"/>
              <w:marRight w:val="60"/>
              <w:marTop w:val="45"/>
              <w:marBottom w:val="0"/>
              <w:divBdr>
                <w:top w:val="none" w:sz="0" w:space="0" w:color="auto"/>
                <w:left w:val="none" w:sz="0" w:space="0" w:color="auto"/>
                <w:bottom w:val="none" w:sz="0" w:space="0" w:color="auto"/>
                <w:right w:val="none" w:sz="0" w:space="0" w:color="auto"/>
              </w:divBdr>
            </w:div>
            <w:div w:id="1404835826">
              <w:marLeft w:val="0"/>
              <w:marRight w:val="60"/>
              <w:marTop w:val="45"/>
              <w:marBottom w:val="0"/>
              <w:divBdr>
                <w:top w:val="none" w:sz="0" w:space="0" w:color="auto"/>
                <w:left w:val="none" w:sz="0" w:space="0" w:color="auto"/>
                <w:bottom w:val="none" w:sz="0" w:space="0" w:color="auto"/>
                <w:right w:val="none" w:sz="0" w:space="0" w:color="auto"/>
              </w:divBdr>
            </w:div>
          </w:divsChild>
        </w:div>
        <w:div w:id="1842357035">
          <w:marLeft w:val="0"/>
          <w:marRight w:val="0"/>
          <w:marTop w:val="150"/>
          <w:marBottom w:val="0"/>
          <w:divBdr>
            <w:top w:val="none" w:sz="0" w:space="0" w:color="auto"/>
            <w:left w:val="none" w:sz="0" w:space="0" w:color="auto"/>
            <w:bottom w:val="none" w:sz="0" w:space="0" w:color="auto"/>
            <w:right w:val="none" w:sz="0" w:space="0" w:color="auto"/>
          </w:divBdr>
          <w:divsChild>
            <w:div w:id="1627543767">
              <w:marLeft w:val="0"/>
              <w:marRight w:val="60"/>
              <w:marTop w:val="45"/>
              <w:marBottom w:val="0"/>
              <w:divBdr>
                <w:top w:val="none" w:sz="0" w:space="0" w:color="auto"/>
                <w:left w:val="none" w:sz="0" w:space="0" w:color="auto"/>
                <w:bottom w:val="none" w:sz="0" w:space="0" w:color="auto"/>
                <w:right w:val="none" w:sz="0" w:space="0" w:color="auto"/>
              </w:divBdr>
            </w:div>
            <w:div w:id="1695687986">
              <w:marLeft w:val="0"/>
              <w:marRight w:val="60"/>
              <w:marTop w:val="45"/>
              <w:marBottom w:val="0"/>
              <w:divBdr>
                <w:top w:val="none" w:sz="0" w:space="0" w:color="auto"/>
                <w:left w:val="none" w:sz="0" w:space="0" w:color="auto"/>
                <w:bottom w:val="none" w:sz="0" w:space="0" w:color="auto"/>
                <w:right w:val="none" w:sz="0" w:space="0" w:color="auto"/>
              </w:divBdr>
            </w:div>
            <w:div w:id="1915386086">
              <w:marLeft w:val="0"/>
              <w:marRight w:val="60"/>
              <w:marTop w:val="45"/>
              <w:marBottom w:val="0"/>
              <w:divBdr>
                <w:top w:val="none" w:sz="0" w:space="0" w:color="auto"/>
                <w:left w:val="none" w:sz="0" w:space="0" w:color="auto"/>
                <w:bottom w:val="none" w:sz="0" w:space="0" w:color="auto"/>
                <w:right w:val="none" w:sz="0" w:space="0" w:color="auto"/>
              </w:divBdr>
            </w:div>
            <w:div w:id="869143635">
              <w:marLeft w:val="0"/>
              <w:marRight w:val="60"/>
              <w:marTop w:val="45"/>
              <w:marBottom w:val="0"/>
              <w:divBdr>
                <w:top w:val="none" w:sz="0" w:space="0" w:color="auto"/>
                <w:left w:val="none" w:sz="0" w:space="0" w:color="auto"/>
                <w:bottom w:val="none" w:sz="0" w:space="0" w:color="auto"/>
                <w:right w:val="none" w:sz="0" w:space="0" w:color="auto"/>
              </w:divBdr>
            </w:div>
          </w:divsChild>
        </w:div>
        <w:div w:id="1312978569">
          <w:marLeft w:val="0"/>
          <w:marRight w:val="0"/>
          <w:marTop w:val="150"/>
          <w:marBottom w:val="0"/>
          <w:divBdr>
            <w:top w:val="none" w:sz="0" w:space="0" w:color="auto"/>
            <w:left w:val="none" w:sz="0" w:space="0" w:color="auto"/>
            <w:bottom w:val="none" w:sz="0" w:space="0" w:color="auto"/>
            <w:right w:val="none" w:sz="0" w:space="0" w:color="auto"/>
          </w:divBdr>
          <w:divsChild>
            <w:div w:id="1060398038">
              <w:marLeft w:val="0"/>
              <w:marRight w:val="60"/>
              <w:marTop w:val="45"/>
              <w:marBottom w:val="0"/>
              <w:divBdr>
                <w:top w:val="none" w:sz="0" w:space="0" w:color="auto"/>
                <w:left w:val="none" w:sz="0" w:space="0" w:color="auto"/>
                <w:bottom w:val="none" w:sz="0" w:space="0" w:color="auto"/>
                <w:right w:val="none" w:sz="0" w:space="0" w:color="auto"/>
              </w:divBdr>
            </w:div>
            <w:div w:id="1045450913">
              <w:marLeft w:val="0"/>
              <w:marRight w:val="60"/>
              <w:marTop w:val="45"/>
              <w:marBottom w:val="0"/>
              <w:divBdr>
                <w:top w:val="none" w:sz="0" w:space="0" w:color="auto"/>
                <w:left w:val="none" w:sz="0" w:space="0" w:color="auto"/>
                <w:bottom w:val="none" w:sz="0" w:space="0" w:color="auto"/>
                <w:right w:val="none" w:sz="0" w:space="0" w:color="auto"/>
              </w:divBdr>
            </w:div>
            <w:div w:id="1304579953">
              <w:marLeft w:val="0"/>
              <w:marRight w:val="60"/>
              <w:marTop w:val="45"/>
              <w:marBottom w:val="0"/>
              <w:divBdr>
                <w:top w:val="none" w:sz="0" w:space="0" w:color="auto"/>
                <w:left w:val="none" w:sz="0" w:space="0" w:color="auto"/>
                <w:bottom w:val="none" w:sz="0" w:space="0" w:color="auto"/>
                <w:right w:val="none" w:sz="0" w:space="0" w:color="auto"/>
              </w:divBdr>
            </w:div>
            <w:div w:id="804201840">
              <w:marLeft w:val="0"/>
              <w:marRight w:val="60"/>
              <w:marTop w:val="45"/>
              <w:marBottom w:val="0"/>
              <w:divBdr>
                <w:top w:val="none" w:sz="0" w:space="0" w:color="auto"/>
                <w:left w:val="none" w:sz="0" w:space="0" w:color="auto"/>
                <w:bottom w:val="none" w:sz="0" w:space="0" w:color="auto"/>
                <w:right w:val="none" w:sz="0" w:space="0" w:color="auto"/>
              </w:divBdr>
            </w:div>
          </w:divsChild>
        </w:div>
        <w:div w:id="1085955759">
          <w:marLeft w:val="0"/>
          <w:marRight w:val="0"/>
          <w:marTop w:val="150"/>
          <w:marBottom w:val="0"/>
          <w:divBdr>
            <w:top w:val="none" w:sz="0" w:space="0" w:color="auto"/>
            <w:left w:val="none" w:sz="0" w:space="0" w:color="auto"/>
            <w:bottom w:val="none" w:sz="0" w:space="0" w:color="auto"/>
            <w:right w:val="none" w:sz="0" w:space="0" w:color="auto"/>
          </w:divBdr>
          <w:divsChild>
            <w:div w:id="294795340">
              <w:marLeft w:val="0"/>
              <w:marRight w:val="60"/>
              <w:marTop w:val="45"/>
              <w:marBottom w:val="0"/>
              <w:divBdr>
                <w:top w:val="none" w:sz="0" w:space="0" w:color="auto"/>
                <w:left w:val="none" w:sz="0" w:space="0" w:color="auto"/>
                <w:bottom w:val="none" w:sz="0" w:space="0" w:color="auto"/>
                <w:right w:val="none" w:sz="0" w:space="0" w:color="auto"/>
              </w:divBdr>
            </w:div>
            <w:div w:id="1525360090">
              <w:marLeft w:val="0"/>
              <w:marRight w:val="60"/>
              <w:marTop w:val="45"/>
              <w:marBottom w:val="0"/>
              <w:divBdr>
                <w:top w:val="none" w:sz="0" w:space="0" w:color="auto"/>
                <w:left w:val="none" w:sz="0" w:space="0" w:color="auto"/>
                <w:bottom w:val="none" w:sz="0" w:space="0" w:color="auto"/>
                <w:right w:val="none" w:sz="0" w:space="0" w:color="auto"/>
              </w:divBdr>
            </w:div>
            <w:div w:id="1022704712">
              <w:marLeft w:val="0"/>
              <w:marRight w:val="60"/>
              <w:marTop w:val="45"/>
              <w:marBottom w:val="0"/>
              <w:divBdr>
                <w:top w:val="none" w:sz="0" w:space="0" w:color="auto"/>
                <w:left w:val="none" w:sz="0" w:space="0" w:color="auto"/>
                <w:bottom w:val="none" w:sz="0" w:space="0" w:color="auto"/>
                <w:right w:val="none" w:sz="0" w:space="0" w:color="auto"/>
              </w:divBdr>
            </w:div>
            <w:div w:id="808016991">
              <w:marLeft w:val="0"/>
              <w:marRight w:val="60"/>
              <w:marTop w:val="45"/>
              <w:marBottom w:val="0"/>
              <w:divBdr>
                <w:top w:val="none" w:sz="0" w:space="0" w:color="auto"/>
                <w:left w:val="none" w:sz="0" w:space="0" w:color="auto"/>
                <w:bottom w:val="none" w:sz="0" w:space="0" w:color="auto"/>
                <w:right w:val="none" w:sz="0" w:space="0" w:color="auto"/>
              </w:divBdr>
            </w:div>
          </w:divsChild>
        </w:div>
        <w:div w:id="1547595760">
          <w:marLeft w:val="0"/>
          <w:marRight w:val="0"/>
          <w:marTop w:val="150"/>
          <w:marBottom w:val="0"/>
          <w:divBdr>
            <w:top w:val="none" w:sz="0" w:space="0" w:color="auto"/>
            <w:left w:val="none" w:sz="0" w:space="0" w:color="auto"/>
            <w:bottom w:val="none" w:sz="0" w:space="0" w:color="auto"/>
            <w:right w:val="none" w:sz="0" w:space="0" w:color="auto"/>
          </w:divBdr>
          <w:divsChild>
            <w:div w:id="1960867359">
              <w:marLeft w:val="0"/>
              <w:marRight w:val="60"/>
              <w:marTop w:val="45"/>
              <w:marBottom w:val="0"/>
              <w:divBdr>
                <w:top w:val="none" w:sz="0" w:space="0" w:color="auto"/>
                <w:left w:val="none" w:sz="0" w:space="0" w:color="auto"/>
                <w:bottom w:val="none" w:sz="0" w:space="0" w:color="auto"/>
                <w:right w:val="none" w:sz="0" w:space="0" w:color="auto"/>
              </w:divBdr>
            </w:div>
            <w:div w:id="963537472">
              <w:marLeft w:val="0"/>
              <w:marRight w:val="60"/>
              <w:marTop w:val="45"/>
              <w:marBottom w:val="0"/>
              <w:divBdr>
                <w:top w:val="none" w:sz="0" w:space="0" w:color="auto"/>
                <w:left w:val="none" w:sz="0" w:space="0" w:color="auto"/>
                <w:bottom w:val="none" w:sz="0" w:space="0" w:color="auto"/>
                <w:right w:val="none" w:sz="0" w:space="0" w:color="auto"/>
              </w:divBdr>
            </w:div>
            <w:div w:id="969627164">
              <w:marLeft w:val="0"/>
              <w:marRight w:val="60"/>
              <w:marTop w:val="45"/>
              <w:marBottom w:val="0"/>
              <w:divBdr>
                <w:top w:val="none" w:sz="0" w:space="0" w:color="auto"/>
                <w:left w:val="none" w:sz="0" w:space="0" w:color="auto"/>
                <w:bottom w:val="none" w:sz="0" w:space="0" w:color="auto"/>
                <w:right w:val="none" w:sz="0" w:space="0" w:color="auto"/>
              </w:divBdr>
            </w:div>
            <w:div w:id="545214634">
              <w:marLeft w:val="0"/>
              <w:marRight w:val="60"/>
              <w:marTop w:val="45"/>
              <w:marBottom w:val="0"/>
              <w:divBdr>
                <w:top w:val="none" w:sz="0" w:space="0" w:color="auto"/>
                <w:left w:val="none" w:sz="0" w:space="0" w:color="auto"/>
                <w:bottom w:val="none" w:sz="0" w:space="0" w:color="auto"/>
                <w:right w:val="none" w:sz="0" w:space="0" w:color="auto"/>
              </w:divBdr>
            </w:div>
          </w:divsChild>
        </w:div>
        <w:div w:id="1472479815">
          <w:marLeft w:val="0"/>
          <w:marRight w:val="0"/>
          <w:marTop w:val="150"/>
          <w:marBottom w:val="0"/>
          <w:divBdr>
            <w:top w:val="none" w:sz="0" w:space="0" w:color="auto"/>
            <w:left w:val="none" w:sz="0" w:space="0" w:color="auto"/>
            <w:bottom w:val="none" w:sz="0" w:space="0" w:color="auto"/>
            <w:right w:val="none" w:sz="0" w:space="0" w:color="auto"/>
          </w:divBdr>
          <w:divsChild>
            <w:div w:id="1716158304">
              <w:marLeft w:val="0"/>
              <w:marRight w:val="60"/>
              <w:marTop w:val="45"/>
              <w:marBottom w:val="0"/>
              <w:divBdr>
                <w:top w:val="none" w:sz="0" w:space="0" w:color="auto"/>
                <w:left w:val="none" w:sz="0" w:space="0" w:color="auto"/>
                <w:bottom w:val="none" w:sz="0" w:space="0" w:color="auto"/>
                <w:right w:val="none" w:sz="0" w:space="0" w:color="auto"/>
              </w:divBdr>
            </w:div>
            <w:div w:id="771708472">
              <w:marLeft w:val="0"/>
              <w:marRight w:val="60"/>
              <w:marTop w:val="45"/>
              <w:marBottom w:val="0"/>
              <w:divBdr>
                <w:top w:val="none" w:sz="0" w:space="0" w:color="auto"/>
                <w:left w:val="none" w:sz="0" w:space="0" w:color="auto"/>
                <w:bottom w:val="none" w:sz="0" w:space="0" w:color="auto"/>
                <w:right w:val="none" w:sz="0" w:space="0" w:color="auto"/>
              </w:divBdr>
            </w:div>
            <w:div w:id="1093741238">
              <w:marLeft w:val="0"/>
              <w:marRight w:val="60"/>
              <w:marTop w:val="45"/>
              <w:marBottom w:val="0"/>
              <w:divBdr>
                <w:top w:val="none" w:sz="0" w:space="0" w:color="auto"/>
                <w:left w:val="none" w:sz="0" w:space="0" w:color="auto"/>
                <w:bottom w:val="none" w:sz="0" w:space="0" w:color="auto"/>
                <w:right w:val="none" w:sz="0" w:space="0" w:color="auto"/>
              </w:divBdr>
            </w:div>
            <w:div w:id="662051418">
              <w:marLeft w:val="0"/>
              <w:marRight w:val="60"/>
              <w:marTop w:val="45"/>
              <w:marBottom w:val="0"/>
              <w:divBdr>
                <w:top w:val="none" w:sz="0" w:space="0" w:color="auto"/>
                <w:left w:val="none" w:sz="0" w:space="0" w:color="auto"/>
                <w:bottom w:val="none" w:sz="0" w:space="0" w:color="auto"/>
                <w:right w:val="none" w:sz="0" w:space="0" w:color="auto"/>
              </w:divBdr>
            </w:div>
          </w:divsChild>
        </w:div>
        <w:div w:id="1395398119">
          <w:marLeft w:val="0"/>
          <w:marRight w:val="0"/>
          <w:marTop w:val="150"/>
          <w:marBottom w:val="0"/>
          <w:divBdr>
            <w:top w:val="none" w:sz="0" w:space="0" w:color="auto"/>
            <w:left w:val="none" w:sz="0" w:space="0" w:color="auto"/>
            <w:bottom w:val="none" w:sz="0" w:space="0" w:color="auto"/>
            <w:right w:val="none" w:sz="0" w:space="0" w:color="auto"/>
          </w:divBdr>
          <w:divsChild>
            <w:div w:id="767700584">
              <w:marLeft w:val="0"/>
              <w:marRight w:val="60"/>
              <w:marTop w:val="45"/>
              <w:marBottom w:val="0"/>
              <w:divBdr>
                <w:top w:val="none" w:sz="0" w:space="0" w:color="auto"/>
                <w:left w:val="none" w:sz="0" w:space="0" w:color="auto"/>
                <w:bottom w:val="none" w:sz="0" w:space="0" w:color="auto"/>
                <w:right w:val="none" w:sz="0" w:space="0" w:color="auto"/>
              </w:divBdr>
            </w:div>
            <w:div w:id="1447428973">
              <w:marLeft w:val="0"/>
              <w:marRight w:val="60"/>
              <w:marTop w:val="45"/>
              <w:marBottom w:val="0"/>
              <w:divBdr>
                <w:top w:val="none" w:sz="0" w:space="0" w:color="auto"/>
                <w:left w:val="none" w:sz="0" w:space="0" w:color="auto"/>
                <w:bottom w:val="none" w:sz="0" w:space="0" w:color="auto"/>
                <w:right w:val="none" w:sz="0" w:space="0" w:color="auto"/>
              </w:divBdr>
            </w:div>
            <w:div w:id="1767337245">
              <w:marLeft w:val="0"/>
              <w:marRight w:val="60"/>
              <w:marTop w:val="45"/>
              <w:marBottom w:val="0"/>
              <w:divBdr>
                <w:top w:val="none" w:sz="0" w:space="0" w:color="auto"/>
                <w:left w:val="none" w:sz="0" w:space="0" w:color="auto"/>
                <w:bottom w:val="none" w:sz="0" w:space="0" w:color="auto"/>
                <w:right w:val="none" w:sz="0" w:space="0" w:color="auto"/>
              </w:divBdr>
            </w:div>
            <w:div w:id="140511768">
              <w:marLeft w:val="0"/>
              <w:marRight w:val="60"/>
              <w:marTop w:val="45"/>
              <w:marBottom w:val="0"/>
              <w:divBdr>
                <w:top w:val="none" w:sz="0" w:space="0" w:color="auto"/>
                <w:left w:val="none" w:sz="0" w:space="0" w:color="auto"/>
                <w:bottom w:val="none" w:sz="0" w:space="0" w:color="auto"/>
                <w:right w:val="none" w:sz="0" w:space="0" w:color="auto"/>
              </w:divBdr>
            </w:div>
          </w:divsChild>
        </w:div>
        <w:div w:id="1712726706">
          <w:marLeft w:val="0"/>
          <w:marRight w:val="0"/>
          <w:marTop w:val="150"/>
          <w:marBottom w:val="0"/>
          <w:divBdr>
            <w:top w:val="none" w:sz="0" w:space="0" w:color="auto"/>
            <w:left w:val="none" w:sz="0" w:space="0" w:color="auto"/>
            <w:bottom w:val="none" w:sz="0" w:space="0" w:color="auto"/>
            <w:right w:val="none" w:sz="0" w:space="0" w:color="auto"/>
          </w:divBdr>
          <w:divsChild>
            <w:div w:id="1118991308">
              <w:marLeft w:val="0"/>
              <w:marRight w:val="60"/>
              <w:marTop w:val="45"/>
              <w:marBottom w:val="0"/>
              <w:divBdr>
                <w:top w:val="none" w:sz="0" w:space="0" w:color="auto"/>
                <w:left w:val="none" w:sz="0" w:space="0" w:color="auto"/>
                <w:bottom w:val="none" w:sz="0" w:space="0" w:color="auto"/>
                <w:right w:val="none" w:sz="0" w:space="0" w:color="auto"/>
              </w:divBdr>
            </w:div>
            <w:div w:id="261301389">
              <w:marLeft w:val="0"/>
              <w:marRight w:val="60"/>
              <w:marTop w:val="45"/>
              <w:marBottom w:val="0"/>
              <w:divBdr>
                <w:top w:val="none" w:sz="0" w:space="0" w:color="auto"/>
                <w:left w:val="none" w:sz="0" w:space="0" w:color="auto"/>
                <w:bottom w:val="none" w:sz="0" w:space="0" w:color="auto"/>
                <w:right w:val="none" w:sz="0" w:space="0" w:color="auto"/>
              </w:divBdr>
            </w:div>
            <w:div w:id="1040057055">
              <w:marLeft w:val="0"/>
              <w:marRight w:val="60"/>
              <w:marTop w:val="45"/>
              <w:marBottom w:val="0"/>
              <w:divBdr>
                <w:top w:val="none" w:sz="0" w:space="0" w:color="auto"/>
                <w:left w:val="none" w:sz="0" w:space="0" w:color="auto"/>
                <w:bottom w:val="none" w:sz="0" w:space="0" w:color="auto"/>
                <w:right w:val="none" w:sz="0" w:space="0" w:color="auto"/>
              </w:divBdr>
            </w:div>
            <w:div w:id="786315579">
              <w:marLeft w:val="0"/>
              <w:marRight w:val="60"/>
              <w:marTop w:val="45"/>
              <w:marBottom w:val="0"/>
              <w:divBdr>
                <w:top w:val="none" w:sz="0" w:space="0" w:color="auto"/>
                <w:left w:val="none" w:sz="0" w:space="0" w:color="auto"/>
                <w:bottom w:val="none" w:sz="0" w:space="0" w:color="auto"/>
                <w:right w:val="none" w:sz="0" w:space="0" w:color="auto"/>
              </w:divBdr>
            </w:div>
          </w:divsChild>
        </w:div>
        <w:div w:id="126969999">
          <w:marLeft w:val="0"/>
          <w:marRight w:val="0"/>
          <w:marTop w:val="150"/>
          <w:marBottom w:val="0"/>
          <w:divBdr>
            <w:top w:val="none" w:sz="0" w:space="0" w:color="auto"/>
            <w:left w:val="none" w:sz="0" w:space="0" w:color="auto"/>
            <w:bottom w:val="none" w:sz="0" w:space="0" w:color="auto"/>
            <w:right w:val="none" w:sz="0" w:space="0" w:color="auto"/>
          </w:divBdr>
          <w:divsChild>
            <w:div w:id="686828472">
              <w:marLeft w:val="0"/>
              <w:marRight w:val="60"/>
              <w:marTop w:val="45"/>
              <w:marBottom w:val="0"/>
              <w:divBdr>
                <w:top w:val="none" w:sz="0" w:space="0" w:color="auto"/>
                <w:left w:val="none" w:sz="0" w:space="0" w:color="auto"/>
                <w:bottom w:val="none" w:sz="0" w:space="0" w:color="auto"/>
                <w:right w:val="none" w:sz="0" w:space="0" w:color="auto"/>
              </w:divBdr>
            </w:div>
            <w:div w:id="943196866">
              <w:marLeft w:val="0"/>
              <w:marRight w:val="60"/>
              <w:marTop w:val="45"/>
              <w:marBottom w:val="0"/>
              <w:divBdr>
                <w:top w:val="none" w:sz="0" w:space="0" w:color="auto"/>
                <w:left w:val="none" w:sz="0" w:space="0" w:color="auto"/>
                <w:bottom w:val="none" w:sz="0" w:space="0" w:color="auto"/>
                <w:right w:val="none" w:sz="0" w:space="0" w:color="auto"/>
              </w:divBdr>
            </w:div>
            <w:div w:id="1170220097">
              <w:marLeft w:val="0"/>
              <w:marRight w:val="60"/>
              <w:marTop w:val="45"/>
              <w:marBottom w:val="0"/>
              <w:divBdr>
                <w:top w:val="none" w:sz="0" w:space="0" w:color="auto"/>
                <w:left w:val="none" w:sz="0" w:space="0" w:color="auto"/>
                <w:bottom w:val="none" w:sz="0" w:space="0" w:color="auto"/>
                <w:right w:val="none" w:sz="0" w:space="0" w:color="auto"/>
              </w:divBdr>
            </w:div>
            <w:div w:id="1828940520">
              <w:marLeft w:val="0"/>
              <w:marRight w:val="60"/>
              <w:marTop w:val="45"/>
              <w:marBottom w:val="0"/>
              <w:divBdr>
                <w:top w:val="none" w:sz="0" w:space="0" w:color="auto"/>
                <w:left w:val="none" w:sz="0" w:space="0" w:color="auto"/>
                <w:bottom w:val="none" w:sz="0" w:space="0" w:color="auto"/>
                <w:right w:val="none" w:sz="0" w:space="0" w:color="auto"/>
              </w:divBdr>
            </w:div>
          </w:divsChild>
        </w:div>
        <w:div w:id="1613777531">
          <w:marLeft w:val="0"/>
          <w:marRight w:val="0"/>
          <w:marTop w:val="150"/>
          <w:marBottom w:val="0"/>
          <w:divBdr>
            <w:top w:val="none" w:sz="0" w:space="0" w:color="auto"/>
            <w:left w:val="none" w:sz="0" w:space="0" w:color="auto"/>
            <w:bottom w:val="none" w:sz="0" w:space="0" w:color="auto"/>
            <w:right w:val="none" w:sz="0" w:space="0" w:color="auto"/>
          </w:divBdr>
          <w:divsChild>
            <w:div w:id="1367369046">
              <w:marLeft w:val="0"/>
              <w:marRight w:val="60"/>
              <w:marTop w:val="45"/>
              <w:marBottom w:val="0"/>
              <w:divBdr>
                <w:top w:val="none" w:sz="0" w:space="0" w:color="auto"/>
                <w:left w:val="none" w:sz="0" w:space="0" w:color="auto"/>
                <w:bottom w:val="none" w:sz="0" w:space="0" w:color="auto"/>
                <w:right w:val="none" w:sz="0" w:space="0" w:color="auto"/>
              </w:divBdr>
            </w:div>
            <w:div w:id="1086607497">
              <w:marLeft w:val="0"/>
              <w:marRight w:val="60"/>
              <w:marTop w:val="45"/>
              <w:marBottom w:val="0"/>
              <w:divBdr>
                <w:top w:val="none" w:sz="0" w:space="0" w:color="auto"/>
                <w:left w:val="none" w:sz="0" w:space="0" w:color="auto"/>
                <w:bottom w:val="none" w:sz="0" w:space="0" w:color="auto"/>
                <w:right w:val="none" w:sz="0" w:space="0" w:color="auto"/>
              </w:divBdr>
            </w:div>
            <w:div w:id="761486937">
              <w:marLeft w:val="0"/>
              <w:marRight w:val="60"/>
              <w:marTop w:val="45"/>
              <w:marBottom w:val="0"/>
              <w:divBdr>
                <w:top w:val="none" w:sz="0" w:space="0" w:color="auto"/>
                <w:left w:val="none" w:sz="0" w:space="0" w:color="auto"/>
                <w:bottom w:val="none" w:sz="0" w:space="0" w:color="auto"/>
                <w:right w:val="none" w:sz="0" w:space="0" w:color="auto"/>
              </w:divBdr>
            </w:div>
            <w:div w:id="348914025">
              <w:marLeft w:val="0"/>
              <w:marRight w:val="60"/>
              <w:marTop w:val="45"/>
              <w:marBottom w:val="0"/>
              <w:divBdr>
                <w:top w:val="none" w:sz="0" w:space="0" w:color="auto"/>
                <w:left w:val="none" w:sz="0" w:space="0" w:color="auto"/>
                <w:bottom w:val="none" w:sz="0" w:space="0" w:color="auto"/>
                <w:right w:val="none" w:sz="0" w:space="0" w:color="auto"/>
              </w:divBdr>
            </w:div>
          </w:divsChild>
        </w:div>
        <w:div w:id="142279420">
          <w:marLeft w:val="0"/>
          <w:marRight w:val="0"/>
          <w:marTop w:val="150"/>
          <w:marBottom w:val="0"/>
          <w:divBdr>
            <w:top w:val="none" w:sz="0" w:space="0" w:color="auto"/>
            <w:left w:val="none" w:sz="0" w:space="0" w:color="auto"/>
            <w:bottom w:val="none" w:sz="0" w:space="0" w:color="auto"/>
            <w:right w:val="none" w:sz="0" w:space="0" w:color="auto"/>
          </w:divBdr>
          <w:divsChild>
            <w:div w:id="1793673525">
              <w:marLeft w:val="0"/>
              <w:marRight w:val="60"/>
              <w:marTop w:val="45"/>
              <w:marBottom w:val="0"/>
              <w:divBdr>
                <w:top w:val="none" w:sz="0" w:space="0" w:color="auto"/>
                <w:left w:val="none" w:sz="0" w:space="0" w:color="auto"/>
                <w:bottom w:val="none" w:sz="0" w:space="0" w:color="auto"/>
                <w:right w:val="none" w:sz="0" w:space="0" w:color="auto"/>
              </w:divBdr>
            </w:div>
            <w:div w:id="113640723">
              <w:marLeft w:val="0"/>
              <w:marRight w:val="60"/>
              <w:marTop w:val="45"/>
              <w:marBottom w:val="0"/>
              <w:divBdr>
                <w:top w:val="none" w:sz="0" w:space="0" w:color="auto"/>
                <w:left w:val="none" w:sz="0" w:space="0" w:color="auto"/>
                <w:bottom w:val="none" w:sz="0" w:space="0" w:color="auto"/>
                <w:right w:val="none" w:sz="0" w:space="0" w:color="auto"/>
              </w:divBdr>
            </w:div>
            <w:div w:id="945816595">
              <w:marLeft w:val="0"/>
              <w:marRight w:val="60"/>
              <w:marTop w:val="45"/>
              <w:marBottom w:val="0"/>
              <w:divBdr>
                <w:top w:val="none" w:sz="0" w:space="0" w:color="auto"/>
                <w:left w:val="none" w:sz="0" w:space="0" w:color="auto"/>
                <w:bottom w:val="none" w:sz="0" w:space="0" w:color="auto"/>
                <w:right w:val="none" w:sz="0" w:space="0" w:color="auto"/>
              </w:divBdr>
            </w:div>
            <w:div w:id="1416784984">
              <w:marLeft w:val="0"/>
              <w:marRight w:val="60"/>
              <w:marTop w:val="45"/>
              <w:marBottom w:val="0"/>
              <w:divBdr>
                <w:top w:val="none" w:sz="0" w:space="0" w:color="auto"/>
                <w:left w:val="none" w:sz="0" w:space="0" w:color="auto"/>
                <w:bottom w:val="none" w:sz="0" w:space="0" w:color="auto"/>
                <w:right w:val="none" w:sz="0" w:space="0" w:color="auto"/>
              </w:divBdr>
            </w:div>
          </w:divsChild>
        </w:div>
        <w:div w:id="932981178">
          <w:marLeft w:val="0"/>
          <w:marRight w:val="0"/>
          <w:marTop w:val="150"/>
          <w:marBottom w:val="0"/>
          <w:divBdr>
            <w:top w:val="none" w:sz="0" w:space="0" w:color="auto"/>
            <w:left w:val="none" w:sz="0" w:space="0" w:color="auto"/>
            <w:bottom w:val="none" w:sz="0" w:space="0" w:color="auto"/>
            <w:right w:val="none" w:sz="0" w:space="0" w:color="auto"/>
          </w:divBdr>
          <w:divsChild>
            <w:div w:id="273875244">
              <w:marLeft w:val="0"/>
              <w:marRight w:val="60"/>
              <w:marTop w:val="45"/>
              <w:marBottom w:val="0"/>
              <w:divBdr>
                <w:top w:val="none" w:sz="0" w:space="0" w:color="auto"/>
                <w:left w:val="none" w:sz="0" w:space="0" w:color="auto"/>
                <w:bottom w:val="none" w:sz="0" w:space="0" w:color="auto"/>
                <w:right w:val="none" w:sz="0" w:space="0" w:color="auto"/>
              </w:divBdr>
            </w:div>
            <w:div w:id="1893730738">
              <w:marLeft w:val="0"/>
              <w:marRight w:val="60"/>
              <w:marTop w:val="45"/>
              <w:marBottom w:val="0"/>
              <w:divBdr>
                <w:top w:val="none" w:sz="0" w:space="0" w:color="auto"/>
                <w:left w:val="none" w:sz="0" w:space="0" w:color="auto"/>
                <w:bottom w:val="none" w:sz="0" w:space="0" w:color="auto"/>
                <w:right w:val="none" w:sz="0" w:space="0" w:color="auto"/>
              </w:divBdr>
            </w:div>
            <w:div w:id="110832037">
              <w:marLeft w:val="0"/>
              <w:marRight w:val="60"/>
              <w:marTop w:val="45"/>
              <w:marBottom w:val="0"/>
              <w:divBdr>
                <w:top w:val="none" w:sz="0" w:space="0" w:color="auto"/>
                <w:left w:val="none" w:sz="0" w:space="0" w:color="auto"/>
                <w:bottom w:val="none" w:sz="0" w:space="0" w:color="auto"/>
                <w:right w:val="none" w:sz="0" w:space="0" w:color="auto"/>
              </w:divBdr>
            </w:div>
            <w:div w:id="874536624">
              <w:marLeft w:val="0"/>
              <w:marRight w:val="60"/>
              <w:marTop w:val="45"/>
              <w:marBottom w:val="0"/>
              <w:divBdr>
                <w:top w:val="none" w:sz="0" w:space="0" w:color="auto"/>
                <w:left w:val="none" w:sz="0" w:space="0" w:color="auto"/>
                <w:bottom w:val="none" w:sz="0" w:space="0" w:color="auto"/>
                <w:right w:val="none" w:sz="0" w:space="0" w:color="auto"/>
              </w:divBdr>
            </w:div>
          </w:divsChild>
        </w:div>
        <w:div w:id="2029060646">
          <w:marLeft w:val="0"/>
          <w:marRight w:val="0"/>
          <w:marTop w:val="150"/>
          <w:marBottom w:val="0"/>
          <w:divBdr>
            <w:top w:val="none" w:sz="0" w:space="0" w:color="auto"/>
            <w:left w:val="none" w:sz="0" w:space="0" w:color="auto"/>
            <w:bottom w:val="none" w:sz="0" w:space="0" w:color="auto"/>
            <w:right w:val="none" w:sz="0" w:space="0" w:color="auto"/>
          </w:divBdr>
          <w:divsChild>
            <w:div w:id="1608855223">
              <w:marLeft w:val="0"/>
              <w:marRight w:val="60"/>
              <w:marTop w:val="45"/>
              <w:marBottom w:val="0"/>
              <w:divBdr>
                <w:top w:val="none" w:sz="0" w:space="0" w:color="auto"/>
                <w:left w:val="none" w:sz="0" w:space="0" w:color="auto"/>
                <w:bottom w:val="none" w:sz="0" w:space="0" w:color="auto"/>
                <w:right w:val="none" w:sz="0" w:space="0" w:color="auto"/>
              </w:divBdr>
            </w:div>
            <w:div w:id="670334326">
              <w:marLeft w:val="0"/>
              <w:marRight w:val="60"/>
              <w:marTop w:val="45"/>
              <w:marBottom w:val="0"/>
              <w:divBdr>
                <w:top w:val="none" w:sz="0" w:space="0" w:color="auto"/>
                <w:left w:val="none" w:sz="0" w:space="0" w:color="auto"/>
                <w:bottom w:val="none" w:sz="0" w:space="0" w:color="auto"/>
                <w:right w:val="none" w:sz="0" w:space="0" w:color="auto"/>
              </w:divBdr>
            </w:div>
            <w:div w:id="1186750276">
              <w:marLeft w:val="0"/>
              <w:marRight w:val="60"/>
              <w:marTop w:val="45"/>
              <w:marBottom w:val="0"/>
              <w:divBdr>
                <w:top w:val="none" w:sz="0" w:space="0" w:color="auto"/>
                <w:left w:val="none" w:sz="0" w:space="0" w:color="auto"/>
                <w:bottom w:val="none" w:sz="0" w:space="0" w:color="auto"/>
                <w:right w:val="none" w:sz="0" w:space="0" w:color="auto"/>
              </w:divBdr>
            </w:div>
            <w:div w:id="1162310075">
              <w:marLeft w:val="0"/>
              <w:marRight w:val="60"/>
              <w:marTop w:val="45"/>
              <w:marBottom w:val="0"/>
              <w:divBdr>
                <w:top w:val="none" w:sz="0" w:space="0" w:color="auto"/>
                <w:left w:val="none" w:sz="0" w:space="0" w:color="auto"/>
                <w:bottom w:val="none" w:sz="0" w:space="0" w:color="auto"/>
                <w:right w:val="none" w:sz="0" w:space="0" w:color="auto"/>
              </w:divBdr>
            </w:div>
          </w:divsChild>
        </w:div>
        <w:div w:id="625769844">
          <w:marLeft w:val="0"/>
          <w:marRight w:val="0"/>
          <w:marTop w:val="150"/>
          <w:marBottom w:val="0"/>
          <w:divBdr>
            <w:top w:val="none" w:sz="0" w:space="0" w:color="auto"/>
            <w:left w:val="none" w:sz="0" w:space="0" w:color="auto"/>
            <w:bottom w:val="none" w:sz="0" w:space="0" w:color="auto"/>
            <w:right w:val="none" w:sz="0" w:space="0" w:color="auto"/>
          </w:divBdr>
          <w:divsChild>
            <w:div w:id="2046518174">
              <w:marLeft w:val="0"/>
              <w:marRight w:val="60"/>
              <w:marTop w:val="45"/>
              <w:marBottom w:val="0"/>
              <w:divBdr>
                <w:top w:val="none" w:sz="0" w:space="0" w:color="auto"/>
                <w:left w:val="none" w:sz="0" w:space="0" w:color="auto"/>
                <w:bottom w:val="none" w:sz="0" w:space="0" w:color="auto"/>
                <w:right w:val="none" w:sz="0" w:space="0" w:color="auto"/>
              </w:divBdr>
            </w:div>
            <w:div w:id="1255431979">
              <w:marLeft w:val="0"/>
              <w:marRight w:val="60"/>
              <w:marTop w:val="45"/>
              <w:marBottom w:val="0"/>
              <w:divBdr>
                <w:top w:val="none" w:sz="0" w:space="0" w:color="auto"/>
                <w:left w:val="none" w:sz="0" w:space="0" w:color="auto"/>
                <w:bottom w:val="none" w:sz="0" w:space="0" w:color="auto"/>
                <w:right w:val="none" w:sz="0" w:space="0" w:color="auto"/>
              </w:divBdr>
            </w:div>
            <w:div w:id="410396029">
              <w:marLeft w:val="0"/>
              <w:marRight w:val="60"/>
              <w:marTop w:val="45"/>
              <w:marBottom w:val="0"/>
              <w:divBdr>
                <w:top w:val="none" w:sz="0" w:space="0" w:color="auto"/>
                <w:left w:val="none" w:sz="0" w:space="0" w:color="auto"/>
                <w:bottom w:val="none" w:sz="0" w:space="0" w:color="auto"/>
                <w:right w:val="none" w:sz="0" w:space="0" w:color="auto"/>
              </w:divBdr>
            </w:div>
            <w:div w:id="1213731104">
              <w:marLeft w:val="0"/>
              <w:marRight w:val="60"/>
              <w:marTop w:val="45"/>
              <w:marBottom w:val="0"/>
              <w:divBdr>
                <w:top w:val="none" w:sz="0" w:space="0" w:color="auto"/>
                <w:left w:val="none" w:sz="0" w:space="0" w:color="auto"/>
                <w:bottom w:val="none" w:sz="0" w:space="0" w:color="auto"/>
                <w:right w:val="none" w:sz="0" w:space="0" w:color="auto"/>
              </w:divBdr>
            </w:div>
          </w:divsChild>
        </w:div>
        <w:div w:id="540241689">
          <w:marLeft w:val="0"/>
          <w:marRight w:val="0"/>
          <w:marTop w:val="150"/>
          <w:marBottom w:val="0"/>
          <w:divBdr>
            <w:top w:val="none" w:sz="0" w:space="0" w:color="auto"/>
            <w:left w:val="none" w:sz="0" w:space="0" w:color="auto"/>
            <w:bottom w:val="none" w:sz="0" w:space="0" w:color="auto"/>
            <w:right w:val="none" w:sz="0" w:space="0" w:color="auto"/>
          </w:divBdr>
          <w:divsChild>
            <w:div w:id="16080215">
              <w:marLeft w:val="0"/>
              <w:marRight w:val="60"/>
              <w:marTop w:val="45"/>
              <w:marBottom w:val="0"/>
              <w:divBdr>
                <w:top w:val="none" w:sz="0" w:space="0" w:color="auto"/>
                <w:left w:val="none" w:sz="0" w:space="0" w:color="auto"/>
                <w:bottom w:val="none" w:sz="0" w:space="0" w:color="auto"/>
                <w:right w:val="none" w:sz="0" w:space="0" w:color="auto"/>
              </w:divBdr>
            </w:div>
            <w:div w:id="1894728889">
              <w:marLeft w:val="0"/>
              <w:marRight w:val="60"/>
              <w:marTop w:val="45"/>
              <w:marBottom w:val="0"/>
              <w:divBdr>
                <w:top w:val="none" w:sz="0" w:space="0" w:color="auto"/>
                <w:left w:val="none" w:sz="0" w:space="0" w:color="auto"/>
                <w:bottom w:val="none" w:sz="0" w:space="0" w:color="auto"/>
                <w:right w:val="none" w:sz="0" w:space="0" w:color="auto"/>
              </w:divBdr>
            </w:div>
            <w:div w:id="353967795">
              <w:marLeft w:val="0"/>
              <w:marRight w:val="60"/>
              <w:marTop w:val="45"/>
              <w:marBottom w:val="0"/>
              <w:divBdr>
                <w:top w:val="none" w:sz="0" w:space="0" w:color="auto"/>
                <w:left w:val="none" w:sz="0" w:space="0" w:color="auto"/>
                <w:bottom w:val="none" w:sz="0" w:space="0" w:color="auto"/>
                <w:right w:val="none" w:sz="0" w:space="0" w:color="auto"/>
              </w:divBdr>
            </w:div>
            <w:div w:id="1034843715">
              <w:marLeft w:val="0"/>
              <w:marRight w:val="60"/>
              <w:marTop w:val="45"/>
              <w:marBottom w:val="0"/>
              <w:divBdr>
                <w:top w:val="none" w:sz="0" w:space="0" w:color="auto"/>
                <w:left w:val="none" w:sz="0" w:space="0" w:color="auto"/>
                <w:bottom w:val="none" w:sz="0" w:space="0" w:color="auto"/>
                <w:right w:val="none" w:sz="0" w:space="0" w:color="auto"/>
              </w:divBdr>
            </w:div>
          </w:divsChild>
        </w:div>
        <w:div w:id="188376406">
          <w:marLeft w:val="0"/>
          <w:marRight w:val="0"/>
          <w:marTop w:val="150"/>
          <w:marBottom w:val="0"/>
          <w:divBdr>
            <w:top w:val="none" w:sz="0" w:space="0" w:color="auto"/>
            <w:left w:val="none" w:sz="0" w:space="0" w:color="auto"/>
            <w:bottom w:val="none" w:sz="0" w:space="0" w:color="auto"/>
            <w:right w:val="none" w:sz="0" w:space="0" w:color="auto"/>
          </w:divBdr>
          <w:divsChild>
            <w:div w:id="949555031">
              <w:marLeft w:val="0"/>
              <w:marRight w:val="60"/>
              <w:marTop w:val="45"/>
              <w:marBottom w:val="0"/>
              <w:divBdr>
                <w:top w:val="none" w:sz="0" w:space="0" w:color="auto"/>
                <w:left w:val="none" w:sz="0" w:space="0" w:color="auto"/>
                <w:bottom w:val="none" w:sz="0" w:space="0" w:color="auto"/>
                <w:right w:val="none" w:sz="0" w:space="0" w:color="auto"/>
              </w:divBdr>
            </w:div>
            <w:div w:id="294064876">
              <w:marLeft w:val="0"/>
              <w:marRight w:val="60"/>
              <w:marTop w:val="45"/>
              <w:marBottom w:val="0"/>
              <w:divBdr>
                <w:top w:val="none" w:sz="0" w:space="0" w:color="auto"/>
                <w:left w:val="none" w:sz="0" w:space="0" w:color="auto"/>
                <w:bottom w:val="none" w:sz="0" w:space="0" w:color="auto"/>
                <w:right w:val="none" w:sz="0" w:space="0" w:color="auto"/>
              </w:divBdr>
            </w:div>
            <w:div w:id="2105607111">
              <w:marLeft w:val="0"/>
              <w:marRight w:val="60"/>
              <w:marTop w:val="45"/>
              <w:marBottom w:val="0"/>
              <w:divBdr>
                <w:top w:val="none" w:sz="0" w:space="0" w:color="auto"/>
                <w:left w:val="none" w:sz="0" w:space="0" w:color="auto"/>
                <w:bottom w:val="none" w:sz="0" w:space="0" w:color="auto"/>
                <w:right w:val="none" w:sz="0" w:space="0" w:color="auto"/>
              </w:divBdr>
            </w:div>
            <w:div w:id="2127039053">
              <w:marLeft w:val="0"/>
              <w:marRight w:val="60"/>
              <w:marTop w:val="45"/>
              <w:marBottom w:val="0"/>
              <w:divBdr>
                <w:top w:val="none" w:sz="0" w:space="0" w:color="auto"/>
                <w:left w:val="none" w:sz="0" w:space="0" w:color="auto"/>
                <w:bottom w:val="none" w:sz="0" w:space="0" w:color="auto"/>
                <w:right w:val="none" w:sz="0" w:space="0" w:color="auto"/>
              </w:divBdr>
            </w:div>
          </w:divsChild>
        </w:div>
        <w:div w:id="1686131909">
          <w:marLeft w:val="0"/>
          <w:marRight w:val="0"/>
          <w:marTop w:val="150"/>
          <w:marBottom w:val="0"/>
          <w:divBdr>
            <w:top w:val="none" w:sz="0" w:space="0" w:color="auto"/>
            <w:left w:val="none" w:sz="0" w:space="0" w:color="auto"/>
            <w:bottom w:val="none" w:sz="0" w:space="0" w:color="auto"/>
            <w:right w:val="none" w:sz="0" w:space="0" w:color="auto"/>
          </w:divBdr>
          <w:divsChild>
            <w:div w:id="1111898124">
              <w:marLeft w:val="0"/>
              <w:marRight w:val="60"/>
              <w:marTop w:val="45"/>
              <w:marBottom w:val="0"/>
              <w:divBdr>
                <w:top w:val="none" w:sz="0" w:space="0" w:color="auto"/>
                <w:left w:val="none" w:sz="0" w:space="0" w:color="auto"/>
                <w:bottom w:val="none" w:sz="0" w:space="0" w:color="auto"/>
                <w:right w:val="none" w:sz="0" w:space="0" w:color="auto"/>
              </w:divBdr>
            </w:div>
            <w:div w:id="942497315">
              <w:marLeft w:val="0"/>
              <w:marRight w:val="60"/>
              <w:marTop w:val="45"/>
              <w:marBottom w:val="0"/>
              <w:divBdr>
                <w:top w:val="none" w:sz="0" w:space="0" w:color="auto"/>
                <w:left w:val="none" w:sz="0" w:space="0" w:color="auto"/>
                <w:bottom w:val="none" w:sz="0" w:space="0" w:color="auto"/>
                <w:right w:val="none" w:sz="0" w:space="0" w:color="auto"/>
              </w:divBdr>
            </w:div>
            <w:div w:id="249168390">
              <w:marLeft w:val="0"/>
              <w:marRight w:val="60"/>
              <w:marTop w:val="45"/>
              <w:marBottom w:val="0"/>
              <w:divBdr>
                <w:top w:val="none" w:sz="0" w:space="0" w:color="auto"/>
                <w:left w:val="none" w:sz="0" w:space="0" w:color="auto"/>
                <w:bottom w:val="none" w:sz="0" w:space="0" w:color="auto"/>
                <w:right w:val="none" w:sz="0" w:space="0" w:color="auto"/>
              </w:divBdr>
            </w:div>
            <w:div w:id="426968328">
              <w:marLeft w:val="0"/>
              <w:marRight w:val="60"/>
              <w:marTop w:val="45"/>
              <w:marBottom w:val="0"/>
              <w:divBdr>
                <w:top w:val="none" w:sz="0" w:space="0" w:color="auto"/>
                <w:left w:val="none" w:sz="0" w:space="0" w:color="auto"/>
                <w:bottom w:val="none" w:sz="0" w:space="0" w:color="auto"/>
                <w:right w:val="none" w:sz="0" w:space="0" w:color="auto"/>
              </w:divBdr>
            </w:div>
          </w:divsChild>
        </w:div>
        <w:div w:id="1369334295">
          <w:marLeft w:val="0"/>
          <w:marRight w:val="0"/>
          <w:marTop w:val="150"/>
          <w:marBottom w:val="0"/>
          <w:divBdr>
            <w:top w:val="none" w:sz="0" w:space="0" w:color="auto"/>
            <w:left w:val="none" w:sz="0" w:space="0" w:color="auto"/>
            <w:bottom w:val="none" w:sz="0" w:space="0" w:color="auto"/>
            <w:right w:val="none" w:sz="0" w:space="0" w:color="auto"/>
          </w:divBdr>
          <w:divsChild>
            <w:div w:id="425226570">
              <w:marLeft w:val="0"/>
              <w:marRight w:val="60"/>
              <w:marTop w:val="45"/>
              <w:marBottom w:val="0"/>
              <w:divBdr>
                <w:top w:val="none" w:sz="0" w:space="0" w:color="auto"/>
                <w:left w:val="none" w:sz="0" w:space="0" w:color="auto"/>
                <w:bottom w:val="none" w:sz="0" w:space="0" w:color="auto"/>
                <w:right w:val="none" w:sz="0" w:space="0" w:color="auto"/>
              </w:divBdr>
            </w:div>
            <w:div w:id="1495535849">
              <w:marLeft w:val="0"/>
              <w:marRight w:val="60"/>
              <w:marTop w:val="45"/>
              <w:marBottom w:val="0"/>
              <w:divBdr>
                <w:top w:val="none" w:sz="0" w:space="0" w:color="auto"/>
                <w:left w:val="none" w:sz="0" w:space="0" w:color="auto"/>
                <w:bottom w:val="none" w:sz="0" w:space="0" w:color="auto"/>
                <w:right w:val="none" w:sz="0" w:space="0" w:color="auto"/>
              </w:divBdr>
            </w:div>
            <w:div w:id="1177502036">
              <w:marLeft w:val="0"/>
              <w:marRight w:val="60"/>
              <w:marTop w:val="45"/>
              <w:marBottom w:val="0"/>
              <w:divBdr>
                <w:top w:val="none" w:sz="0" w:space="0" w:color="auto"/>
                <w:left w:val="none" w:sz="0" w:space="0" w:color="auto"/>
                <w:bottom w:val="none" w:sz="0" w:space="0" w:color="auto"/>
                <w:right w:val="none" w:sz="0" w:space="0" w:color="auto"/>
              </w:divBdr>
            </w:div>
            <w:div w:id="1080952871">
              <w:marLeft w:val="0"/>
              <w:marRight w:val="60"/>
              <w:marTop w:val="45"/>
              <w:marBottom w:val="0"/>
              <w:divBdr>
                <w:top w:val="none" w:sz="0" w:space="0" w:color="auto"/>
                <w:left w:val="none" w:sz="0" w:space="0" w:color="auto"/>
                <w:bottom w:val="none" w:sz="0" w:space="0" w:color="auto"/>
                <w:right w:val="none" w:sz="0" w:space="0" w:color="auto"/>
              </w:divBdr>
            </w:div>
          </w:divsChild>
        </w:div>
        <w:div w:id="1868444420">
          <w:marLeft w:val="0"/>
          <w:marRight w:val="0"/>
          <w:marTop w:val="150"/>
          <w:marBottom w:val="0"/>
          <w:divBdr>
            <w:top w:val="none" w:sz="0" w:space="0" w:color="auto"/>
            <w:left w:val="none" w:sz="0" w:space="0" w:color="auto"/>
            <w:bottom w:val="none" w:sz="0" w:space="0" w:color="auto"/>
            <w:right w:val="none" w:sz="0" w:space="0" w:color="auto"/>
          </w:divBdr>
          <w:divsChild>
            <w:div w:id="1015611784">
              <w:marLeft w:val="0"/>
              <w:marRight w:val="60"/>
              <w:marTop w:val="45"/>
              <w:marBottom w:val="0"/>
              <w:divBdr>
                <w:top w:val="none" w:sz="0" w:space="0" w:color="auto"/>
                <w:left w:val="none" w:sz="0" w:space="0" w:color="auto"/>
                <w:bottom w:val="none" w:sz="0" w:space="0" w:color="auto"/>
                <w:right w:val="none" w:sz="0" w:space="0" w:color="auto"/>
              </w:divBdr>
            </w:div>
            <w:div w:id="1492677014">
              <w:marLeft w:val="0"/>
              <w:marRight w:val="60"/>
              <w:marTop w:val="45"/>
              <w:marBottom w:val="0"/>
              <w:divBdr>
                <w:top w:val="none" w:sz="0" w:space="0" w:color="auto"/>
                <w:left w:val="none" w:sz="0" w:space="0" w:color="auto"/>
                <w:bottom w:val="none" w:sz="0" w:space="0" w:color="auto"/>
                <w:right w:val="none" w:sz="0" w:space="0" w:color="auto"/>
              </w:divBdr>
            </w:div>
            <w:div w:id="1144464942">
              <w:marLeft w:val="0"/>
              <w:marRight w:val="60"/>
              <w:marTop w:val="45"/>
              <w:marBottom w:val="0"/>
              <w:divBdr>
                <w:top w:val="none" w:sz="0" w:space="0" w:color="auto"/>
                <w:left w:val="none" w:sz="0" w:space="0" w:color="auto"/>
                <w:bottom w:val="none" w:sz="0" w:space="0" w:color="auto"/>
                <w:right w:val="none" w:sz="0" w:space="0" w:color="auto"/>
              </w:divBdr>
            </w:div>
            <w:div w:id="1241596678">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134713601">
      <w:bodyDiv w:val="1"/>
      <w:marLeft w:val="0"/>
      <w:marRight w:val="0"/>
      <w:marTop w:val="0"/>
      <w:marBottom w:val="0"/>
      <w:divBdr>
        <w:top w:val="none" w:sz="0" w:space="0" w:color="auto"/>
        <w:left w:val="none" w:sz="0" w:space="0" w:color="auto"/>
        <w:bottom w:val="none" w:sz="0" w:space="0" w:color="auto"/>
        <w:right w:val="none" w:sz="0" w:space="0" w:color="auto"/>
      </w:divBdr>
      <w:divsChild>
        <w:div w:id="34717361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42235133">
      <w:bodyDiv w:val="1"/>
      <w:marLeft w:val="0"/>
      <w:marRight w:val="0"/>
      <w:marTop w:val="0"/>
      <w:marBottom w:val="0"/>
      <w:divBdr>
        <w:top w:val="none" w:sz="0" w:space="0" w:color="auto"/>
        <w:left w:val="none" w:sz="0" w:space="0" w:color="auto"/>
        <w:bottom w:val="none" w:sz="0" w:space="0" w:color="auto"/>
        <w:right w:val="none" w:sz="0" w:space="0" w:color="auto"/>
      </w:divBdr>
      <w:divsChild>
        <w:div w:id="2360178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66046723">
      <w:bodyDiv w:val="1"/>
      <w:marLeft w:val="0"/>
      <w:marRight w:val="0"/>
      <w:marTop w:val="0"/>
      <w:marBottom w:val="0"/>
      <w:divBdr>
        <w:top w:val="none" w:sz="0" w:space="0" w:color="auto"/>
        <w:left w:val="none" w:sz="0" w:space="0" w:color="auto"/>
        <w:bottom w:val="none" w:sz="0" w:space="0" w:color="auto"/>
        <w:right w:val="none" w:sz="0" w:space="0" w:color="auto"/>
      </w:divBdr>
      <w:divsChild>
        <w:div w:id="56865647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88717079">
      <w:bodyDiv w:val="1"/>
      <w:marLeft w:val="0"/>
      <w:marRight w:val="0"/>
      <w:marTop w:val="0"/>
      <w:marBottom w:val="0"/>
      <w:divBdr>
        <w:top w:val="none" w:sz="0" w:space="0" w:color="auto"/>
        <w:left w:val="none" w:sz="0" w:space="0" w:color="auto"/>
        <w:bottom w:val="none" w:sz="0" w:space="0" w:color="auto"/>
        <w:right w:val="none" w:sz="0" w:space="0" w:color="auto"/>
      </w:divBdr>
      <w:divsChild>
        <w:div w:id="15386588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02329761">
      <w:bodyDiv w:val="1"/>
      <w:marLeft w:val="0"/>
      <w:marRight w:val="0"/>
      <w:marTop w:val="0"/>
      <w:marBottom w:val="0"/>
      <w:divBdr>
        <w:top w:val="none" w:sz="0" w:space="0" w:color="auto"/>
        <w:left w:val="none" w:sz="0" w:space="0" w:color="auto"/>
        <w:bottom w:val="none" w:sz="0" w:space="0" w:color="auto"/>
        <w:right w:val="none" w:sz="0" w:space="0" w:color="auto"/>
      </w:divBdr>
      <w:divsChild>
        <w:div w:id="10224374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09756149">
      <w:bodyDiv w:val="1"/>
      <w:marLeft w:val="0"/>
      <w:marRight w:val="0"/>
      <w:marTop w:val="0"/>
      <w:marBottom w:val="0"/>
      <w:divBdr>
        <w:top w:val="none" w:sz="0" w:space="0" w:color="auto"/>
        <w:left w:val="none" w:sz="0" w:space="0" w:color="auto"/>
        <w:bottom w:val="none" w:sz="0" w:space="0" w:color="auto"/>
        <w:right w:val="none" w:sz="0" w:space="0" w:color="auto"/>
      </w:divBdr>
      <w:divsChild>
        <w:div w:id="11305166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3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73586846">
          <w:marLeft w:val="0"/>
          <w:marRight w:val="0"/>
          <w:marTop w:val="150"/>
          <w:marBottom w:val="0"/>
          <w:divBdr>
            <w:top w:val="single" w:sz="6" w:space="0" w:color="FFFFFF"/>
            <w:left w:val="single" w:sz="6" w:space="0" w:color="FFFFFF"/>
            <w:bottom w:val="single" w:sz="6" w:space="0" w:color="FFFFFF"/>
            <w:right w:val="single" w:sz="6" w:space="0" w:color="FFFFFF"/>
          </w:divBdr>
        </w:div>
        <w:div w:id="1298757218">
          <w:marLeft w:val="0"/>
          <w:marRight w:val="0"/>
          <w:marTop w:val="150"/>
          <w:marBottom w:val="0"/>
          <w:divBdr>
            <w:top w:val="single" w:sz="6" w:space="0" w:color="FFFFFF"/>
            <w:left w:val="single" w:sz="6" w:space="0" w:color="FFFFFF"/>
            <w:bottom w:val="single" w:sz="6" w:space="0" w:color="FFFFFF"/>
            <w:right w:val="single" w:sz="6" w:space="0" w:color="FFFFFF"/>
          </w:divBdr>
          <w:divsChild>
            <w:div w:id="644087935">
              <w:marLeft w:val="0"/>
              <w:marRight w:val="60"/>
              <w:marTop w:val="45"/>
              <w:marBottom w:val="0"/>
              <w:divBdr>
                <w:top w:val="none" w:sz="0" w:space="0" w:color="auto"/>
                <w:left w:val="none" w:sz="0" w:space="0" w:color="auto"/>
                <w:bottom w:val="none" w:sz="0" w:space="0" w:color="auto"/>
                <w:right w:val="none" w:sz="0" w:space="0" w:color="auto"/>
              </w:divBdr>
            </w:div>
            <w:div w:id="97912173">
              <w:marLeft w:val="0"/>
              <w:marRight w:val="60"/>
              <w:marTop w:val="45"/>
              <w:marBottom w:val="0"/>
              <w:divBdr>
                <w:top w:val="none" w:sz="0" w:space="0" w:color="auto"/>
                <w:left w:val="none" w:sz="0" w:space="0" w:color="auto"/>
                <w:bottom w:val="none" w:sz="0" w:space="0" w:color="auto"/>
                <w:right w:val="none" w:sz="0" w:space="0" w:color="auto"/>
              </w:divBdr>
            </w:div>
            <w:div w:id="875041405">
              <w:marLeft w:val="0"/>
              <w:marRight w:val="60"/>
              <w:marTop w:val="45"/>
              <w:marBottom w:val="0"/>
              <w:divBdr>
                <w:top w:val="none" w:sz="0" w:space="0" w:color="auto"/>
                <w:left w:val="none" w:sz="0" w:space="0" w:color="auto"/>
                <w:bottom w:val="none" w:sz="0" w:space="0" w:color="auto"/>
                <w:right w:val="none" w:sz="0" w:space="0" w:color="auto"/>
              </w:divBdr>
            </w:div>
            <w:div w:id="1343245012">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36167431">
      <w:bodyDiv w:val="1"/>
      <w:marLeft w:val="0"/>
      <w:marRight w:val="0"/>
      <w:marTop w:val="0"/>
      <w:marBottom w:val="0"/>
      <w:divBdr>
        <w:top w:val="none" w:sz="0" w:space="0" w:color="auto"/>
        <w:left w:val="none" w:sz="0" w:space="0" w:color="auto"/>
        <w:bottom w:val="none" w:sz="0" w:space="0" w:color="auto"/>
        <w:right w:val="none" w:sz="0" w:space="0" w:color="auto"/>
      </w:divBdr>
      <w:divsChild>
        <w:div w:id="1198100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37789364">
      <w:bodyDiv w:val="1"/>
      <w:marLeft w:val="0"/>
      <w:marRight w:val="0"/>
      <w:marTop w:val="0"/>
      <w:marBottom w:val="0"/>
      <w:divBdr>
        <w:top w:val="none" w:sz="0" w:space="0" w:color="auto"/>
        <w:left w:val="none" w:sz="0" w:space="0" w:color="auto"/>
        <w:bottom w:val="none" w:sz="0" w:space="0" w:color="auto"/>
        <w:right w:val="none" w:sz="0" w:space="0" w:color="auto"/>
      </w:divBdr>
      <w:divsChild>
        <w:div w:id="7047944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46650939">
      <w:bodyDiv w:val="1"/>
      <w:marLeft w:val="0"/>
      <w:marRight w:val="0"/>
      <w:marTop w:val="0"/>
      <w:marBottom w:val="0"/>
      <w:divBdr>
        <w:top w:val="none" w:sz="0" w:space="0" w:color="auto"/>
        <w:left w:val="none" w:sz="0" w:space="0" w:color="auto"/>
        <w:bottom w:val="none" w:sz="0" w:space="0" w:color="auto"/>
        <w:right w:val="none" w:sz="0" w:space="0" w:color="auto"/>
      </w:divBdr>
      <w:divsChild>
        <w:div w:id="710499563">
          <w:marLeft w:val="0"/>
          <w:marRight w:val="0"/>
          <w:marTop w:val="150"/>
          <w:marBottom w:val="0"/>
          <w:divBdr>
            <w:top w:val="single" w:sz="6" w:space="0" w:color="FFFFFF"/>
            <w:left w:val="single" w:sz="6" w:space="0" w:color="FFFFFF"/>
            <w:bottom w:val="single" w:sz="6" w:space="0" w:color="FFFFFF"/>
            <w:right w:val="single" w:sz="6" w:space="0" w:color="FFFFFF"/>
          </w:divBdr>
        </w:div>
        <w:div w:id="154343340">
          <w:marLeft w:val="0"/>
          <w:marRight w:val="0"/>
          <w:marTop w:val="150"/>
          <w:marBottom w:val="0"/>
          <w:divBdr>
            <w:top w:val="single" w:sz="6" w:space="0" w:color="FFFFFF"/>
            <w:left w:val="single" w:sz="6" w:space="0" w:color="FFFFFF"/>
            <w:bottom w:val="single" w:sz="6" w:space="0" w:color="FFFFFF"/>
            <w:right w:val="single" w:sz="6" w:space="0" w:color="FFFFFF"/>
          </w:divBdr>
          <w:divsChild>
            <w:div w:id="1050808810">
              <w:marLeft w:val="0"/>
              <w:marRight w:val="60"/>
              <w:marTop w:val="45"/>
              <w:marBottom w:val="0"/>
              <w:divBdr>
                <w:top w:val="none" w:sz="0" w:space="0" w:color="auto"/>
                <w:left w:val="none" w:sz="0" w:space="0" w:color="auto"/>
                <w:bottom w:val="none" w:sz="0" w:space="0" w:color="auto"/>
                <w:right w:val="none" w:sz="0" w:space="0" w:color="auto"/>
              </w:divBdr>
            </w:div>
            <w:div w:id="943266543">
              <w:marLeft w:val="0"/>
              <w:marRight w:val="60"/>
              <w:marTop w:val="45"/>
              <w:marBottom w:val="0"/>
              <w:divBdr>
                <w:top w:val="none" w:sz="0" w:space="0" w:color="auto"/>
                <w:left w:val="none" w:sz="0" w:space="0" w:color="auto"/>
                <w:bottom w:val="none" w:sz="0" w:space="0" w:color="auto"/>
                <w:right w:val="none" w:sz="0" w:space="0" w:color="auto"/>
              </w:divBdr>
            </w:div>
            <w:div w:id="1183588068">
              <w:marLeft w:val="0"/>
              <w:marRight w:val="60"/>
              <w:marTop w:val="45"/>
              <w:marBottom w:val="0"/>
              <w:divBdr>
                <w:top w:val="none" w:sz="0" w:space="0" w:color="auto"/>
                <w:left w:val="none" w:sz="0" w:space="0" w:color="auto"/>
                <w:bottom w:val="none" w:sz="0" w:space="0" w:color="auto"/>
                <w:right w:val="none" w:sz="0" w:space="0" w:color="auto"/>
              </w:divBdr>
            </w:div>
            <w:div w:id="844249582">
              <w:marLeft w:val="0"/>
              <w:marRight w:val="60"/>
              <w:marTop w:val="45"/>
              <w:marBottom w:val="0"/>
              <w:divBdr>
                <w:top w:val="none" w:sz="0" w:space="0" w:color="auto"/>
                <w:left w:val="none" w:sz="0" w:space="0" w:color="auto"/>
                <w:bottom w:val="none" w:sz="0" w:space="0" w:color="auto"/>
                <w:right w:val="none" w:sz="0" w:space="0" w:color="auto"/>
              </w:divBdr>
            </w:div>
          </w:divsChild>
        </w:div>
        <w:div w:id="1456754615">
          <w:marLeft w:val="0"/>
          <w:marRight w:val="0"/>
          <w:marTop w:val="150"/>
          <w:marBottom w:val="0"/>
          <w:divBdr>
            <w:top w:val="single" w:sz="6" w:space="0" w:color="FFFFFF"/>
            <w:left w:val="single" w:sz="6" w:space="0" w:color="FFFFFF"/>
            <w:bottom w:val="single" w:sz="6" w:space="0" w:color="FFFFFF"/>
            <w:right w:val="single" w:sz="6" w:space="0" w:color="FFFFFF"/>
          </w:divBdr>
          <w:divsChild>
            <w:div w:id="781614689">
              <w:marLeft w:val="0"/>
              <w:marRight w:val="60"/>
              <w:marTop w:val="45"/>
              <w:marBottom w:val="0"/>
              <w:divBdr>
                <w:top w:val="none" w:sz="0" w:space="0" w:color="auto"/>
                <w:left w:val="none" w:sz="0" w:space="0" w:color="auto"/>
                <w:bottom w:val="none" w:sz="0" w:space="0" w:color="auto"/>
                <w:right w:val="none" w:sz="0" w:space="0" w:color="auto"/>
              </w:divBdr>
            </w:div>
            <w:div w:id="1931160509">
              <w:marLeft w:val="0"/>
              <w:marRight w:val="60"/>
              <w:marTop w:val="45"/>
              <w:marBottom w:val="0"/>
              <w:divBdr>
                <w:top w:val="none" w:sz="0" w:space="0" w:color="auto"/>
                <w:left w:val="none" w:sz="0" w:space="0" w:color="auto"/>
                <w:bottom w:val="none" w:sz="0" w:space="0" w:color="auto"/>
                <w:right w:val="none" w:sz="0" w:space="0" w:color="auto"/>
              </w:divBdr>
            </w:div>
            <w:div w:id="1963266815">
              <w:marLeft w:val="0"/>
              <w:marRight w:val="60"/>
              <w:marTop w:val="45"/>
              <w:marBottom w:val="0"/>
              <w:divBdr>
                <w:top w:val="none" w:sz="0" w:space="0" w:color="auto"/>
                <w:left w:val="none" w:sz="0" w:space="0" w:color="auto"/>
                <w:bottom w:val="none" w:sz="0" w:space="0" w:color="auto"/>
                <w:right w:val="none" w:sz="0" w:space="0" w:color="auto"/>
              </w:divBdr>
            </w:div>
            <w:div w:id="156664251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86085245">
      <w:bodyDiv w:val="1"/>
      <w:marLeft w:val="0"/>
      <w:marRight w:val="0"/>
      <w:marTop w:val="0"/>
      <w:marBottom w:val="0"/>
      <w:divBdr>
        <w:top w:val="none" w:sz="0" w:space="0" w:color="auto"/>
        <w:left w:val="none" w:sz="0" w:space="0" w:color="auto"/>
        <w:bottom w:val="none" w:sz="0" w:space="0" w:color="auto"/>
        <w:right w:val="none" w:sz="0" w:space="0" w:color="auto"/>
      </w:divBdr>
      <w:divsChild>
        <w:div w:id="18462837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96175994">
      <w:bodyDiv w:val="1"/>
      <w:marLeft w:val="0"/>
      <w:marRight w:val="0"/>
      <w:marTop w:val="0"/>
      <w:marBottom w:val="0"/>
      <w:divBdr>
        <w:top w:val="none" w:sz="0" w:space="0" w:color="auto"/>
        <w:left w:val="none" w:sz="0" w:space="0" w:color="auto"/>
        <w:bottom w:val="none" w:sz="0" w:space="0" w:color="auto"/>
        <w:right w:val="none" w:sz="0" w:space="0" w:color="auto"/>
      </w:divBdr>
      <w:divsChild>
        <w:div w:id="1627080739">
          <w:marLeft w:val="0"/>
          <w:marRight w:val="0"/>
          <w:marTop w:val="150"/>
          <w:marBottom w:val="0"/>
          <w:divBdr>
            <w:top w:val="single" w:sz="6" w:space="0" w:color="FFFFFF"/>
            <w:left w:val="single" w:sz="6" w:space="0" w:color="FFFFFF"/>
            <w:bottom w:val="single" w:sz="6" w:space="0" w:color="FFFFFF"/>
            <w:right w:val="single" w:sz="6" w:space="0" w:color="FFFFFF"/>
          </w:divBdr>
        </w:div>
        <w:div w:id="1524054632">
          <w:marLeft w:val="0"/>
          <w:marRight w:val="0"/>
          <w:marTop w:val="150"/>
          <w:marBottom w:val="0"/>
          <w:divBdr>
            <w:top w:val="single" w:sz="6" w:space="0" w:color="FFFFFF"/>
            <w:left w:val="single" w:sz="6" w:space="0" w:color="FFFFFF"/>
            <w:bottom w:val="single" w:sz="6" w:space="0" w:color="FFFFFF"/>
            <w:right w:val="single" w:sz="6" w:space="0" w:color="FFFFFF"/>
          </w:divBdr>
          <w:divsChild>
            <w:div w:id="381633408">
              <w:marLeft w:val="0"/>
              <w:marRight w:val="60"/>
              <w:marTop w:val="45"/>
              <w:marBottom w:val="0"/>
              <w:divBdr>
                <w:top w:val="none" w:sz="0" w:space="0" w:color="auto"/>
                <w:left w:val="none" w:sz="0" w:space="0" w:color="auto"/>
                <w:bottom w:val="none" w:sz="0" w:space="0" w:color="auto"/>
                <w:right w:val="none" w:sz="0" w:space="0" w:color="auto"/>
              </w:divBdr>
            </w:div>
            <w:div w:id="494152683">
              <w:marLeft w:val="0"/>
              <w:marRight w:val="60"/>
              <w:marTop w:val="45"/>
              <w:marBottom w:val="0"/>
              <w:divBdr>
                <w:top w:val="none" w:sz="0" w:space="0" w:color="auto"/>
                <w:left w:val="none" w:sz="0" w:space="0" w:color="auto"/>
                <w:bottom w:val="none" w:sz="0" w:space="0" w:color="auto"/>
                <w:right w:val="none" w:sz="0" w:space="0" w:color="auto"/>
              </w:divBdr>
            </w:div>
            <w:div w:id="1584215428">
              <w:marLeft w:val="0"/>
              <w:marRight w:val="60"/>
              <w:marTop w:val="45"/>
              <w:marBottom w:val="0"/>
              <w:divBdr>
                <w:top w:val="none" w:sz="0" w:space="0" w:color="auto"/>
                <w:left w:val="none" w:sz="0" w:space="0" w:color="auto"/>
                <w:bottom w:val="none" w:sz="0" w:space="0" w:color="auto"/>
                <w:right w:val="none" w:sz="0" w:space="0" w:color="auto"/>
              </w:divBdr>
            </w:div>
            <w:div w:id="83846813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300840786">
      <w:bodyDiv w:val="1"/>
      <w:marLeft w:val="0"/>
      <w:marRight w:val="0"/>
      <w:marTop w:val="0"/>
      <w:marBottom w:val="0"/>
      <w:divBdr>
        <w:top w:val="none" w:sz="0" w:space="0" w:color="auto"/>
        <w:left w:val="none" w:sz="0" w:space="0" w:color="auto"/>
        <w:bottom w:val="none" w:sz="0" w:space="0" w:color="auto"/>
        <w:right w:val="none" w:sz="0" w:space="0" w:color="auto"/>
      </w:divBdr>
      <w:divsChild>
        <w:div w:id="769088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sChild>
        <w:div w:id="138059430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3060230">
      <w:bodyDiv w:val="1"/>
      <w:marLeft w:val="0"/>
      <w:marRight w:val="0"/>
      <w:marTop w:val="0"/>
      <w:marBottom w:val="0"/>
      <w:divBdr>
        <w:top w:val="none" w:sz="0" w:space="0" w:color="auto"/>
        <w:left w:val="none" w:sz="0" w:space="0" w:color="auto"/>
        <w:bottom w:val="none" w:sz="0" w:space="0" w:color="auto"/>
        <w:right w:val="none" w:sz="0" w:space="0" w:color="auto"/>
      </w:divBdr>
      <w:divsChild>
        <w:div w:id="9905248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86958370">
      <w:bodyDiv w:val="1"/>
      <w:marLeft w:val="0"/>
      <w:marRight w:val="0"/>
      <w:marTop w:val="0"/>
      <w:marBottom w:val="0"/>
      <w:divBdr>
        <w:top w:val="none" w:sz="0" w:space="0" w:color="auto"/>
        <w:left w:val="none" w:sz="0" w:space="0" w:color="auto"/>
        <w:bottom w:val="none" w:sz="0" w:space="0" w:color="auto"/>
        <w:right w:val="none" w:sz="0" w:space="0" w:color="auto"/>
      </w:divBdr>
      <w:divsChild>
        <w:div w:id="195050034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09004653">
      <w:bodyDiv w:val="1"/>
      <w:marLeft w:val="0"/>
      <w:marRight w:val="0"/>
      <w:marTop w:val="0"/>
      <w:marBottom w:val="0"/>
      <w:divBdr>
        <w:top w:val="none" w:sz="0" w:space="0" w:color="auto"/>
        <w:left w:val="none" w:sz="0" w:space="0" w:color="auto"/>
        <w:bottom w:val="none" w:sz="0" w:space="0" w:color="auto"/>
        <w:right w:val="none" w:sz="0" w:space="0" w:color="auto"/>
      </w:divBdr>
      <w:divsChild>
        <w:div w:id="3285646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18561800">
      <w:bodyDiv w:val="1"/>
      <w:marLeft w:val="0"/>
      <w:marRight w:val="0"/>
      <w:marTop w:val="0"/>
      <w:marBottom w:val="0"/>
      <w:divBdr>
        <w:top w:val="none" w:sz="0" w:space="0" w:color="auto"/>
        <w:left w:val="none" w:sz="0" w:space="0" w:color="auto"/>
        <w:bottom w:val="none" w:sz="0" w:space="0" w:color="auto"/>
        <w:right w:val="none" w:sz="0" w:space="0" w:color="auto"/>
      </w:divBdr>
      <w:divsChild>
        <w:div w:id="6999396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7216652">
      <w:bodyDiv w:val="1"/>
      <w:marLeft w:val="0"/>
      <w:marRight w:val="0"/>
      <w:marTop w:val="0"/>
      <w:marBottom w:val="0"/>
      <w:divBdr>
        <w:top w:val="none" w:sz="0" w:space="0" w:color="auto"/>
        <w:left w:val="none" w:sz="0" w:space="0" w:color="auto"/>
        <w:bottom w:val="none" w:sz="0" w:space="0" w:color="auto"/>
        <w:right w:val="none" w:sz="0" w:space="0" w:color="auto"/>
      </w:divBdr>
      <w:divsChild>
        <w:div w:id="6219617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34308606">
      <w:bodyDiv w:val="1"/>
      <w:marLeft w:val="0"/>
      <w:marRight w:val="0"/>
      <w:marTop w:val="0"/>
      <w:marBottom w:val="0"/>
      <w:divBdr>
        <w:top w:val="none" w:sz="0" w:space="0" w:color="auto"/>
        <w:left w:val="none" w:sz="0" w:space="0" w:color="auto"/>
        <w:bottom w:val="none" w:sz="0" w:space="0" w:color="auto"/>
        <w:right w:val="none" w:sz="0" w:space="0" w:color="auto"/>
      </w:divBdr>
      <w:divsChild>
        <w:div w:id="14854680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66221183">
      <w:bodyDiv w:val="1"/>
      <w:marLeft w:val="0"/>
      <w:marRight w:val="0"/>
      <w:marTop w:val="0"/>
      <w:marBottom w:val="0"/>
      <w:divBdr>
        <w:top w:val="none" w:sz="0" w:space="0" w:color="auto"/>
        <w:left w:val="none" w:sz="0" w:space="0" w:color="auto"/>
        <w:bottom w:val="none" w:sz="0" w:space="0" w:color="auto"/>
        <w:right w:val="none" w:sz="0" w:space="0" w:color="auto"/>
      </w:divBdr>
      <w:divsChild>
        <w:div w:id="1609690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9057240">
      <w:bodyDiv w:val="1"/>
      <w:marLeft w:val="0"/>
      <w:marRight w:val="0"/>
      <w:marTop w:val="0"/>
      <w:marBottom w:val="0"/>
      <w:divBdr>
        <w:top w:val="none" w:sz="0" w:space="0" w:color="auto"/>
        <w:left w:val="none" w:sz="0" w:space="0" w:color="auto"/>
        <w:bottom w:val="none" w:sz="0" w:space="0" w:color="auto"/>
        <w:right w:val="none" w:sz="0" w:space="0" w:color="auto"/>
      </w:divBdr>
      <w:divsChild>
        <w:div w:id="60904622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2598254">
      <w:bodyDiv w:val="1"/>
      <w:marLeft w:val="0"/>
      <w:marRight w:val="0"/>
      <w:marTop w:val="0"/>
      <w:marBottom w:val="0"/>
      <w:divBdr>
        <w:top w:val="none" w:sz="0" w:space="0" w:color="auto"/>
        <w:left w:val="none" w:sz="0" w:space="0" w:color="auto"/>
        <w:bottom w:val="none" w:sz="0" w:space="0" w:color="auto"/>
        <w:right w:val="none" w:sz="0" w:space="0" w:color="auto"/>
      </w:divBdr>
      <w:divsChild>
        <w:div w:id="160657752">
          <w:marLeft w:val="0"/>
          <w:marRight w:val="0"/>
          <w:marTop w:val="150"/>
          <w:marBottom w:val="0"/>
          <w:divBdr>
            <w:top w:val="single" w:sz="6" w:space="0" w:color="FFFFFF"/>
            <w:left w:val="single" w:sz="6" w:space="0" w:color="FFFFFF"/>
            <w:bottom w:val="single" w:sz="6" w:space="0" w:color="FFFFFF"/>
            <w:right w:val="single" w:sz="6" w:space="0" w:color="FFFFFF"/>
          </w:divBdr>
        </w:div>
        <w:div w:id="185798423">
          <w:marLeft w:val="0"/>
          <w:marRight w:val="0"/>
          <w:marTop w:val="150"/>
          <w:marBottom w:val="0"/>
          <w:divBdr>
            <w:top w:val="single" w:sz="6" w:space="0" w:color="FFFFFF"/>
            <w:left w:val="single" w:sz="6" w:space="0" w:color="FFFFFF"/>
            <w:bottom w:val="single" w:sz="6" w:space="0" w:color="FFFFFF"/>
            <w:right w:val="single" w:sz="6" w:space="0" w:color="FFFFFF"/>
          </w:divBdr>
          <w:divsChild>
            <w:div w:id="1611468939">
              <w:marLeft w:val="0"/>
              <w:marRight w:val="60"/>
              <w:marTop w:val="45"/>
              <w:marBottom w:val="0"/>
              <w:divBdr>
                <w:top w:val="none" w:sz="0" w:space="0" w:color="auto"/>
                <w:left w:val="none" w:sz="0" w:space="0" w:color="auto"/>
                <w:bottom w:val="none" w:sz="0" w:space="0" w:color="auto"/>
                <w:right w:val="none" w:sz="0" w:space="0" w:color="auto"/>
              </w:divBdr>
            </w:div>
            <w:div w:id="681592276">
              <w:marLeft w:val="0"/>
              <w:marRight w:val="60"/>
              <w:marTop w:val="45"/>
              <w:marBottom w:val="0"/>
              <w:divBdr>
                <w:top w:val="none" w:sz="0" w:space="0" w:color="auto"/>
                <w:left w:val="none" w:sz="0" w:space="0" w:color="auto"/>
                <w:bottom w:val="none" w:sz="0" w:space="0" w:color="auto"/>
                <w:right w:val="none" w:sz="0" w:space="0" w:color="auto"/>
              </w:divBdr>
            </w:div>
            <w:div w:id="1928687520">
              <w:marLeft w:val="0"/>
              <w:marRight w:val="60"/>
              <w:marTop w:val="45"/>
              <w:marBottom w:val="0"/>
              <w:divBdr>
                <w:top w:val="none" w:sz="0" w:space="0" w:color="auto"/>
                <w:left w:val="none" w:sz="0" w:space="0" w:color="auto"/>
                <w:bottom w:val="none" w:sz="0" w:space="0" w:color="auto"/>
                <w:right w:val="none" w:sz="0" w:space="0" w:color="auto"/>
              </w:divBdr>
            </w:div>
            <w:div w:id="10604861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943606250">
      <w:bodyDiv w:val="1"/>
      <w:marLeft w:val="0"/>
      <w:marRight w:val="0"/>
      <w:marTop w:val="0"/>
      <w:marBottom w:val="0"/>
      <w:divBdr>
        <w:top w:val="none" w:sz="0" w:space="0" w:color="auto"/>
        <w:left w:val="none" w:sz="0" w:space="0" w:color="auto"/>
        <w:bottom w:val="none" w:sz="0" w:space="0" w:color="auto"/>
        <w:right w:val="none" w:sz="0" w:space="0" w:color="auto"/>
      </w:divBdr>
      <w:divsChild>
        <w:div w:id="13889215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53585933">
      <w:bodyDiv w:val="1"/>
      <w:marLeft w:val="0"/>
      <w:marRight w:val="0"/>
      <w:marTop w:val="0"/>
      <w:marBottom w:val="0"/>
      <w:divBdr>
        <w:top w:val="none" w:sz="0" w:space="0" w:color="auto"/>
        <w:left w:val="none" w:sz="0" w:space="0" w:color="auto"/>
        <w:bottom w:val="none" w:sz="0" w:space="0" w:color="auto"/>
        <w:right w:val="none" w:sz="0" w:space="0" w:color="auto"/>
      </w:divBdr>
      <w:divsChild>
        <w:div w:id="743530832">
          <w:marLeft w:val="0"/>
          <w:marRight w:val="0"/>
          <w:marTop w:val="150"/>
          <w:marBottom w:val="0"/>
          <w:divBdr>
            <w:top w:val="single" w:sz="6" w:space="0" w:color="FFFFFF"/>
            <w:left w:val="single" w:sz="6" w:space="0" w:color="FFFFFF"/>
            <w:bottom w:val="single" w:sz="6" w:space="0" w:color="FFFFFF"/>
            <w:right w:val="single" w:sz="6" w:space="0" w:color="FFFFFF"/>
          </w:divBdr>
        </w:div>
        <w:div w:id="1195192860">
          <w:marLeft w:val="0"/>
          <w:marRight w:val="0"/>
          <w:marTop w:val="150"/>
          <w:marBottom w:val="0"/>
          <w:divBdr>
            <w:top w:val="single" w:sz="6" w:space="0" w:color="FFFFFF"/>
            <w:left w:val="single" w:sz="6" w:space="0" w:color="FFFFFF"/>
            <w:bottom w:val="single" w:sz="6" w:space="0" w:color="FFFFFF"/>
            <w:right w:val="single" w:sz="6" w:space="0" w:color="FFFFFF"/>
          </w:divBdr>
          <w:divsChild>
            <w:div w:id="1839467584">
              <w:marLeft w:val="0"/>
              <w:marRight w:val="60"/>
              <w:marTop w:val="45"/>
              <w:marBottom w:val="0"/>
              <w:divBdr>
                <w:top w:val="none" w:sz="0" w:space="0" w:color="auto"/>
                <w:left w:val="none" w:sz="0" w:space="0" w:color="auto"/>
                <w:bottom w:val="none" w:sz="0" w:space="0" w:color="auto"/>
                <w:right w:val="none" w:sz="0" w:space="0" w:color="auto"/>
              </w:divBdr>
            </w:div>
            <w:div w:id="1905332623">
              <w:marLeft w:val="0"/>
              <w:marRight w:val="60"/>
              <w:marTop w:val="45"/>
              <w:marBottom w:val="0"/>
              <w:divBdr>
                <w:top w:val="none" w:sz="0" w:space="0" w:color="auto"/>
                <w:left w:val="none" w:sz="0" w:space="0" w:color="auto"/>
                <w:bottom w:val="none" w:sz="0" w:space="0" w:color="auto"/>
                <w:right w:val="none" w:sz="0" w:space="0" w:color="auto"/>
              </w:divBdr>
            </w:div>
            <w:div w:id="859271060">
              <w:marLeft w:val="0"/>
              <w:marRight w:val="60"/>
              <w:marTop w:val="45"/>
              <w:marBottom w:val="0"/>
              <w:divBdr>
                <w:top w:val="none" w:sz="0" w:space="0" w:color="auto"/>
                <w:left w:val="none" w:sz="0" w:space="0" w:color="auto"/>
                <w:bottom w:val="none" w:sz="0" w:space="0" w:color="auto"/>
                <w:right w:val="none" w:sz="0" w:space="0" w:color="auto"/>
              </w:divBdr>
            </w:div>
            <w:div w:id="65846419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971591801">
      <w:bodyDiv w:val="1"/>
      <w:marLeft w:val="0"/>
      <w:marRight w:val="0"/>
      <w:marTop w:val="0"/>
      <w:marBottom w:val="0"/>
      <w:divBdr>
        <w:top w:val="none" w:sz="0" w:space="0" w:color="auto"/>
        <w:left w:val="none" w:sz="0" w:space="0" w:color="auto"/>
        <w:bottom w:val="none" w:sz="0" w:space="0" w:color="auto"/>
        <w:right w:val="none" w:sz="0" w:space="0" w:color="auto"/>
      </w:divBdr>
      <w:divsChild>
        <w:div w:id="40199786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89170937">
      <w:bodyDiv w:val="1"/>
      <w:marLeft w:val="0"/>
      <w:marRight w:val="0"/>
      <w:marTop w:val="0"/>
      <w:marBottom w:val="0"/>
      <w:divBdr>
        <w:top w:val="none" w:sz="0" w:space="0" w:color="auto"/>
        <w:left w:val="none" w:sz="0" w:space="0" w:color="auto"/>
        <w:bottom w:val="none" w:sz="0" w:space="0" w:color="auto"/>
        <w:right w:val="none" w:sz="0" w:space="0" w:color="auto"/>
      </w:divBdr>
      <w:divsChild>
        <w:div w:id="512695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08555989">
      <w:bodyDiv w:val="1"/>
      <w:marLeft w:val="0"/>
      <w:marRight w:val="0"/>
      <w:marTop w:val="0"/>
      <w:marBottom w:val="0"/>
      <w:divBdr>
        <w:top w:val="none" w:sz="0" w:space="0" w:color="auto"/>
        <w:left w:val="none" w:sz="0" w:space="0" w:color="auto"/>
        <w:bottom w:val="none" w:sz="0" w:space="0" w:color="auto"/>
        <w:right w:val="none" w:sz="0" w:space="0" w:color="auto"/>
      </w:divBdr>
      <w:divsChild>
        <w:div w:id="1830052124">
          <w:marLeft w:val="0"/>
          <w:marRight w:val="0"/>
          <w:marTop w:val="150"/>
          <w:marBottom w:val="0"/>
          <w:divBdr>
            <w:top w:val="single" w:sz="6" w:space="0" w:color="FFFFFF"/>
            <w:left w:val="single" w:sz="6" w:space="0" w:color="FFFFFF"/>
            <w:bottom w:val="single" w:sz="6" w:space="0" w:color="FFFFFF"/>
            <w:right w:val="single" w:sz="6" w:space="0" w:color="FFFFFF"/>
          </w:divBdr>
        </w:div>
        <w:div w:id="1653827037">
          <w:marLeft w:val="0"/>
          <w:marRight w:val="0"/>
          <w:marTop w:val="150"/>
          <w:marBottom w:val="0"/>
          <w:divBdr>
            <w:top w:val="single" w:sz="6" w:space="0" w:color="FFFFFF"/>
            <w:left w:val="single" w:sz="6" w:space="0" w:color="FFFFFF"/>
            <w:bottom w:val="single" w:sz="6" w:space="0" w:color="FFFFFF"/>
            <w:right w:val="single" w:sz="6" w:space="0" w:color="FFFFFF"/>
          </w:divBdr>
          <w:divsChild>
            <w:div w:id="640886266">
              <w:marLeft w:val="0"/>
              <w:marRight w:val="60"/>
              <w:marTop w:val="45"/>
              <w:marBottom w:val="0"/>
              <w:divBdr>
                <w:top w:val="none" w:sz="0" w:space="0" w:color="auto"/>
                <w:left w:val="none" w:sz="0" w:space="0" w:color="auto"/>
                <w:bottom w:val="none" w:sz="0" w:space="0" w:color="auto"/>
                <w:right w:val="none" w:sz="0" w:space="0" w:color="auto"/>
              </w:divBdr>
            </w:div>
            <w:div w:id="168298223">
              <w:marLeft w:val="0"/>
              <w:marRight w:val="60"/>
              <w:marTop w:val="45"/>
              <w:marBottom w:val="0"/>
              <w:divBdr>
                <w:top w:val="none" w:sz="0" w:space="0" w:color="auto"/>
                <w:left w:val="none" w:sz="0" w:space="0" w:color="auto"/>
                <w:bottom w:val="none" w:sz="0" w:space="0" w:color="auto"/>
                <w:right w:val="none" w:sz="0" w:space="0" w:color="auto"/>
              </w:divBdr>
            </w:div>
            <w:div w:id="324549309">
              <w:marLeft w:val="0"/>
              <w:marRight w:val="60"/>
              <w:marTop w:val="45"/>
              <w:marBottom w:val="0"/>
              <w:divBdr>
                <w:top w:val="none" w:sz="0" w:space="0" w:color="auto"/>
                <w:left w:val="none" w:sz="0" w:space="0" w:color="auto"/>
                <w:bottom w:val="none" w:sz="0" w:space="0" w:color="auto"/>
                <w:right w:val="none" w:sz="0" w:space="0" w:color="auto"/>
              </w:divBdr>
            </w:div>
            <w:div w:id="2036231482">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141067252">
      <w:bodyDiv w:val="1"/>
      <w:marLeft w:val="0"/>
      <w:marRight w:val="0"/>
      <w:marTop w:val="0"/>
      <w:marBottom w:val="0"/>
      <w:divBdr>
        <w:top w:val="none" w:sz="0" w:space="0" w:color="auto"/>
        <w:left w:val="none" w:sz="0" w:space="0" w:color="auto"/>
        <w:bottom w:val="none" w:sz="0" w:space="0" w:color="auto"/>
        <w:right w:val="none" w:sz="0" w:space="0" w:color="auto"/>
      </w:divBdr>
      <w:divsChild>
        <w:div w:id="1877232427">
          <w:marLeft w:val="0"/>
          <w:marRight w:val="0"/>
          <w:marTop w:val="150"/>
          <w:marBottom w:val="0"/>
          <w:divBdr>
            <w:top w:val="none" w:sz="0" w:space="0" w:color="auto"/>
            <w:left w:val="none" w:sz="0" w:space="0" w:color="auto"/>
            <w:bottom w:val="none" w:sz="0" w:space="0" w:color="auto"/>
            <w:right w:val="none" w:sz="0" w:space="0" w:color="auto"/>
          </w:divBdr>
        </w:div>
        <w:div w:id="2022198798">
          <w:marLeft w:val="0"/>
          <w:marRight w:val="0"/>
          <w:marTop w:val="150"/>
          <w:marBottom w:val="0"/>
          <w:divBdr>
            <w:top w:val="none" w:sz="0" w:space="0" w:color="auto"/>
            <w:left w:val="none" w:sz="0" w:space="0" w:color="auto"/>
            <w:bottom w:val="none" w:sz="0" w:space="0" w:color="auto"/>
            <w:right w:val="none" w:sz="0" w:space="0" w:color="auto"/>
          </w:divBdr>
          <w:divsChild>
            <w:div w:id="1543588785">
              <w:marLeft w:val="0"/>
              <w:marRight w:val="60"/>
              <w:marTop w:val="45"/>
              <w:marBottom w:val="0"/>
              <w:divBdr>
                <w:top w:val="none" w:sz="0" w:space="0" w:color="auto"/>
                <w:left w:val="none" w:sz="0" w:space="0" w:color="auto"/>
                <w:bottom w:val="none" w:sz="0" w:space="0" w:color="auto"/>
                <w:right w:val="none" w:sz="0" w:space="0" w:color="auto"/>
              </w:divBdr>
            </w:div>
            <w:div w:id="1850899998">
              <w:marLeft w:val="0"/>
              <w:marRight w:val="60"/>
              <w:marTop w:val="45"/>
              <w:marBottom w:val="0"/>
              <w:divBdr>
                <w:top w:val="none" w:sz="0" w:space="0" w:color="auto"/>
                <w:left w:val="none" w:sz="0" w:space="0" w:color="auto"/>
                <w:bottom w:val="none" w:sz="0" w:space="0" w:color="auto"/>
                <w:right w:val="none" w:sz="0" w:space="0" w:color="auto"/>
              </w:divBdr>
            </w:div>
            <w:div w:id="1684697379">
              <w:marLeft w:val="0"/>
              <w:marRight w:val="60"/>
              <w:marTop w:val="45"/>
              <w:marBottom w:val="0"/>
              <w:divBdr>
                <w:top w:val="none" w:sz="0" w:space="0" w:color="auto"/>
                <w:left w:val="none" w:sz="0" w:space="0" w:color="auto"/>
                <w:bottom w:val="none" w:sz="0" w:space="0" w:color="auto"/>
                <w:right w:val="none" w:sz="0" w:space="0" w:color="auto"/>
              </w:divBdr>
            </w:div>
            <w:div w:id="196846708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NORM|40426|8|99|/" TargetMode="External"/><Relationship Id="rId21" Type="http://schemas.openxmlformats.org/officeDocument/2006/relationships/hyperlink" Target="apis://NORM|4329|8|47|" TargetMode="External"/><Relationship Id="rId42" Type="http://schemas.openxmlformats.org/officeDocument/2006/relationships/hyperlink" Target="apis://ARCH|4329032|||/" TargetMode="External"/><Relationship Id="rId63" Type="http://schemas.openxmlformats.org/officeDocument/2006/relationships/hyperlink" Target="apis://NORM|4489|0||/" TargetMode="External"/><Relationship Id="rId84" Type="http://schemas.openxmlformats.org/officeDocument/2006/relationships/hyperlink" Target="apis://NORM|4329|8|49|/" TargetMode="External"/><Relationship Id="rId138" Type="http://schemas.openxmlformats.org/officeDocument/2006/relationships/hyperlink" Target="apis://ARCH|4329100|||/" TargetMode="External"/><Relationship Id="rId159" Type="http://schemas.openxmlformats.org/officeDocument/2006/relationships/hyperlink" Target="apis://ARCH|4667059|||/" TargetMode="External"/><Relationship Id="rId170" Type="http://schemas.openxmlformats.org/officeDocument/2006/relationships/hyperlink" Target="apis://NORM|4667|8|59&#1074;|/" TargetMode="External"/><Relationship Id="rId191" Type="http://schemas.openxmlformats.org/officeDocument/2006/relationships/hyperlink" Target="apis://ARCH|40158003|||/" TargetMode="External"/><Relationship Id="rId205" Type="http://schemas.openxmlformats.org/officeDocument/2006/relationships/hyperlink" Target="apis://NORM|4329|8|2|/" TargetMode="External"/><Relationship Id="rId107" Type="http://schemas.openxmlformats.org/officeDocument/2006/relationships/hyperlink" Target="apis://NORM|4329|8|46|/" TargetMode="External"/><Relationship Id="rId11" Type="http://schemas.openxmlformats.org/officeDocument/2006/relationships/hyperlink" Target="apis://NORM|4658|0||" TargetMode="External"/><Relationship Id="rId32" Type="http://schemas.openxmlformats.org/officeDocument/2006/relationships/hyperlink" Target="apis://ARCH|4329029|||/" TargetMode="External"/><Relationship Id="rId37" Type="http://schemas.openxmlformats.org/officeDocument/2006/relationships/hyperlink" Target="apis://NORM|4329|8|34|/" TargetMode="External"/><Relationship Id="rId53" Type="http://schemas.openxmlformats.org/officeDocument/2006/relationships/hyperlink" Target="apis://NORM|40300|8|13|/" TargetMode="External"/><Relationship Id="rId58" Type="http://schemas.openxmlformats.org/officeDocument/2006/relationships/hyperlink" Target="apis://NORM|4329|8|41|/" TargetMode="External"/><Relationship Id="rId74" Type="http://schemas.openxmlformats.org/officeDocument/2006/relationships/hyperlink" Target="apis://NORM|4329|8|8|/" TargetMode="External"/><Relationship Id="rId79" Type="http://schemas.openxmlformats.org/officeDocument/2006/relationships/hyperlink" Target="apis://NORM|2024|0||/" TargetMode="External"/><Relationship Id="rId102" Type="http://schemas.openxmlformats.org/officeDocument/2006/relationships/hyperlink" Target="apis://NORM|4329|8|46|/" TargetMode="External"/><Relationship Id="rId123" Type="http://schemas.openxmlformats.org/officeDocument/2006/relationships/hyperlink" Target="apis://NORM|4329|8|10|/" TargetMode="External"/><Relationship Id="rId128" Type="http://schemas.openxmlformats.org/officeDocument/2006/relationships/hyperlink" Target="apis://NORM|4329|8|9|/" TargetMode="External"/><Relationship Id="rId144" Type="http://schemas.openxmlformats.org/officeDocument/2006/relationships/hyperlink" Target="apis://NORM|40426|8|82|/" TargetMode="External"/><Relationship Id="rId149" Type="http://schemas.openxmlformats.org/officeDocument/2006/relationships/hyperlink" Target="apis://NORM|40426|8|82|/" TargetMode="External"/><Relationship Id="rId5" Type="http://schemas.openxmlformats.org/officeDocument/2006/relationships/settings" Target="settings.xml"/><Relationship Id="rId90" Type="http://schemas.openxmlformats.org/officeDocument/2006/relationships/hyperlink" Target="apis://NORM|40300|8|13|/" TargetMode="External"/><Relationship Id="rId95" Type="http://schemas.openxmlformats.org/officeDocument/2006/relationships/hyperlink" Target="apis://NORM|4329|8|19|/" TargetMode="External"/><Relationship Id="rId160" Type="http://schemas.openxmlformats.org/officeDocument/2006/relationships/hyperlink" Target="apis://NORM|4667|8|20|/" TargetMode="External"/><Relationship Id="rId165" Type="http://schemas.openxmlformats.org/officeDocument/2006/relationships/hyperlink" Target="apis://Base=NARH&amp;DocCode=8381&amp;Type=201/" TargetMode="External"/><Relationship Id="rId181" Type="http://schemas.openxmlformats.org/officeDocument/2006/relationships/hyperlink" Target="apis://NORM|4329|8|9|/" TargetMode="External"/><Relationship Id="rId186" Type="http://schemas.openxmlformats.org/officeDocument/2006/relationships/hyperlink" Target="apis://Base=APEV&amp;CELEX=31971R1408&amp;Type=201/" TargetMode="External"/><Relationship Id="rId211" Type="http://schemas.openxmlformats.org/officeDocument/2006/relationships/header" Target="header1.xml"/><Relationship Id="rId22" Type="http://schemas.openxmlformats.org/officeDocument/2006/relationships/hyperlink" Target="apis://NORM|4329|8|47|" TargetMode="External"/><Relationship Id="rId27" Type="http://schemas.openxmlformats.org/officeDocument/2006/relationships/hyperlink" Target="apis://NORM|4658|0||" TargetMode="External"/><Relationship Id="rId43" Type="http://schemas.openxmlformats.org/officeDocument/2006/relationships/hyperlink" Target="apis://NORM|4329|8|31|/" TargetMode="External"/><Relationship Id="rId48" Type="http://schemas.openxmlformats.org/officeDocument/2006/relationships/hyperlink" Target="apis://NORM|4329|8|5|/" TargetMode="External"/><Relationship Id="rId64" Type="http://schemas.openxmlformats.org/officeDocument/2006/relationships/hyperlink" Target="apis://NORM|4329|8|39|/" TargetMode="External"/><Relationship Id="rId69" Type="http://schemas.openxmlformats.org/officeDocument/2006/relationships/hyperlink" Target="apis://NORM|4329|8|40|/" TargetMode="External"/><Relationship Id="rId113" Type="http://schemas.openxmlformats.org/officeDocument/2006/relationships/hyperlink" Target="apis://NORM|40426|8|129|/" TargetMode="External"/><Relationship Id="rId118" Type="http://schemas.openxmlformats.org/officeDocument/2006/relationships/hyperlink" Target="apis://NORM|40426|8|129|/" TargetMode="External"/><Relationship Id="rId134" Type="http://schemas.openxmlformats.org/officeDocument/2006/relationships/hyperlink" Target="apis://NORM|40426|8|181|/" TargetMode="External"/><Relationship Id="rId139" Type="http://schemas.openxmlformats.org/officeDocument/2006/relationships/hyperlink" Target="apis://NORM|4076|0||/" TargetMode="External"/><Relationship Id="rId80" Type="http://schemas.openxmlformats.org/officeDocument/2006/relationships/hyperlink" Target="apis://NORM|4329|8|20|/" TargetMode="External"/><Relationship Id="rId85" Type="http://schemas.openxmlformats.org/officeDocument/2006/relationships/hyperlink" Target="apis://NORM|40426|8|46|/" TargetMode="External"/><Relationship Id="rId150" Type="http://schemas.openxmlformats.org/officeDocument/2006/relationships/hyperlink" Target="apis://Base=NARH&amp;DocCode=40692&amp;ToPar=Art262_Al6_Pt1&amp;Type=201/" TargetMode="External"/><Relationship Id="rId155" Type="http://schemas.openxmlformats.org/officeDocument/2006/relationships/hyperlink" Target="apis://Base=NARH&amp;DocCode=40692&amp;ToPar=Art262_Al6_Pt2&amp;Type=201/" TargetMode="External"/><Relationship Id="rId171" Type="http://schemas.openxmlformats.org/officeDocument/2006/relationships/hyperlink" Target="apis://Base=NARH&amp;DocCode=4667&amp;ToPar=Art59&#1074;&amp;Type=201/" TargetMode="External"/><Relationship Id="rId176" Type="http://schemas.openxmlformats.org/officeDocument/2006/relationships/hyperlink" Target="apis://NORM|4667|8|45|/" TargetMode="External"/><Relationship Id="rId192" Type="http://schemas.openxmlformats.org/officeDocument/2006/relationships/hyperlink" Target="apis://NORM|40158|8|28|" TargetMode="External"/><Relationship Id="rId197" Type="http://schemas.openxmlformats.org/officeDocument/2006/relationships/hyperlink" Target="apis://NORM|40158|8|10&#1072;|" TargetMode="External"/><Relationship Id="rId206" Type="http://schemas.openxmlformats.org/officeDocument/2006/relationships/hyperlink" Target="apis://ARCH|401583001|||/" TargetMode="External"/><Relationship Id="rId201" Type="http://schemas.openxmlformats.org/officeDocument/2006/relationships/hyperlink" Target="apis://NORM|40158|8|3|" TargetMode="External"/><Relationship Id="rId12" Type="http://schemas.openxmlformats.org/officeDocument/2006/relationships/hyperlink" Target="apis://NORM|4329|8|19|" TargetMode="External"/><Relationship Id="rId17" Type="http://schemas.openxmlformats.org/officeDocument/2006/relationships/hyperlink" Target="apis://NORM|40692|0||" TargetMode="External"/><Relationship Id="rId33" Type="http://schemas.openxmlformats.org/officeDocument/2006/relationships/hyperlink" Target="apis://NORM|4071|0||/" TargetMode="External"/><Relationship Id="rId38" Type="http://schemas.openxmlformats.org/officeDocument/2006/relationships/hyperlink" Target="apis://NORM|4329|8|19|/" TargetMode="External"/><Relationship Id="rId59" Type="http://schemas.openxmlformats.org/officeDocument/2006/relationships/hyperlink" Target="apis://NORM|40426|8|46|/" TargetMode="External"/><Relationship Id="rId103" Type="http://schemas.openxmlformats.org/officeDocument/2006/relationships/hyperlink" Target="apis://NORM|4329|8|28&#1072;|/" TargetMode="External"/><Relationship Id="rId108" Type="http://schemas.openxmlformats.org/officeDocument/2006/relationships/hyperlink" Target="apis://NORM|4329|8|47|/" TargetMode="External"/><Relationship Id="rId124" Type="http://schemas.openxmlformats.org/officeDocument/2006/relationships/hyperlink" Target="apis://NORM|4329|8|5|/" TargetMode="External"/><Relationship Id="rId129" Type="http://schemas.openxmlformats.org/officeDocument/2006/relationships/hyperlink" Target="apis://NORM|4329|8|16|/" TargetMode="External"/><Relationship Id="rId54" Type="http://schemas.openxmlformats.org/officeDocument/2006/relationships/hyperlink" Target="apis://ARCH|4329040|||/" TargetMode="External"/><Relationship Id="rId70" Type="http://schemas.openxmlformats.org/officeDocument/2006/relationships/hyperlink" Target="apis://NORM|4329|8|2&#1072;|/" TargetMode="External"/><Relationship Id="rId75" Type="http://schemas.openxmlformats.org/officeDocument/2006/relationships/hyperlink" Target="apis://NORM|4329|8|3|/" TargetMode="External"/><Relationship Id="rId91" Type="http://schemas.openxmlformats.org/officeDocument/2006/relationships/hyperlink" Target="apis://NORM|40300|8|13|/" TargetMode="External"/><Relationship Id="rId96" Type="http://schemas.openxmlformats.org/officeDocument/2006/relationships/hyperlink" Target="apis://NORM|4329|8|20|/" TargetMode="External"/><Relationship Id="rId140" Type="http://schemas.openxmlformats.org/officeDocument/2006/relationships/hyperlink" Target="apis://NORM|40631|0||/" TargetMode="External"/><Relationship Id="rId145" Type="http://schemas.openxmlformats.org/officeDocument/2006/relationships/hyperlink" Target="apis://NORM|40426|8|82|/" TargetMode="External"/><Relationship Id="rId161" Type="http://schemas.openxmlformats.org/officeDocument/2006/relationships/hyperlink" Target="apis://Base=NARH&amp;DocCode=8381&amp;Type=201/" TargetMode="External"/><Relationship Id="rId166" Type="http://schemas.openxmlformats.org/officeDocument/2006/relationships/hyperlink" Target="apis://NORM|4667|8|54|/" TargetMode="External"/><Relationship Id="rId182" Type="http://schemas.openxmlformats.org/officeDocument/2006/relationships/hyperlink" Target="apis://ARCH|46673002|||/" TargetMode="External"/><Relationship Id="rId187" Type="http://schemas.openxmlformats.org/officeDocument/2006/relationships/hyperlink" Target="apis://Base=APEV&amp;CELEX=31972R0574&amp;Type=201/"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2.xml"/><Relationship Id="rId23" Type="http://schemas.openxmlformats.org/officeDocument/2006/relationships/hyperlink" Target="apis://NORM|4329|8|21|" TargetMode="External"/><Relationship Id="rId28" Type="http://schemas.openxmlformats.org/officeDocument/2006/relationships/hyperlink" Target="apis://NORM|4329|8|6|/" TargetMode="External"/><Relationship Id="rId49" Type="http://schemas.openxmlformats.org/officeDocument/2006/relationships/hyperlink" Target="apis://NORM|4329|8|5|/" TargetMode="External"/><Relationship Id="rId114" Type="http://schemas.openxmlformats.org/officeDocument/2006/relationships/hyperlink" Target="apis://NORM|40426|8|137|/" TargetMode="External"/><Relationship Id="rId119" Type="http://schemas.openxmlformats.org/officeDocument/2006/relationships/hyperlink" Target="apis://NORM|40426|8|137|/" TargetMode="External"/><Relationship Id="rId44" Type="http://schemas.openxmlformats.org/officeDocument/2006/relationships/hyperlink" Target="apis://NORM|4667|0||/" TargetMode="External"/><Relationship Id="rId60" Type="http://schemas.openxmlformats.org/officeDocument/2006/relationships/hyperlink" Target="apis://NORM|40300|8|11|/" TargetMode="External"/><Relationship Id="rId65" Type="http://schemas.openxmlformats.org/officeDocument/2006/relationships/hyperlink" Target="apis://NORM|4329|8|2&#1072;|/" TargetMode="External"/><Relationship Id="rId81" Type="http://schemas.openxmlformats.org/officeDocument/2006/relationships/hyperlink" Target="apis://NORM|4329|8|63|/" TargetMode="External"/><Relationship Id="rId86" Type="http://schemas.openxmlformats.org/officeDocument/2006/relationships/hyperlink" Target="apis://NORM|40300|8|11|/" TargetMode="External"/><Relationship Id="rId130" Type="http://schemas.openxmlformats.org/officeDocument/2006/relationships/hyperlink" Target="apis://NORM|4329|8|17|/" TargetMode="External"/><Relationship Id="rId135" Type="http://schemas.openxmlformats.org/officeDocument/2006/relationships/hyperlink" Target="apis://NORM|4329|8|91|/" TargetMode="External"/><Relationship Id="rId151" Type="http://schemas.openxmlformats.org/officeDocument/2006/relationships/hyperlink" Target="apis://Base=NARH&amp;DocCode=40426&amp;ToPar=Art82_Al2_Pt3&amp;Type=201/" TargetMode="External"/><Relationship Id="rId156" Type="http://schemas.openxmlformats.org/officeDocument/2006/relationships/hyperlink" Target="apis://ARCH|4667058|||/" TargetMode="External"/><Relationship Id="rId177" Type="http://schemas.openxmlformats.org/officeDocument/2006/relationships/hyperlink" Target="apis://Base=NARH&amp;DocCode=4667&amp;ToPar=Pt1&amp;Type=201/" TargetMode="External"/><Relationship Id="rId198" Type="http://schemas.openxmlformats.org/officeDocument/2006/relationships/hyperlink" Target="apis://NORM|4076|0||" TargetMode="External"/><Relationship Id="rId172" Type="http://schemas.openxmlformats.org/officeDocument/2006/relationships/hyperlink" Target="apis://NORM|4667|8|55|/" TargetMode="External"/><Relationship Id="rId193" Type="http://schemas.openxmlformats.org/officeDocument/2006/relationships/hyperlink" Target="apis://NORM|40158|8|1|" TargetMode="External"/><Relationship Id="rId202" Type="http://schemas.openxmlformats.org/officeDocument/2006/relationships/hyperlink" Target="apis://NORM|40158|8|3|" TargetMode="External"/><Relationship Id="rId207" Type="http://schemas.openxmlformats.org/officeDocument/2006/relationships/hyperlink" Target="apis://NORM|4329|8|50|/" TargetMode="External"/><Relationship Id="rId13" Type="http://schemas.openxmlformats.org/officeDocument/2006/relationships/hyperlink" Target="apis://NORM|40426|0||" TargetMode="External"/><Relationship Id="rId18" Type="http://schemas.openxmlformats.org/officeDocument/2006/relationships/hyperlink" Target="apis://NORM|40515|8|7|" TargetMode="External"/><Relationship Id="rId39" Type="http://schemas.openxmlformats.org/officeDocument/2006/relationships/hyperlink" Target="apis://NORM|4667|8|59|/" TargetMode="External"/><Relationship Id="rId109" Type="http://schemas.openxmlformats.org/officeDocument/2006/relationships/hyperlink" Target="apis://NORM|4329|8|48|/" TargetMode="External"/><Relationship Id="rId34" Type="http://schemas.openxmlformats.org/officeDocument/2006/relationships/hyperlink" Target="apis://NORM|40426|8|86&#1074;|/" TargetMode="External"/><Relationship Id="rId50" Type="http://schemas.openxmlformats.org/officeDocument/2006/relationships/hyperlink" Target="apis://ARCH|4329035|||/" TargetMode="External"/><Relationship Id="rId55" Type="http://schemas.openxmlformats.org/officeDocument/2006/relationships/hyperlink" Target="apis://desktop/parhist=20126195" TargetMode="External"/><Relationship Id="rId76" Type="http://schemas.openxmlformats.org/officeDocument/2006/relationships/hyperlink" Target="apis://NORM|4329|8|44|/" TargetMode="External"/><Relationship Id="rId97" Type="http://schemas.openxmlformats.org/officeDocument/2006/relationships/hyperlink" Target="apis://NORM|4329|8|26|/" TargetMode="External"/><Relationship Id="rId104" Type="http://schemas.openxmlformats.org/officeDocument/2006/relationships/hyperlink" Target="apis://NORM|4329|8|47|/" TargetMode="External"/><Relationship Id="rId120" Type="http://schemas.openxmlformats.org/officeDocument/2006/relationships/hyperlink" Target="apis://NORM|4329|8|6|/" TargetMode="External"/><Relationship Id="rId125" Type="http://schemas.openxmlformats.org/officeDocument/2006/relationships/hyperlink" Target="apis://NORM|2009|0||/" TargetMode="External"/><Relationship Id="rId141" Type="http://schemas.openxmlformats.org/officeDocument/2006/relationships/hyperlink" Target="apis://NORM|4329|8|115|/" TargetMode="External"/><Relationship Id="rId146" Type="http://schemas.openxmlformats.org/officeDocument/2006/relationships/hyperlink" Target="apis://ARCH|4667045|||/" TargetMode="External"/><Relationship Id="rId167" Type="http://schemas.openxmlformats.org/officeDocument/2006/relationships/hyperlink" Target="apis://NORM|4667|8|59&#1072;|/" TargetMode="External"/><Relationship Id="rId188" Type="http://schemas.openxmlformats.org/officeDocument/2006/relationships/hyperlink" Target="apis://Base=APEV&amp;CELEX=31971R1408&amp;Type=201/" TargetMode="External"/><Relationship Id="rId7" Type="http://schemas.openxmlformats.org/officeDocument/2006/relationships/footnotes" Target="footnotes.xml"/><Relationship Id="rId71" Type="http://schemas.openxmlformats.org/officeDocument/2006/relationships/hyperlink" Target="apis://NORM|4329|8|40|/" TargetMode="External"/><Relationship Id="rId92" Type="http://schemas.openxmlformats.org/officeDocument/2006/relationships/hyperlink" Target="apis://NORM|4329|8|48|/" TargetMode="External"/><Relationship Id="rId162" Type="http://schemas.openxmlformats.org/officeDocument/2006/relationships/hyperlink" Target="apis://NORM|4667|8|54|/" TargetMode="External"/><Relationship Id="rId183" Type="http://schemas.openxmlformats.org/officeDocument/2006/relationships/hyperlink" Target="apis://NORM|4667|8|83|/"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apis://ARCH|4329027|||/" TargetMode="External"/><Relationship Id="rId24" Type="http://schemas.openxmlformats.org/officeDocument/2006/relationships/hyperlink" Target="apis://NORM|4329|8|22|" TargetMode="External"/><Relationship Id="rId40" Type="http://schemas.openxmlformats.org/officeDocument/2006/relationships/hyperlink" Target="apis://NORM|4329|8|32|/" TargetMode="External"/><Relationship Id="rId45" Type="http://schemas.openxmlformats.org/officeDocument/2006/relationships/hyperlink" Target="apis://NORM|4329|8|8|/" TargetMode="External"/><Relationship Id="rId66" Type="http://schemas.openxmlformats.org/officeDocument/2006/relationships/hyperlink" Target="apis://NORM|4329|8|40|/" TargetMode="External"/><Relationship Id="rId87" Type="http://schemas.openxmlformats.org/officeDocument/2006/relationships/hyperlink" Target="apis://ARCH|4329047|||/" TargetMode="External"/><Relationship Id="rId110" Type="http://schemas.openxmlformats.org/officeDocument/2006/relationships/hyperlink" Target="apis://NORM|4329|8|6|/" TargetMode="External"/><Relationship Id="rId115" Type="http://schemas.openxmlformats.org/officeDocument/2006/relationships/hyperlink" Target="apis://NORM|40426|8|79|/" TargetMode="External"/><Relationship Id="rId131" Type="http://schemas.openxmlformats.org/officeDocument/2006/relationships/hyperlink" Target="apis://NORM|4329|8|18|/" TargetMode="External"/><Relationship Id="rId136" Type="http://schemas.openxmlformats.org/officeDocument/2006/relationships/hyperlink" Target="apis://NORM|4329|8|92|/" TargetMode="External"/><Relationship Id="rId157" Type="http://schemas.openxmlformats.org/officeDocument/2006/relationships/hyperlink" Target="apis://NORM|4329|0||/" TargetMode="External"/><Relationship Id="rId178" Type="http://schemas.openxmlformats.org/officeDocument/2006/relationships/hyperlink" Target="apis://Base=NARH&amp;DocCode=4667&amp;ToPar=Art19_Al7_Pt15&amp;Type=201/" TargetMode="External"/><Relationship Id="rId61" Type="http://schemas.openxmlformats.org/officeDocument/2006/relationships/hyperlink" Target="apis://NORM|40300|8|13|/" TargetMode="External"/><Relationship Id="rId82" Type="http://schemas.openxmlformats.org/officeDocument/2006/relationships/hyperlink" Target="apis://NORM|4329|8|46|/" TargetMode="External"/><Relationship Id="rId152" Type="http://schemas.openxmlformats.org/officeDocument/2006/relationships/hyperlink" Target="apis://NORM|40707|8|30&#1072;|/" TargetMode="External"/><Relationship Id="rId173" Type="http://schemas.openxmlformats.org/officeDocument/2006/relationships/hyperlink" Target="apis://Base=NARH&amp;DocCode=4667&amp;ToPar=Art55_Al2_Pt2&amp;Type=201/" TargetMode="External"/><Relationship Id="rId194" Type="http://schemas.openxmlformats.org/officeDocument/2006/relationships/hyperlink" Target="apis://NORM|40158|8|28|" TargetMode="External"/><Relationship Id="rId199" Type="http://schemas.openxmlformats.org/officeDocument/2006/relationships/hyperlink" Target="apis://NORM|40158|8|1|" TargetMode="External"/><Relationship Id="rId203" Type="http://schemas.openxmlformats.org/officeDocument/2006/relationships/hyperlink" Target="apis://ARCH|40158028|||/" TargetMode="External"/><Relationship Id="rId208" Type="http://schemas.openxmlformats.org/officeDocument/2006/relationships/hyperlink" Target="apis://NORM|4329|8|47|/" TargetMode="External"/><Relationship Id="rId19" Type="http://schemas.openxmlformats.org/officeDocument/2006/relationships/hyperlink" Target="apis://NORM|4329|8|6|" TargetMode="External"/><Relationship Id="rId14" Type="http://schemas.openxmlformats.org/officeDocument/2006/relationships/hyperlink" Target="apis://NORM|4667|0||" TargetMode="External"/><Relationship Id="rId30" Type="http://schemas.openxmlformats.org/officeDocument/2006/relationships/hyperlink" Target="apis://NORM|4658|0||" TargetMode="External"/><Relationship Id="rId35" Type="http://schemas.openxmlformats.org/officeDocument/2006/relationships/hyperlink" Target="apis://NORM|4667|8|6|/" TargetMode="External"/><Relationship Id="rId56" Type="http://schemas.openxmlformats.org/officeDocument/2006/relationships/hyperlink" Target="apis://Base=NARH&amp;DocCode=4329&amp;ToPar=Art14&#1072;&amp;Type=201/" TargetMode="External"/><Relationship Id="rId77" Type="http://schemas.openxmlformats.org/officeDocument/2006/relationships/hyperlink" Target="apis://Base=NARH&amp;DocCode=4329&amp;ToPar=Art14&#1072;&amp;Type=201/" TargetMode="External"/><Relationship Id="rId100" Type="http://schemas.openxmlformats.org/officeDocument/2006/relationships/hyperlink" Target="apis://NORM|4329|8|47|/" TargetMode="External"/><Relationship Id="rId105" Type="http://schemas.openxmlformats.org/officeDocument/2006/relationships/hyperlink" Target="apis://NORM|2024|0||/" TargetMode="External"/><Relationship Id="rId126" Type="http://schemas.openxmlformats.org/officeDocument/2006/relationships/hyperlink" Target="apis://NORM|4329|8|35|/" TargetMode="External"/><Relationship Id="rId147" Type="http://schemas.openxmlformats.org/officeDocument/2006/relationships/hyperlink" Target="apis://NORM|40426|8|82|/" TargetMode="External"/><Relationship Id="rId168" Type="http://schemas.openxmlformats.org/officeDocument/2006/relationships/hyperlink" Target="apis://NORM|4667|8|59&#1073;|/" TargetMode="External"/><Relationship Id="rId8" Type="http://schemas.openxmlformats.org/officeDocument/2006/relationships/endnotes" Target="endnotes.xml"/><Relationship Id="rId51" Type="http://schemas.openxmlformats.org/officeDocument/2006/relationships/hyperlink" Target="apis://NORM|4329|8|5|/" TargetMode="External"/><Relationship Id="rId72" Type="http://schemas.openxmlformats.org/officeDocument/2006/relationships/hyperlink" Target="apis://NORM|4329|8|17&#1072;|/" TargetMode="External"/><Relationship Id="rId93" Type="http://schemas.openxmlformats.org/officeDocument/2006/relationships/hyperlink" Target="apis://NORM|4329|8|47|/" TargetMode="External"/><Relationship Id="rId98" Type="http://schemas.openxmlformats.org/officeDocument/2006/relationships/hyperlink" Target="apis://NORM|4329|8|27|/" TargetMode="External"/><Relationship Id="rId121" Type="http://schemas.openxmlformats.org/officeDocument/2006/relationships/hyperlink" Target="apis://NORM|2024|0||/" TargetMode="External"/><Relationship Id="rId142" Type="http://schemas.openxmlformats.org/officeDocument/2006/relationships/hyperlink" Target="apis://NORM|4329|8|115|/" TargetMode="External"/><Relationship Id="rId163" Type="http://schemas.openxmlformats.org/officeDocument/2006/relationships/hyperlink" Target="apis://Base=NARH&amp;DocCode=8381&amp;Type=201/" TargetMode="External"/><Relationship Id="rId184" Type="http://schemas.openxmlformats.org/officeDocument/2006/relationships/hyperlink" Target="apis://Base=NARH&amp;DocCode=4667&amp;ToPar=Art54&amp;Type=201/" TargetMode="External"/><Relationship Id="rId189" Type="http://schemas.openxmlformats.org/officeDocument/2006/relationships/hyperlink" Target="apis://NORM|2016|0||/"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apis://NORM|40426|8|147&#1072;|" TargetMode="External"/><Relationship Id="rId46" Type="http://schemas.openxmlformats.org/officeDocument/2006/relationships/hyperlink" Target="apis://NORM|4329|8|19|/" TargetMode="External"/><Relationship Id="rId67" Type="http://schemas.openxmlformats.org/officeDocument/2006/relationships/hyperlink" Target="apis://NORM|4329|8|2&#1072;|/" TargetMode="External"/><Relationship Id="rId116" Type="http://schemas.openxmlformats.org/officeDocument/2006/relationships/hyperlink" Target="apis://NORM|40426|8|84|/" TargetMode="External"/><Relationship Id="rId137" Type="http://schemas.openxmlformats.org/officeDocument/2006/relationships/hyperlink" Target="apis://NORM|2022|0||/" TargetMode="External"/><Relationship Id="rId158" Type="http://schemas.openxmlformats.org/officeDocument/2006/relationships/hyperlink" Target="apis://NORM|40426|0||/" TargetMode="External"/><Relationship Id="rId20" Type="http://schemas.openxmlformats.org/officeDocument/2006/relationships/hyperlink" Target="apis://NORM|4329|8|6|" TargetMode="External"/><Relationship Id="rId41" Type="http://schemas.openxmlformats.org/officeDocument/2006/relationships/hyperlink" Target="apis://NORM|4667|0||/" TargetMode="External"/><Relationship Id="rId62" Type="http://schemas.openxmlformats.org/officeDocument/2006/relationships/hyperlink" Target="apis://NORM|4329|8|2&#1072;|/" TargetMode="External"/><Relationship Id="rId83" Type="http://schemas.openxmlformats.org/officeDocument/2006/relationships/hyperlink" Target="apis://NORM|4329|8|63|/" TargetMode="External"/><Relationship Id="rId88" Type="http://schemas.openxmlformats.org/officeDocument/2006/relationships/hyperlink" Target="apis://NORM|4329|8|46|/" TargetMode="External"/><Relationship Id="rId111" Type="http://schemas.openxmlformats.org/officeDocument/2006/relationships/hyperlink" Target="apis://NORM|40426|8|79|/" TargetMode="External"/><Relationship Id="rId132" Type="http://schemas.openxmlformats.org/officeDocument/2006/relationships/hyperlink" Target="apis://NORM|4329|8|9|/" TargetMode="External"/><Relationship Id="rId153" Type="http://schemas.openxmlformats.org/officeDocument/2006/relationships/hyperlink" Target="apis://Base=NARH&amp;DocCode=40707&amp;ToPar=Art30&#1072;_Al3&amp;Type=201/" TargetMode="External"/><Relationship Id="rId174" Type="http://schemas.openxmlformats.org/officeDocument/2006/relationships/hyperlink" Target="apis://Base=NARH&amp;DocCode=8381&amp;Type=201/" TargetMode="External"/><Relationship Id="rId179" Type="http://schemas.openxmlformats.org/officeDocument/2006/relationships/hyperlink" Target="apis://NORM|2009|0||/" TargetMode="External"/><Relationship Id="rId195" Type="http://schemas.openxmlformats.org/officeDocument/2006/relationships/hyperlink" Target="apis://NORM|4498|8|18|" TargetMode="External"/><Relationship Id="rId209" Type="http://schemas.openxmlformats.org/officeDocument/2006/relationships/hyperlink" Target="apis://NORM|85392|8|1|" TargetMode="External"/><Relationship Id="rId190" Type="http://schemas.openxmlformats.org/officeDocument/2006/relationships/hyperlink" Target="apis://NORM|4329|9|1|/" TargetMode="External"/><Relationship Id="rId204" Type="http://schemas.openxmlformats.org/officeDocument/2006/relationships/hyperlink" Target="apis://NORM|40158|8|3|" TargetMode="External"/><Relationship Id="rId15" Type="http://schemas.openxmlformats.org/officeDocument/2006/relationships/hyperlink" Target="apis://NORM|40692|0||" TargetMode="External"/><Relationship Id="rId36" Type="http://schemas.openxmlformats.org/officeDocument/2006/relationships/hyperlink" Target="apis://NORM|4329|8|19|/" TargetMode="External"/><Relationship Id="rId57" Type="http://schemas.openxmlformats.org/officeDocument/2006/relationships/hyperlink" Target="apis://NORM|4329|8|17&#1072;|/" TargetMode="External"/><Relationship Id="rId106" Type="http://schemas.openxmlformats.org/officeDocument/2006/relationships/hyperlink" Target="apis://NORM|4329|8|48|/" TargetMode="External"/><Relationship Id="rId127" Type="http://schemas.openxmlformats.org/officeDocument/2006/relationships/hyperlink" Target="apis://NORM|4489|0||/" TargetMode="External"/><Relationship Id="rId10" Type="http://schemas.openxmlformats.org/officeDocument/2006/relationships/oleObject" Target="embeddings/oleObject1.bin"/><Relationship Id="rId31" Type="http://schemas.openxmlformats.org/officeDocument/2006/relationships/hyperlink" Target="apis://ARCH|432920281|||/" TargetMode="External"/><Relationship Id="rId52" Type="http://schemas.openxmlformats.org/officeDocument/2006/relationships/hyperlink" Target="apis://NORM|4329|8|47|/" TargetMode="External"/><Relationship Id="rId73" Type="http://schemas.openxmlformats.org/officeDocument/2006/relationships/hyperlink" Target="apis://NORM|2024|0||/" TargetMode="External"/><Relationship Id="rId78" Type="http://schemas.openxmlformats.org/officeDocument/2006/relationships/hyperlink" Target="apis://NORM|4329|8|2&#1072;|/" TargetMode="External"/><Relationship Id="rId94" Type="http://schemas.openxmlformats.org/officeDocument/2006/relationships/hyperlink" Target="apis://ARCH|4329048|||/" TargetMode="External"/><Relationship Id="rId99" Type="http://schemas.openxmlformats.org/officeDocument/2006/relationships/hyperlink" Target="apis://NORM|4329|8|28&#1072;|/" TargetMode="External"/><Relationship Id="rId101" Type="http://schemas.openxmlformats.org/officeDocument/2006/relationships/hyperlink" Target="apis://NORM|4329|8|6|/" TargetMode="External"/><Relationship Id="rId122" Type="http://schemas.openxmlformats.org/officeDocument/2006/relationships/hyperlink" Target="apis://NORM|4329|8|5|/" TargetMode="External"/><Relationship Id="rId143" Type="http://schemas.openxmlformats.org/officeDocument/2006/relationships/hyperlink" Target="apis://NORM|4329|8|49|/" TargetMode="External"/><Relationship Id="rId148" Type="http://schemas.openxmlformats.org/officeDocument/2006/relationships/hyperlink" Target="apis://NORM|40692|8|262|/" TargetMode="External"/><Relationship Id="rId164" Type="http://schemas.openxmlformats.org/officeDocument/2006/relationships/hyperlink" Target="apis://Base=NARH&amp;DocCode=8381&amp;Type=201/" TargetMode="External"/><Relationship Id="rId169" Type="http://schemas.openxmlformats.org/officeDocument/2006/relationships/hyperlink" Target="apis://NORM|4667|8|59&#1074;|/" TargetMode="External"/><Relationship Id="rId185" Type="http://schemas.openxmlformats.org/officeDocument/2006/relationships/hyperlink" Target="apis://Base=NARH&amp;DocCode=4667&amp;ToPar=Art19&amp;Type=201/" TargetMode="Externa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hyperlink" Target="apis://NORM|4329|8|9|/" TargetMode="External"/><Relationship Id="rId210" Type="http://schemas.openxmlformats.org/officeDocument/2006/relationships/hyperlink" Target="apis://NORM|4329|8|86|/" TargetMode="External"/><Relationship Id="rId215" Type="http://schemas.openxmlformats.org/officeDocument/2006/relationships/theme" Target="theme/theme1.xml"/><Relationship Id="rId26" Type="http://schemas.openxmlformats.org/officeDocument/2006/relationships/hyperlink" Target="apis://NORM|4658|0||" TargetMode="External"/><Relationship Id="rId47" Type="http://schemas.openxmlformats.org/officeDocument/2006/relationships/hyperlink" Target="apis://NORM|4329|8|8|/" TargetMode="External"/><Relationship Id="rId68" Type="http://schemas.openxmlformats.org/officeDocument/2006/relationships/hyperlink" Target="apis://ARCH|4329041|||/" TargetMode="External"/><Relationship Id="rId89" Type="http://schemas.openxmlformats.org/officeDocument/2006/relationships/hyperlink" Target="apis://NORM|4329|8|28&#1072;|/" TargetMode="External"/><Relationship Id="rId112" Type="http://schemas.openxmlformats.org/officeDocument/2006/relationships/hyperlink" Target="apis://NORM|40426|8|99|/" TargetMode="External"/><Relationship Id="rId133" Type="http://schemas.openxmlformats.org/officeDocument/2006/relationships/hyperlink" Target="apis://NORM|4667|8|62|/" TargetMode="External"/><Relationship Id="rId154" Type="http://schemas.openxmlformats.org/officeDocument/2006/relationships/hyperlink" Target="apis://NORM|40692|8|262|/" TargetMode="External"/><Relationship Id="rId175" Type="http://schemas.openxmlformats.org/officeDocument/2006/relationships/hyperlink" Target="apis://Base=NARH&amp;DocCode=8381&amp;Type=201/" TargetMode="External"/><Relationship Id="rId196" Type="http://schemas.openxmlformats.org/officeDocument/2006/relationships/hyperlink" Target="apis://ARCH|40158008|||/" TargetMode="External"/><Relationship Id="rId200" Type="http://schemas.openxmlformats.org/officeDocument/2006/relationships/hyperlink" Target="apis://NORM|41049|8|127|" TargetMode="External"/><Relationship Id="rId16" Type="http://schemas.openxmlformats.org/officeDocument/2006/relationships/hyperlink" Target="apis://ARCH|4329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4F7D-287C-4902-9C4D-BBABA22B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121</Pages>
  <Words>39338</Words>
  <Characters>224229</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radostina.dimitrova</dc:creator>
  <cp:keywords/>
  <dc:description/>
  <cp:lastModifiedBy>radostina.dimitrova</cp:lastModifiedBy>
  <cp:revision>1499</cp:revision>
  <cp:lastPrinted>2015-07-31T07:01:00Z</cp:lastPrinted>
  <dcterms:created xsi:type="dcterms:W3CDTF">2015-07-27T07:53:00Z</dcterms:created>
  <dcterms:modified xsi:type="dcterms:W3CDTF">2015-07-31T14:22:00Z</dcterms:modified>
</cp:coreProperties>
</file>