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87AF8" w14:textId="77777777" w:rsidR="00A372BB" w:rsidRPr="00E24544" w:rsidRDefault="00A372BB" w:rsidP="00A372BB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E24544">
        <w:rPr>
          <w:rFonts w:ascii="Calibri" w:hAnsi="Calibri" w:cs="Calibri"/>
          <w:b/>
          <w:bCs/>
          <w:sz w:val="28"/>
          <w:szCs w:val="28"/>
        </w:rPr>
        <w:t xml:space="preserve">ПРИОРИТЕТ </w:t>
      </w:r>
      <w:r w:rsidRPr="00E24544">
        <w:rPr>
          <w:rFonts w:ascii="Calibri" w:hAnsi="Calibri" w:cs="Calibri"/>
          <w:b/>
          <w:bCs/>
          <w:sz w:val="28"/>
          <w:szCs w:val="28"/>
          <w:lang w:val="en-US"/>
        </w:rPr>
        <w:t>4</w:t>
      </w:r>
      <w:r w:rsidRPr="00E24544">
        <w:rPr>
          <w:rFonts w:ascii="Calibri" w:hAnsi="Calibri" w:cs="Calibri"/>
          <w:b/>
          <w:bCs/>
          <w:sz w:val="28"/>
          <w:szCs w:val="28"/>
        </w:rPr>
        <w:t>: КОСМИЧЕСКИ ТЕХНОЛОГИИ</w:t>
      </w:r>
    </w:p>
    <w:p w14:paraId="77425BBD" w14:textId="77777777" w:rsidR="00A372BB" w:rsidRPr="00E24544" w:rsidRDefault="00A372BB" w:rsidP="00A372B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7C64983" w14:textId="77777777" w:rsidR="00A372BB" w:rsidRPr="00E24544" w:rsidRDefault="00A372BB" w:rsidP="00A372BB">
      <w:pPr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  <w:b/>
          <w:bCs/>
          <w:sz w:val="28"/>
          <w:szCs w:val="28"/>
        </w:rPr>
        <w:t>Дефиниране и същност на приоритета. Теза</w:t>
      </w:r>
    </w:p>
    <w:p w14:paraId="1CFEF724" w14:textId="77777777" w:rsidR="00A372BB" w:rsidRPr="00E24544" w:rsidRDefault="00A372BB" w:rsidP="00A372BB">
      <w:pPr>
        <w:rPr>
          <w:rFonts w:ascii="Calibri" w:hAnsi="Calibri" w:cs="Calibri"/>
        </w:rPr>
      </w:pPr>
    </w:p>
    <w:p w14:paraId="7C5BDDAA" w14:textId="77777777" w:rsidR="00A372BB" w:rsidRPr="00E24544" w:rsidRDefault="00A372BB" w:rsidP="00A372BB">
      <w:pPr>
        <w:rPr>
          <w:rFonts w:ascii="Calibri" w:hAnsi="Calibri" w:cs="Calibri"/>
        </w:rPr>
      </w:pPr>
      <w:r w:rsidRPr="00E24544">
        <w:rPr>
          <w:rFonts w:ascii="Calibri" w:hAnsi="Calibri" w:cs="Calibri"/>
        </w:rPr>
        <w:t>Космическите технологии в глобален контекст създават една цяла нова екосистема от индустрии. Често те са обект на държавно (или наднационално) подпомагане в етапа на разработването, след което биват трансферирани към по-пазарно ориентирани сектори.</w:t>
      </w:r>
    </w:p>
    <w:p w14:paraId="6B53CECC" w14:textId="77777777" w:rsidR="00A372BB" w:rsidRPr="00E24544" w:rsidRDefault="00A372BB" w:rsidP="00A372BB">
      <w:pPr>
        <w:rPr>
          <w:rFonts w:ascii="Calibri" w:hAnsi="Calibri" w:cs="Calibri"/>
        </w:rPr>
      </w:pPr>
      <w:r w:rsidRPr="00E24544">
        <w:rPr>
          <w:rFonts w:ascii="Calibri" w:hAnsi="Calibri" w:cs="Calibri"/>
        </w:rPr>
        <w:t xml:space="preserve">Несъмнено космическите технологии ще навлизат във все повече сфери от икономиката – от отбранителната индустрия и се до ежедневните приложения в климатичните и метрологичните изследвания, транспорта, земеделието, медицината и много други. Към момента над 10% от БВП на ЕС е в пряка зависимост от свързани с космоса услуги. Може да се твърди, че </w:t>
      </w:r>
      <w:r w:rsidRPr="00E24544">
        <w:rPr>
          <w:rFonts w:ascii="Calibri" w:hAnsi="Calibri" w:cs="Calibri"/>
          <w:b/>
          <w:bCs/>
        </w:rPr>
        <w:t>неспособността на една икономика или общество да приложат определени космически технологии в практиката ще ги обрече на технологична изостаналост</w:t>
      </w:r>
      <w:r w:rsidRPr="00E24544">
        <w:rPr>
          <w:rFonts w:ascii="Calibri" w:hAnsi="Calibri" w:cs="Calibri"/>
        </w:rPr>
        <w:t>.</w:t>
      </w:r>
    </w:p>
    <w:p w14:paraId="093154AF" w14:textId="77777777" w:rsidR="00A372BB" w:rsidRPr="00E24544" w:rsidRDefault="00A372BB" w:rsidP="00A372BB">
      <w:pPr>
        <w:rPr>
          <w:rFonts w:ascii="Calibri" w:hAnsi="Calibri" w:cs="Calibri"/>
        </w:rPr>
      </w:pPr>
      <w:r w:rsidRPr="00E24544">
        <w:rPr>
          <w:rFonts w:ascii="Calibri" w:hAnsi="Calibri" w:cs="Calibri"/>
        </w:rPr>
        <w:t>Затова смятаме, че моментът е критичен България да дефинира именно космическите технологии като един от своите приоритети за иновации.</w:t>
      </w:r>
    </w:p>
    <w:p w14:paraId="448A78B1" w14:textId="77777777" w:rsidR="00A372BB" w:rsidRPr="00E24544" w:rsidRDefault="00A372BB" w:rsidP="00A372BB">
      <w:pPr>
        <w:rPr>
          <w:rFonts w:ascii="Calibri" w:hAnsi="Calibri" w:cs="Calibri"/>
        </w:rPr>
      </w:pPr>
    </w:p>
    <w:p w14:paraId="0F450435" w14:textId="77777777" w:rsidR="00A372BB" w:rsidRPr="00E24544" w:rsidRDefault="00A372BB" w:rsidP="00A372BB">
      <w:pPr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  <w:b/>
          <w:bCs/>
          <w:sz w:val="28"/>
          <w:szCs w:val="28"/>
        </w:rPr>
        <w:t>Причини за приоритизиране</w:t>
      </w:r>
    </w:p>
    <w:p w14:paraId="65BF19ED" w14:textId="77777777" w:rsidR="00A372BB" w:rsidRPr="00E24544" w:rsidRDefault="00A372BB" w:rsidP="00A372BB">
      <w:pPr>
        <w:rPr>
          <w:rFonts w:ascii="Calibri" w:hAnsi="Calibri" w:cs="Calibri"/>
        </w:rPr>
      </w:pPr>
      <w:r w:rsidRPr="00E24544">
        <w:rPr>
          <w:rFonts w:ascii="Calibri" w:hAnsi="Calibri" w:cs="Calibri"/>
        </w:rPr>
        <w:t>Основните причини за формулиране на този приоритет са:</w:t>
      </w:r>
    </w:p>
    <w:p w14:paraId="6F528D89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24544">
        <w:rPr>
          <w:rFonts w:ascii="Calibri" w:hAnsi="Calibri" w:cs="Calibri"/>
        </w:rPr>
        <w:t>Обективен глобален приоритет. Широко комерсиализиране на определени космически технологии през последното десетилетие (примери: достъпни спътници в ниската околоземна орбита, сателитен трансфер на данни, прецизно земеделие и др.)</w:t>
      </w:r>
    </w:p>
    <w:p w14:paraId="4D0CA4F3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24544">
        <w:rPr>
          <w:rFonts w:ascii="Calibri" w:hAnsi="Calibri" w:cs="Calibri"/>
        </w:rPr>
        <w:t xml:space="preserve">Ролята на </w:t>
      </w:r>
      <w:r w:rsidRPr="00E24544">
        <w:rPr>
          <w:rFonts w:ascii="Calibri" w:hAnsi="Calibri" w:cs="Calibri"/>
          <w:lang w:val="en-US"/>
        </w:rPr>
        <w:t>European</w:t>
      </w:r>
      <w:r w:rsidRPr="00E24544">
        <w:rPr>
          <w:rFonts w:ascii="Calibri" w:hAnsi="Calibri" w:cs="Calibri"/>
        </w:rPr>
        <w:t xml:space="preserve"> </w:t>
      </w:r>
      <w:r w:rsidRPr="00E24544">
        <w:rPr>
          <w:rFonts w:ascii="Calibri" w:hAnsi="Calibri" w:cs="Calibri"/>
          <w:lang w:val="en-US"/>
        </w:rPr>
        <w:t>Space</w:t>
      </w:r>
      <w:r w:rsidRPr="00E24544">
        <w:rPr>
          <w:rFonts w:ascii="Calibri" w:hAnsi="Calibri" w:cs="Calibri"/>
        </w:rPr>
        <w:t xml:space="preserve"> </w:t>
      </w:r>
      <w:r w:rsidRPr="00E24544">
        <w:rPr>
          <w:rFonts w:ascii="Calibri" w:hAnsi="Calibri" w:cs="Calibri"/>
          <w:lang w:val="en-US"/>
        </w:rPr>
        <w:t>Agency</w:t>
      </w:r>
      <w:r w:rsidRPr="00E24544">
        <w:rPr>
          <w:rFonts w:ascii="Calibri" w:hAnsi="Calibri" w:cs="Calibri"/>
        </w:rPr>
        <w:t xml:space="preserve"> като единен субект, който направлява европейската космическа стратегия. Ролята на мащабни програми като Коперник и Галилео)</w:t>
      </w:r>
    </w:p>
    <w:p w14:paraId="7920D292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24544">
        <w:rPr>
          <w:rFonts w:ascii="Calibri" w:hAnsi="Calibri" w:cs="Calibri"/>
        </w:rPr>
        <w:t>Специфичен опит на страната ни в „овладяването на космоса“, както и експертиза, концентрирана в Института за Космически Изследвания и Технологии към БАН (ИКИТ – БАН)</w:t>
      </w:r>
    </w:p>
    <w:p w14:paraId="7B3B1223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24544">
        <w:rPr>
          <w:rFonts w:ascii="Calibri" w:hAnsi="Calibri" w:cs="Calibri"/>
        </w:rPr>
        <w:t xml:space="preserve">Развита </w:t>
      </w:r>
      <w:r w:rsidRPr="00E24544">
        <w:rPr>
          <w:rFonts w:ascii="Calibri" w:hAnsi="Calibri" w:cs="Calibri"/>
          <w:lang w:val="en-US"/>
        </w:rPr>
        <w:t>start</w:t>
      </w:r>
      <w:r w:rsidRPr="00E24544">
        <w:rPr>
          <w:rFonts w:ascii="Calibri" w:hAnsi="Calibri" w:cs="Calibri"/>
        </w:rPr>
        <w:t>-</w:t>
      </w:r>
      <w:r w:rsidRPr="00E24544">
        <w:rPr>
          <w:rFonts w:ascii="Calibri" w:hAnsi="Calibri" w:cs="Calibri"/>
          <w:lang w:val="en-US"/>
        </w:rPr>
        <w:t>up</w:t>
      </w:r>
      <w:r w:rsidRPr="00E24544">
        <w:rPr>
          <w:rFonts w:ascii="Calibri" w:hAnsi="Calibri" w:cs="Calibri"/>
        </w:rPr>
        <w:t xml:space="preserve"> екосистема в страната ни, която би се включила в проекти, използващи или създаващи космически технологии</w:t>
      </w:r>
    </w:p>
    <w:p w14:paraId="2433C685" w14:textId="77777777" w:rsidR="00A372BB" w:rsidRPr="00E24544" w:rsidRDefault="00A372BB" w:rsidP="00A372BB">
      <w:pPr>
        <w:pStyle w:val="ListParagraph"/>
        <w:rPr>
          <w:rFonts w:ascii="Calibri" w:hAnsi="Calibri" w:cs="Calibri"/>
        </w:rPr>
      </w:pPr>
    </w:p>
    <w:p w14:paraId="7153B541" w14:textId="77777777" w:rsidR="00A372BB" w:rsidRPr="00E24544" w:rsidRDefault="00A372BB" w:rsidP="00A372BB">
      <w:pPr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  <w:b/>
          <w:bCs/>
          <w:sz w:val="28"/>
          <w:szCs w:val="28"/>
        </w:rPr>
        <w:t>Фокус сектори</w:t>
      </w:r>
    </w:p>
    <w:p w14:paraId="335D6FC2" w14:textId="77777777" w:rsidR="00A372BB" w:rsidRPr="00E24544" w:rsidRDefault="00A372BB" w:rsidP="00A372BB">
      <w:pPr>
        <w:rPr>
          <w:rFonts w:ascii="Calibri" w:hAnsi="Calibri" w:cs="Calibri"/>
        </w:rPr>
      </w:pPr>
      <w:r w:rsidRPr="00E24544">
        <w:rPr>
          <w:rFonts w:ascii="Calibri" w:hAnsi="Calibri" w:cs="Calibri"/>
        </w:rPr>
        <w:t>Основните сектори на науката и икономиката, които биха били тясно свързани с развитието на космическите технологии, са:</w:t>
      </w:r>
    </w:p>
    <w:p w14:paraId="229523BE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</w:rPr>
        <w:t>Самото създаване на космически технологии</w:t>
      </w:r>
    </w:p>
    <w:p w14:paraId="4E8907B0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</w:rPr>
        <w:t xml:space="preserve">Отбранителна индустрия (добър пример е решението на ЕС за интегрирането на отбранителната индустрия и космос в единна Главна Дирекция - </w:t>
      </w:r>
      <w:r w:rsidRPr="00E24544">
        <w:rPr>
          <w:rFonts w:ascii="Calibri" w:hAnsi="Calibri" w:cs="Calibri"/>
          <w:lang w:val="en-US"/>
        </w:rPr>
        <w:t>GD</w:t>
      </w:r>
      <w:r w:rsidRPr="00E24544">
        <w:rPr>
          <w:rFonts w:ascii="Calibri" w:hAnsi="Calibri" w:cs="Calibri"/>
        </w:rPr>
        <w:t xml:space="preserve"> </w:t>
      </w:r>
      <w:r w:rsidRPr="00E24544">
        <w:rPr>
          <w:rFonts w:ascii="Calibri" w:hAnsi="Calibri" w:cs="Calibri"/>
          <w:lang w:val="en-US"/>
        </w:rPr>
        <w:t>DEFIS</w:t>
      </w:r>
      <w:r w:rsidRPr="00E24544">
        <w:rPr>
          <w:rFonts w:ascii="Calibri" w:hAnsi="Calibri" w:cs="Calibri"/>
        </w:rPr>
        <w:t>)</w:t>
      </w:r>
      <w:r w:rsidRPr="00E24544">
        <w:rPr>
          <w:rFonts w:ascii="Calibri" w:hAnsi="Calibri" w:cs="Calibri"/>
        </w:rPr>
        <w:tab/>
      </w:r>
    </w:p>
    <w:p w14:paraId="79F8D8B4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</w:rPr>
        <w:t>Климатични изследвания и борба с климатичните промени</w:t>
      </w:r>
    </w:p>
    <w:p w14:paraId="5A9E7590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</w:rPr>
        <w:t>Транспорт и услуги за транспорт (пример: автоматизирано шофиране чрез изкуствен интелект)</w:t>
      </w:r>
    </w:p>
    <w:p w14:paraId="0C10FF0A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</w:rPr>
        <w:lastRenderedPageBreak/>
        <w:t xml:space="preserve">ИКТ, </w:t>
      </w:r>
      <w:r w:rsidRPr="00E24544">
        <w:rPr>
          <w:rFonts w:ascii="Calibri" w:hAnsi="Calibri" w:cs="Calibri"/>
          <w:lang w:val="en-US"/>
        </w:rPr>
        <w:t xml:space="preserve">IoT </w:t>
      </w:r>
      <w:r w:rsidRPr="00E24544">
        <w:rPr>
          <w:rFonts w:ascii="Calibri" w:hAnsi="Calibri" w:cs="Calibri"/>
        </w:rPr>
        <w:t>сектори</w:t>
      </w:r>
    </w:p>
    <w:p w14:paraId="0314E16D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</w:rPr>
        <w:t>Аграрен сектор и прецизно земеделие</w:t>
      </w:r>
    </w:p>
    <w:p w14:paraId="5318CE51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</w:rPr>
        <w:t>…</w:t>
      </w:r>
    </w:p>
    <w:p w14:paraId="79AFCA59" w14:textId="77777777" w:rsidR="00A372BB" w:rsidRPr="00E24544" w:rsidRDefault="00A372BB" w:rsidP="00A372BB">
      <w:pPr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  <w:b/>
          <w:bCs/>
          <w:sz w:val="28"/>
          <w:szCs w:val="28"/>
        </w:rPr>
        <w:t>Потенциални партньори</w:t>
      </w:r>
    </w:p>
    <w:p w14:paraId="67F2AFC4" w14:textId="77777777" w:rsidR="00A372BB" w:rsidRPr="00E24544" w:rsidRDefault="00A372BB" w:rsidP="00A372BB">
      <w:pPr>
        <w:rPr>
          <w:rFonts w:ascii="Calibri" w:hAnsi="Calibri" w:cs="Calibri"/>
        </w:rPr>
      </w:pPr>
      <w:r w:rsidRPr="00E24544">
        <w:rPr>
          <w:rFonts w:ascii="Calibri" w:hAnsi="Calibri" w:cs="Calibri"/>
        </w:rPr>
        <w:t>Настоящият документ има за цел да дефинира краен брой ясни и адекватни за развитието на страната ни приоритети, които стъпват на развитието и внедряването на системни иновации. Процесът по създаване на иновации е групово усилие и затова предлагаме в детайлизирането на този приоритет да бъдат поканени:</w:t>
      </w:r>
    </w:p>
    <w:p w14:paraId="644DE0B8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24544">
        <w:rPr>
          <w:rFonts w:ascii="Calibri" w:hAnsi="Calibri" w:cs="Calibri"/>
        </w:rPr>
        <w:t xml:space="preserve">Представители на научни организации ( БАН , Университети , частни научни лаборатории и центрове) </w:t>
      </w:r>
    </w:p>
    <w:p w14:paraId="1AB2EFFA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  <w:strike/>
        </w:rPr>
      </w:pPr>
      <w:r w:rsidRPr="00E24544">
        <w:t>Представители на индустрията в съответните технологични направления съответстващи на области на  дейност на ЕКА</w:t>
      </w:r>
    </w:p>
    <w:p w14:paraId="5DAD0A55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  <w:strike/>
        </w:rPr>
      </w:pPr>
      <w:r w:rsidRPr="00E24544">
        <w:t>Представители на публични организации  работещи в сферата на космоса</w:t>
      </w:r>
    </w:p>
    <w:p w14:paraId="527247C7" w14:textId="77777777" w:rsidR="00A372BB" w:rsidRPr="00E24544" w:rsidRDefault="00A372BB" w:rsidP="00A372BB">
      <w:pPr>
        <w:rPr>
          <w:rFonts w:ascii="Calibri" w:hAnsi="Calibri" w:cs="Calibri"/>
        </w:rPr>
      </w:pPr>
      <w:r w:rsidRPr="00E24544">
        <w:rPr>
          <w:rFonts w:ascii="Calibri" w:hAnsi="Calibri" w:cs="Calibri"/>
          <w:b/>
          <w:bCs/>
          <w:sz w:val="28"/>
          <w:szCs w:val="28"/>
        </w:rPr>
        <w:t>Инициативи и проекти, които следва да бъдат подкрепени</w:t>
      </w:r>
    </w:p>
    <w:p w14:paraId="05388286" w14:textId="77777777" w:rsidR="00A372BB" w:rsidRPr="00E24544" w:rsidRDefault="00A372BB" w:rsidP="00A372BB">
      <w:pPr>
        <w:rPr>
          <w:rFonts w:ascii="Calibri" w:hAnsi="Calibri" w:cs="Calibri"/>
        </w:rPr>
      </w:pPr>
      <w:r w:rsidRPr="00E24544">
        <w:rPr>
          <w:rFonts w:ascii="Calibri" w:hAnsi="Calibri" w:cs="Calibri"/>
        </w:rPr>
        <w:t>Няколко първоначални проекти, които предлагаме за стратегическа финансова помощ с ресурс от Плана за Възстановяване и Устойчивост:</w:t>
      </w:r>
    </w:p>
    <w:p w14:paraId="63F4115D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  <w:strike/>
        </w:rPr>
      </w:pPr>
      <w:r w:rsidRPr="00E24544">
        <w:rPr>
          <w:rFonts w:ascii="Calibri" w:hAnsi="Calibri" w:cs="Calibri"/>
        </w:rPr>
        <w:t>Приемана  на Национална космическа  стратегия</w:t>
      </w:r>
    </w:p>
    <w:p w14:paraId="254B0FF4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24544">
        <w:rPr>
          <w:rFonts w:ascii="Calibri" w:hAnsi="Calibri" w:cs="Calibri"/>
        </w:rPr>
        <w:t>Приключването на преговорите с ЕКА и подписване на ново споразумение с ЕКА за членство ( първоначално асоциирано  и след това пълноправно)</w:t>
      </w:r>
    </w:p>
    <w:p w14:paraId="4BAFBE16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24544">
        <w:rPr>
          <w:rFonts w:ascii="Calibri" w:hAnsi="Calibri" w:cs="Calibri"/>
        </w:rPr>
        <w:t>Пълноправно участие на страната ни в Европейската Южна Обсерватория</w:t>
      </w:r>
    </w:p>
    <w:p w14:paraId="301C1F8B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Style w:val="tojvnm2t"/>
          <w:rFonts w:ascii="Calibri" w:hAnsi="Calibri" w:cs="Calibri"/>
          <w:strike/>
        </w:rPr>
      </w:pPr>
      <w:r w:rsidRPr="00E24544">
        <w:rPr>
          <w:rStyle w:val="tojvnm2t"/>
        </w:rPr>
        <w:t xml:space="preserve">Създаване на национална космическа администрация  ( офис, център) който да управлява изпълнението на Националната космическа стратегии и да координира  взаимодействието на национално и международно ниво </w:t>
      </w:r>
    </w:p>
    <w:p w14:paraId="41F2F143" w14:textId="77777777" w:rsidR="00A372BB" w:rsidRPr="00E24544" w:rsidRDefault="00A372BB" w:rsidP="00A372BB">
      <w:pPr>
        <w:pStyle w:val="ListParagraph"/>
        <w:numPr>
          <w:ilvl w:val="0"/>
          <w:numId w:val="1"/>
        </w:numPr>
        <w:rPr>
          <w:rStyle w:val="tojvnm2t"/>
          <w:rFonts w:ascii="Calibri" w:hAnsi="Calibri" w:cs="Calibri"/>
          <w:b/>
          <w:bCs/>
          <w:sz w:val="28"/>
          <w:szCs w:val="28"/>
        </w:rPr>
      </w:pPr>
      <w:r w:rsidRPr="00E24544">
        <w:rPr>
          <w:rStyle w:val="tojvnm2t"/>
        </w:rPr>
        <w:t xml:space="preserve">Създаване на    център  -  </w:t>
      </w:r>
      <w:r w:rsidRPr="00E24544">
        <w:rPr>
          <w:rStyle w:val="tojvnm2t"/>
          <w:lang w:val="en-US"/>
        </w:rPr>
        <w:t>ESA</w:t>
      </w:r>
      <w:r w:rsidRPr="00E24544">
        <w:rPr>
          <w:rStyle w:val="tojvnm2t"/>
        </w:rPr>
        <w:t xml:space="preserve"> – </w:t>
      </w:r>
      <w:r w:rsidRPr="00E24544">
        <w:rPr>
          <w:rStyle w:val="tojvnm2t"/>
          <w:lang w:val="en-US"/>
        </w:rPr>
        <w:t>BIC</w:t>
      </w:r>
      <w:r w:rsidRPr="00E24544">
        <w:rPr>
          <w:rStyle w:val="tojvnm2t"/>
        </w:rPr>
        <w:t xml:space="preserve"> (ESA – </w:t>
      </w:r>
      <w:r w:rsidRPr="00E24544">
        <w:rPr>
          <w:rStyle w:val="tojvnm2t"/>
          <w:lang w:val="en-GB"/>
        </w:rPr>
        <w:t>Business</w:t>
      </w:r>
      <w:r w:rsidRPr="00E24544">
        <w:rPr>
          <w:rStyle w:val="tojvnm2t"/>
        </w:rPr>
        <w:t xml:space="preserve"> </w:t>
      </w:r>
      <w:r w:rsidRPr="00E24544">
        <w:rPr>
          <w:rStyle w:val="tojvnm2t"/>
          <w:lang w:val="en-GB"/>
        </w:rPr>
        <w:t>Incubation</w:t>
      </w:r>
      <w:r w:rsidRPr="00E24544">
        <w:rPr>
          <w:rStyle w:val="tojvnm2t"/>
        </w:rPr>
        <w:t xml:space="preserve"> </w:t>
      </w:r>
      <w:r w:rsidRPr="00E24544">
        <w:rPr>
          <w:rStyle w:val="tojvnm2t"/>
          <w:lang w:val="en-GB"/>
        </w:rPr>
        <w:t>Centres</w:t>
      </w:r>
      <w:r w:rsidRPr="00E24544">
        <w:rPr>
          <w:rStyle w:val="tojvnm2t"/>
        </w:rPr>
        <w:t xml:space="preserve">, част от мрежата на </w:t>
      </w:r>
      <w:r w:rsidRPr="00E24544">
        <w:rPr>
          <w:rStyle w:val="tojvnm2t"/>
          <w:lang w:val="en-US"/>
        </w:rPr>
        <w:t>ESA</w:t>
      </w:r>
      <w:r w:rsidRPr="00E24544">
        <w:rPr>
          <w:rStyle w:val="tojvnm2t"/>
        </w:rPr>
        <w:t>,  което е възможно след подписването на споразумението с ЕКА )</w:t>
      </w:r>
    </w:p>
    <w:p w14:paraId="201E620C" w14:textId="77777777" w:rsidR="00A372BB" w:rsidRPr="00E24544" w:rsidRDefault="00A372BB" w:rsidP="00A372BB">
      <w:pPr>
        <w:rPr>
          <w:rFonts w:ascii="Calibri" w:hAnsi="Calibri" w:cs="Calibri"/>
          <w:b/>
          <w:bCs/>
          <w:sz w:val="28"/>
          <w:szCs w:val="28"/>
        </w:rPr>
      </w:pPr>
    </w:p>
    <w:p w14:paraId="48A41D82" w14:textId="77777777" w:rsidR="00A372BB" w:rsidRPr="00E24544" w:rsidRDefault="00A372BB" w:rsidP="00A372BB">
      <w:pPr>
        <w:ind w:left="360"/>
        <w:rPr>
          <w:rFonts w:ascii="Calibri" w:hAnsi="Calibri" w:cs="Calibri"/>
          <w:b/>
          <w:bCs/>
          <w:sz w:val="28"/>
          <w:szCs w:val="28"/>
        </w:rPr>
      </w:pPr>
      <w:r w:rsidRPr="00E24544">
        <w:rPr>
          <w:rFonts w:ascii="Calibri" w:hAnsi="Calibri" w:cs="Calibri"/>
          <w:b/>
          <w:bCs/>
          <w:sz w:val="28"/>
          <w:szCs w:val="28"/>
        </w:rPr>
        <w:t>Връзка със съществуващия национален План за възстановяване и устойчивост</w:t>
      </w:r>
    </w:p>
    <w:p w14:paraId="5B0CD213" w14:textId="77777777" w:rsidR="00A372BB" w:rsidRPr="00E24544" w:rsidRDefault="00A372BB" w:rsidP="00A372BB">
      <w:pPr>
        <w:rPr>
          <w:rFonts w:ascii="Calibri" w:hAnsi="Calibri" w:cs="Calibri"/>
          <w:bCs/>
          <w:sz w:val="28"/>
          <w:szCs w:val="28"/>
        </w:rPr>
      </w:pPr>
      <w:r w:rsidRPr="00E24544">
        <w:rPr>
          <w:rFonts w:ascii="Calibri" w:hAnsi="Calibri" w:cs="Calibri"/>
          <w:bCs/>
          <w:sz w:val="28"/>
          <w:szCs w:val="28"/>
        </w:rPr>
        <w:t xml:space="preserve">Отделна програма (или програмни елементи) </w:t>
      </w:r>
    </w:p>
    <w:p w14:paraId="74A03944" w14:textId="009250D6" w:rsidR="003E5D6B" w:rsidRPr="00A372BB" w:rsidRDefault="003E5D6B" w:rsidP="00A372BB"/>
    <w:sectPr w:rsidR="003E5D6B" w:rsidRPr="00A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13CC5" w14:textId="77777777" w:rsidR="005844C7" w:rsidRDefault="005844C7" w:rsidP="007C2D40">
      <w:pPr>
        <w:spacing w:after="0" w:line="240" w:lineRule="auto"/>
      </w:pPr>
      <w:r>
        <w:separator/>
      </w:r>
    </w:p>
  </w:endnote>
  <w:endnote w:type="continuationSeparator" w:id="0">
    <w:p w14:paraId="46139786" w14:textId="77777777" w:rsidR="005844C7" w:rsidRDefault="005844C7" w:rsidP="007C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CABD8" w14:textId="77777777" w:rsidR="005844C7" w:rsidRDefault="005844C7" w:rsidP="007C2D40">
      <w:pPr>
        <w:spacing w:after="0" w:line="240" w:lineRule="auto"/>
      </w:pPr>
      <w:r>
        <w:separator/>
      </w:r>
    </w:p>
  </w:footnote>
  <w:footnote w:type="continuationSeparator" w:id="0">
    <w:p w14:paraId="1DDE0646" w14:textId="77777777" w:rsidR="005844C7" w:rsidRDefault="005844C7" w:rsidP="007C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580F"/>
    <w:multiLevelType w:val="hybridMultilevel"/>
    <w:tmpl w:val="0030AAC0"/>
    <w:lvl w:ilvl="0" w:tplc="A860E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17193"/>
    <w:multiLevelType w:val="hybridMultilevel"/>
    <w:tmpl w:val="C160F4CC"/>
    <w:lvl w:ilvl="0" w:tplc="DFA8D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03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EA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C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0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0B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68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4C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61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4C"/>
    <w:rsid w:val="000743E0"/>
    <w:rsid w:val="000A1340"/>
    <w:rsid w:val="002808FE"/>
    <w:rsid w:val="002C284E"/>
    <w:rsid w:val="00354E5A"/>
    <w:rsid w:val="003E5D6B"/>
    <w:rsid w:val="00424064"/>
    <w:rsid w:val="00434D61"/>
    <w:rsid w:val="004426B0"/>
    <w:rsid w:val="004C69F7"/>
    <w:rsid w:val="004D734C"/>
    <w:rsid w:val="0050212F"/>
    <w:rsid w:val="005844C7"/>
    <w:rsid w:val="005A5DF4"/>
    <w:rsid w:val="00612C7F"/>
    <w:rsid w:val="006C3AA7"/>
    <w:rsid w:val="007049C1"/>
    <w:rsid w:val="007C2D40"/>
    <w:rsid w:val="007D2DE8"/>
    <w:rsid w:val="008F2CC1"/>
    <w:rsid w:val="008F3629"/>
    <w:rsid w:val="00955FC0"/>
    <w:rsid w:val="00982C74"/>
    <w:rsid w:val="00991518"/>
    <w:rsid w:val="009B17B9"/>
    <w:rsid w:val="009B5455"/>
    <w:rsid w:val="009C7E24"/>
    <w:rsid w:val="009E211E"/>
    <w:rsid w:val="009F7310"/>
    <w:rsid w:val="00A372BB"/>
    <w:rsid w:val="00AB5BC3"/>
    <w:rsid w:val="00AC4278"/>
    <w:rsid w:val="00AE08CC"/>
    <w:rsid w:val="00AE72F5"/>
    <w:rsid w:val="00B41742"/>
    <w:rsid w:val="00B90CC8"/>
    <w:rsid w:val="00BB3B35"/>
    <w:rsid w:val="00BB5976"/>
    <w:rsid w:val="00CC24F1"/>
    <w:rsid w:val="00D32141"/>
    <w:rsid w:val="00D5014D"/>
    <w:rsid w:val="00D525BE"/>
    <w:rsid w:val="00DA441D"/>
    <w:rsid w:val="00E536E6"/>
    <w:rsid w:val="00E868C1"/>
    <w:rsid w:val="00E94A31"/>
    <w:rsid w:val="00EB6B56"/>
    <w:rsid w:val="00F003AC"/>
    <w:rsid w:val="00F00744"/>
    <w:rsid w:val="00FC1111"/>
    <w:rsid w:val="00FD0262"/>
    <w:rsid w:val="00FD4C23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D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1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2D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D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2D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064"/>
    <w:rPr>
      <w:b/>
      <w:bCs/>
      <w:sz w:val="20"/>
      <w:szCs w:val="20"/>
    </w:rPr>
  </w:style>
  <w:style w:type="character" w:customStyle="1" w:styleId="tojvnm2t">
    <w:name w:val="tojvnm2t"/>
    <w:basedOn w:val="DefaultParagraphFont"/>
    <w:rsid w:val="002C2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1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2D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D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2D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064"/>
    <w:rPr>
      <w:b/>
      <w:bCs/>
      <w:sz w:val="20"/>
      <w:szCs w:val="20"/>
    </w:rPr>
  </w:style>
  <w:style w:type="character" w:customStyle="1" w:styleId="tojvnm2t">
    <w:name w:val="tojvnm2t"/>
    <w:basedOn w:val="DefaultParagraphFont"/>
    <w:rsid w:val="002C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309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76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08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B6A8-5A7B-4F6F-9CDC-33876F30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Russev</dc:creator>
  <cp:keywords/>
  <dc:description/>
  <cp:lastModifiedBy>NA</cp:lastModifiedBy>
  <cp:revision>2</cp:revision>
  <dcterms:created xsi:type="dcterms:W3CDTF">2021-05-05T06:23:00Z</dcterms:created>
  <dcterms:modified xsi:type="dcterms:W3CDTF">2021-05-05T06:23:00Z</dcterms:modified>
</cp:coreProperties>
</file>