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88" w:rsidRDefault="000F4788" w:rsidP="000F4788">
      <w:pPr>
        <w:pStyle w:val="Heading4"/>
        <w:ind w:right="174"/>
        <w:jc w:val="center"/>
        <w:rPr>
          <w:rFonts w:ascii="Arial" w:hAnsi="Arial" w:cs="Arial"/>
          <w:b w:val="0"/>
          <w:caps/>
          <w:sz w:val="22"/>
          <w:szCs w:val="22"/>
          <w:lang w:val="ru-RU"/>
        </w:rPr>
      </w:pPr>
      <w:r w:rsidRPr="00317DF1">
        <w:rPr>
          <w:rFonts w:ascii="Arial" w:hAnsi="Arial" w:cs="Arial"/>
          <w:b w:val="0"/>
          <w:caps/>
          <w:sz w:val="22"/>
          <w:szCs w:val="22"/>
          <w:lang w:val="ru-RU"/>
        </w:rPr>
        <w:t>Общи положения</w:t>
      </w:r>
    </w:p>
    <w:p w:rsidR="00547ECC" w:rsidRPr="00547ECC" w:rsidRDefault="00547ECC" w:rsidP="00547ECC">
      <w:pPr>
        <w:rPr>
          <w:lang w:val="ru-RU" w:eastAsia="en-US"/>
        </w:rPr>
      </w:pPr>
    </w:p>
    <w:p w:rsidR="000F4788" w:rsidRPr="00317DF1" w:rsidRDefault="000F4788" w:rsidP="000F4788">
      <w:pPr>
        <w:ind w:right="174" w:firstLine="720"/>
        <w:jc w:val="both"/>
        <w:rPr>
          <w:rFonts w:ascii="Arial" w:hAnsi="Arial" w:cs="Arial"/>
          <w:sz w:val="22"/>
          <w:szCs w:val="22"/>
        </w:rPr>
      </w:pPr>
      <w:r w:rsidRPr="00317DF1">
        <w:rPr>
          <w:rFonts w:ascii="Arial" w:hAnsi="Arial" w:cs="Arial"/>
          <w:sz w:val="22"/>
          <w:szCs w:val="22"/>
          <w:lang w:val="ru-RU"/>
        </w:rPr>
        <w:t xml:space="preserve">Планът за безопасност и здраве е изготвен като са взети предвид изискванията на  </w:t>
      </w:r>
      <w:r w:rsidRPr="00317DF1">
        <w:rPr>
          <w:rFonts w:ascii="Arial" w:hAnsi="Arial" w:cs="Arial"/>
          <w:sz w:val="22"/>
          <w:szCs w:val="22"/>
        </w:rPr>
        <w:t>- Наредба № 2 за минималните изисквания за здравословни и безопасни условия на труд при извършване на строителни и монтажни работи;</w:t>
      </w:r>
    </w:p>
    <w:p w:rsidR="00863979" w:rsidRPr="00317DF1" w:rsidRDefault="00863979" w:rsidP="00863979">
      <w:pPr>
        <w:ind w:right="174" w:firstLine="720"/>
        <w:jc w:val="both"/>
        <w:rPr>
          <w:rFonts w:ascii="Arial" w:hAnsi="Arial" w:cs="Arial"/>
          <w:sz w:val="22"/>
          <w:szCs w:val="22"/>
        </w:rPr>
      </w:pPr>
      <w:r w:rsidRPr="00317DF1">
        <w:rPr>
          <w:rFonts w:ascii="Arial" w:hAnsi="Arial" w:cs="Arial"/>
          <w:sz w:val="22"/>
          <w:szCs w:val="22"/>
        </w:rPr>
        <w:t xml:space="preserve">Съгласно Наредба № 4/2006 г., обн. ДВ бр 6/2007 г., не се допуска изпълнение на шумни строителни работи преди 7 ч. и след 19 ч., в събота и неделя и празнични дни ако не са предвидени специални мерки за защита от шум. </w:t>
      </w:r>
    </w:p>
    <w:p w:rsidR="00863979" w:rsidRPr="00317DF1" w:rsidRDefault="00863979" w:rsidP="00863979">
      <w:pPr>
        <w:ind w:right="174" w:firstLine="720"/>
        <w:jc w:val="both"/>
        <w:rPr>
          <w:rFonts w:ascii="Arial" w:hAnsi="Arial" w:cs="Arial"/>
          <w:sz w:val="22"/>
          <w:szCs w:val="22"/>
        </w:rPr>
      </w:pPr>
      <w:r w:rsidRPr="00317DF1">
        <w:rPr>
          <w:rFonts w:ascii="Arial" w:hAnsi="Arial" w:cs="Arial"/>
          <w:sz w:val="22"/>
          <w:szCs w:val="22"/>
        </w:rPr>
        <w:t>За да не се създава дискомфорт на обитателите на прилежащата на строежа територия без ограничение могат да се извършват само тези видове строителни работи, при които нивото на шум е под нормативно допустимимите еквивалентни нива на шум за територията. Граничните стойности на еквивалентните нива на шума на територията на строежа са:</w:t>
      </w:r>
    </w:p>
    <w:p w:rsidR="00863979" w:rsidRPr="00317DF1" w:rsidRDefault="00863979" w:rsidP="00863979">
      <w:pPr>
        <w:ind w:right="174" w:firstLine="720"/>
        <w:jc w:val="both"/>
        <w:rPr>
          <w:rFonts w:ascii="Arial" w:hAnsi="Arial" w:cs="Arial"/>
          <w:sz w:val="22"/>
          <w:szCs w:val="22"/>
        </w:rPr>
      </w:pPr>
      <w:r w:rsidRPr="00317DF1">
        <w:rPr>
          <w:rFonts w:ascii="Arial" w:hAnsi="Arial" w:cs="Arial"/>
          <w:sz w:val="22"/>
          <w:szCs w:val="22"/>
        </w:rPr>
        <w:t>- дневно 55 dB</w:t>
      </w:r>
      <w:r w:rsidRPr="00317DF1">
        <w:rPr>
          <w:rFonts w:ascii="Arial" w:hAnsi="Arial" w:cs="Arial"/>
          <w:sz w:val="22"/>
          <w:szCs w:val="22"/>
          <w:lang w:val="ru-RU"/>
        </w:rPr>
        <w:t>(</w:t>
      </w:r>
      <w:r w:rsidRPr="00317DF1">
        <w:rPr>
          <w:rFonts w:ascii="Arial" w:hAnsi="Arial" w:cs="Arial"/>
          <w:sz w:val="22"/>
          <w:szCs w:val="22"/>
        </w:rPr>
        <w:t>A</w:t>
      </w:r>
      <w:r w:rsidRPr="00317DF1">
        <w:rPr>
          <w:rFonts w:ascii="Arial" w:hAnsi="Arial" w:cs="Arial"/>
          <w:sz w:val="22"/>
          <w:szCs w:val="22"/>
          <w:lang w:val="ru-RU"/>
        </w:rPr>
        <w:t>)</w:t>
      </w:r>
      <w:r w:rsidRPr="00317DF1">
        <w:rPr>
          <w:rFonts w:ascii="Arial" w:hAnsi="Arial" w:cs="Arial"/>
          <w:sz w:val="22"/>
          <w:szCs w:val="22"/>
        </w:rPr>
        <w:t xml:space="preserve">, </w:t>
      </w:r>
    </w:p>
    <w:p w:rsidR="00863979" w:rsidRPr="00317DF1" w:rsidRDefault="00863979" w:rsidP="00863979">
      <w:pPr>
        <w:ind w:right="174" w:firstLine="720"/>
        <w:jc w:val="both"/>
        <w:rPr>
          <w:rFonts w:ascii="Arial" w:hAnsi="Arial" w:cs="Arial"/>
          <w:sz w:val="22"/>
          <w:szCs w:val="22"/>
        </w:rPr>
      </w:pPr>
      <w:r w:rsidRPr="00317DF1">
        <w:rPr>
          <w:rFonts w:ascii="Arial" w:hAnsi="Arial" w:cs="Arial"/>
          <w:sz w:val="22"/>
          <w:szCs w:val="22"/>
        </w:rPr>
        <w:t>- вечерно 50 dB</w:t>
      </w:r>
      <w:r w:rsidRPr="00317DF1">
        <w:rPr>
          <w:rFonts w:ascii="Arial" w:hAnsi="Arial" w:cs="Arial"/>
          <w:sz w:val="22"/>
          <w:szCs w:val="22"/>
          <w:lang w:val="ru-RU"/>
        </w:rPr>
        <w:t>(</w:t>
      </w:r>
      <w:r w:rsidRPr="00317DF1">
        <w:rPr>
          <w:rFonts w:ascii="Arial" w:hAnsi="Arial" w:cs="Arial"/>
          <w:sz w:val="22"/>
          <w:szCs w:val="22"/>
        </w:rPr>
        <w:t>A</w:t>
      </w:r>
      <w:r w:rsidRPr="00317DF1">
        <w:rPr>
          <w:rFonts w:ascii="Arial" w:hAnsi="Arial" w:cs="Arial"/>
          <w:sz w:val="22"/>
          <w:szCs w:val="22"/>
          <w:lang w:val="ru-RU"/>
        </w:rPr>
        <w:t>)</w:t>
      </w:r>
      <w:r w:rsidRPr="00317DF1">
        <w:rPr>
          <w:rFonts w:ascii="Arial" w:hAnsi="Arial" w:cs="Arial"/>
          <w:sz w:val="22"/>
          <w:szCs w:val="22"/>
        </w:rPr>
        <w:t xml:space="preserve">, и </w:t>
      </w:r>
    </w:p>
    <w:p w:rsidR="00863979" w:rsidRPr="00317DF1" w:rsidRDefault="00863979" w:rsidP="00863979">
      <w:pPr>
        <w:ind w:right="174" w:firstLine="720"/>
        <w:jc w:val="both"/>
        <w:rPr>
          <w:rFonts w:ascii="Arial" w:hAnsi="Arial" w:cs="Arial"/>
          <w:sz w:val="22"/>
          <w:szCs w:val="22"/>
        </w:rPr>
      </w:pPr>
      <w:r w:rsidRPr="00317DF1">
        <w:rPr>
          <w:rFonts w:ascii="Arial" w:hAnsi="Arial" w:cs="Arial"/>
          <w:sz w:val="22"/>
          <w:szCs w:val="22"/>
        </w:rPr>
        <w:t>- нощно 45 dB</w:t>
      </w:r>
      <w:r w:rsidRPr="00317DF1">
        <w:rPr>
          <w:rFonts w:ascii="Arial" w:hAnsi="Arial" w:cs="Arial"/>
          <w:sz w:val="22"/>
          <w:szCs w:val="22"/>
          <w:lang w:val="ru-RU"/>
        </w:rPr>
        <w:t>(</w:t>
      </w:r>
      <w:r w:rsidRPr="00317DF1">
        <w:rPr>
          <w:rFonts w:ascii="Arial" w:hAnsi="Arial" w:cs="Arial"/>
          <w:sz w:val="22"/>
          <w:szCs w:val="22"/>
        </w:rPr>
        <w:t>A</w:t>
      </w:r>
      <w:r w:rsidRPr="00317DF1">
        <w:rPr>
          <w:rFonts w:ascii="Arial" w:hAnsi="Arial" w:cs="Arial"/>
          <w:sz w:val="22"/>
          <w:szCs w:val="22"/>
          <w:lang w:val="ru-RU"/>
        </w:rPr>
        <w:t>)</w:t>
      </w:r>
      <w:r w:rsidRPr="00317DF1">
        <w:rPr>
          <w:rFonts w:ascii="Arial" w:hAnsi="Arial" w:cs="Arial"/>
          <w:sz w:val="22"/>
          <w:szCs w:val="22"/>
        </w:rPr>
        <w:t>,</w:t>
      </w:r>
    </w:p>
    <w:p w:rsidR="00863979" w:rsidRPr="00317DF1" w:rsidRDefault="00863979" w:rsidP="00863979">
      <w:pPr>
        <w:ind w:right="174" w:firstLine="720"/>
        <w:jc w:val="both"/>
        <w:rPr>
          <w:rFonts w:ascii="Arial" w:hAnsi="Arial" w:cs="Arial"/>
          <w:sz w:val="22"/>
          <w:szCs w:val="22"/>
        </w:rPr>
      </w:pPr>
      <w:r w:rsidRPr="00317DF1">
        <w:rPr>
          <w:rFonts w:ascii="Arial" w:hAnsi="Arial" w:cs="Arial"/>
          <w:sz w:val="22"/>
          <w:szCs w:val="22"/>
        </w:rPr>
        <w:t>Много шумни строителни и монтажни работи са:</w:t>
      </w:r>
    </w:p>
    <w:p w:rsidR="00863979" w:rsidRPr="00317DF1" w:rsidRDefault="00863979" w:rsidP="00863979">
      <w:pPr>
        <w:numPr>
          <w:ilvl w:val="0"/>
          <w:numId w:val="1"/>
        </w:numPr>
        <w:tabs>
          <w:tab w:val="clear" w:pos="147"/>
        </w:tabs>
        <w:ind w:left="360" w:right="174" w:firstLine="360"/>
        <w:jc w:val="both"/>
        <w:rPr>
          <w:rFonts w:ascii="Arial" w:hAnsi="Arial" w:cs="Arial"/>
          <w:sz w:val="22"/>
          <w:szCs w:val="22"/>
        </w:rPr>
      </w:pPr>
      <w:r w:rsidRPr="00317DF1">
        <w:rPr>
          <w:rFonts w:ascii="Arial" w:hAnsi="Arial" w:cs="Arial"/>
          <w:sz w:val="22"/>
          <w:szCs w:val="22"/>
        </w:rPr>
        <w:t>разбиването на бетон;</w:t>
      </w:r>
    </w:p>
    <w:p w:rsidR="00863979" w:rsidRPr="00317DF1" w:rsidRDefault="00863979" w:rsidP="00863979">
      <w:pPr>
        <w:numPr>
          <w:ilvl w:val="0"/>
          <w:numId w:val="1"/>
        </w:numPr>
        <w:tabs>
          <w:tab w:val="clear" w:pos="147"/>
        </w:tabs>
        <w:ind w:left="360" w:right="174" w:firstLine="360"/>
        <w:jc w:val="both"/>
        <w:rPr>
          <w:rFonts w:ascii="Arial" w:hAnsi="Arial" w:cs="Arial"/>
          <w:sz w:val="22"/>
          <w:szCs w:val="22"/>
        </w:rPr>
      </w:pPr>
      <w:r w:rsidRPr="00317DF1">
        <w:rPr>
          <w:rFonts w:ascii="Arial" w:hAnsi="Arial" w:cs="Arial"/>
          <w:sz w:val="22"/>
          <w:szCs w:val="22"/>
        </w:rPr>
        <w:t>взривните работи;</w:t>
      </w:r>
    </w:p>
    <w:p w:rsidR="00863979" w:rsidRPr="00317DF1" w:rsidRDefault="00863979" w:rsidP="00863979">
      <w:pPr>
        <w:numPr>
          <w:ilvl w:val="0"/>
          <w:numId w:val="1"/>
        </w:numPr>
        <w:tabs>
          <w:tab w:val="clear" w:pos="147"/>
        </w:tabs>
        <w:ind w:left="360" w:right="174" w:firstLine="360"/>
        <w:jc w:val="both"/>
        <w:rPr>
          <w:rFonts w:ascii="Arial" w:hAnsi="Arial" w:cs="Arial"/>
          <w:sz w:val="22"/>
          <w:szCs w:val="22"/>
        </w:rPr>
      </w:pPr>
      <w:r w:rsidRPr="00317DF1">
        <w:rPr>
          <w:rFonts w:ascii="Arial" w:hAnsi="Arial" w:cs="Arial"/>
          <w:sz w:val="22"/>
          <w:szCs w:val="22"/>
        </w:rPr>
        <w:t>ударите с чук;</w:t>
      </w:r>
    </w:p>
    <w:p w:rsidR="00863979" w:rsidRPr="00317DF1" w:rsidRDefault="00863979" w:rsidP="00863979">
      <w:pPr>
        <w:numPr>
          <w:ilvl w:val="0"/>
          <w:numId w:val="1"/>
        </w:numPr>
        <w:tabs>
          <w:tab w:val="clear" w:pos="147"/>
        </w:tabs>
        <w:ind w:left="360" w:right="174" w:firstLine="360"/>
        <w:jc w:val="both"/>
        <w:rPr>
          <w:rFonts w:ascii="Arial" w:hAnsi="Arial" w:cs="Arial"/>
          <w:sz w:val="22"/>
          <w:szCs w:val="22"/>
        </w:rPr>
      </w:pPr>
      <w:r w:rsidRPr="00317DF1">
        <w:rPr>
          <w:rFonts w:ascii="Arial" w:hAnsi="Arial" w:cs="Arial"/>
          <w:sz w:val="22"/>
          <w:szCs w:val="22"/>
        </w:rPr>
        <w:t>пробивните дейности;</w:t>
      </w:r>
    </w:p>
    <w:p w:rsidR="00863979" w:rsidRPr="00317DF1" w:rsidRDefault="00863979" w:rsidP="00863979">
      <w:pPr>
        <w:numPr>
          <w:ilvl w:val="0"/>
          <w:numId w:val="1"/>
        </w:numPr>
        <w:tabs>
          <w:tab w:val="clear" w:pos="147"/>
        </w:tabs>
        <w:ind w:left="360" w:right="174" w:firstLine="360"/>
        <w:jc w:val="both"/>
        <w:rPr>
          <w:rFonts w:ascii="Arial" w:hAnsi="Arial" w:cs="Arial"/>
          <w:sz w:val="22"/>
          <w:szCs w:val="22"/>
        </w:rPr>
      </w:pPr>
      <w:r w:rsidRPr="00317DF1">
        <w:rPr>
          <w:rFonts w:ascii="Arial" w:hAnsi="Arial" w:cs="Arial"/>
          <w:sz w:val="22"/>
          <w:szCs w:val="22"/>
        </w:rPr>
        <w:t>рязането с ъглошлайф, точенето на инструменти;</w:t>
      </w:r>
    </w:p>
    <w:p w:rsidR="00863979" w:rsidRPr="00317DF1" w:rsidRDefault="00863979" w:rsidP="00863979">
      <w:pPr>
        <w:numPr>
          <w:ilvl w:val="0"/>
          <w:numId w:val="1"/>
        </w:numPr>
        <w:tabs>
          <w:tab w:val="clear" w:pos="147"/>
        </w:tabs>
        <w:ind w:left="360" w:right="174" w:firstLine="360"/>
        <w:jc w:val="both"/>
        <w:rPr>
          <w:rFonts w:ascii="Arial" w:hAnsi="Arial" w:cs="Arial"/>
          <w:sz w:val="22"/>
          <w:szCs w:val="22"/>
        </w:rPr>
      </w:pPr>
      <w:r w:rsidRPr="00317DF1">
        <w:rPr>
          <w:rFonts w:ascii="Arial" w:hAnsi="Arial" w:cs="Arial"/>
          <w:sz w:val="22"/>
          <w:szCs w:val="22"/>
        </w:rPr>
        <w:t>фрезоването, пясъкоструйното или шлайфъчното почистване с високо налягане;</w:t>
      </w:r>
    </w:p>
    <w:p w:rsidR="00863979" w:rsidRPr="00317DF1" w:rsidRDefault="00863979" w:rsidP="00863979">
      <w:pPr>
        <w:numPr>
          <w:ilvl w:val="0"/>
          <w:numId w:val="1"/>
        </w:numPr>
        <w:tabs>
          <w:tab w:val="clear" w:pos="147"/>
        </w:tabs>
        <w:ind w:left="360" w:right="174" w:firstLine="360"/>
        <w:jc w:val="both"/>
        <w:rPr>
          <w:rFonts w:ascii="Arial" w:hAnsi="Arial" w:cs="Arial"/>
          <w:sz w:val="22"/>
          <w:szCs w:val="22"/>
        </w:rPr>
      </w:pPr>
      <w:r w:rsidRPr="00317DF1">
        <w:rPr>
          <w:rFonts w:ascii="Arial" w:hAnsi="Arial" w:cs="Arial"/>
          <w:sz w:val="22"/>
          <w:szCs w:val="22"/>
        </w:rPr>
        <w:t>къртачните и други видове дейности.</w:t>
      </w:r>
    </w:p>
    <w:p w:rsidR="00863979" w:rsidRPr="00317DF1" w:rsidRDefault="00863979" w:rsidP="00863979">
      <w:pPr>
        <w:ind w:right="174" w:firstLine="720"/>
        <w:jc w:val="both"/>
        <w:rPr>
          <w:rFonts w:ascii="Arial" w:hAnsi="Arial" w:cs="Arial"/>
          <w:sz w:val="22"/>
          <w:szCs w:val="22"/>
        </w:rPr>
      </w:pPr>
      <w:r w:rsidRPr="00317DF1">
        <w:rPr>
          <w:rFonts w:ascii="Arial" w:hAnsi="Arial" w:cs="Arial"/>
          <w:sz w:val="22"/>
          <w:szCs w:val="22"/>
        </w:rPr>
        <w:t xml:space="preserve">За да се ограничи вредното въздействие на шума на строителната площадка при избора на механизация следва да се имат предвид и нивото на звукова мощност на всяка машина за работа на открито. </w:t>
      </w:r>
    </w:p>
    <w:p w:rsidR="00863979" w:rsidRPr="00317DF1" w:rsidRDefault="00863979" w:rsidP="00863979">
      <w:pPr>
        <w:tabs>
          <w:tab w:val="left" w:pos="0"/>
          <w:tab w:val="num" w:pos="1440"/>
        </w:tabs>
        <w:ind w:firstLine="990"/>
        <w:jc w:val="both"/>
        <w:rPr>
          <w:rFonts w:ascii="Arial" w:hAnsi="Arial" w:cs="Arial"/>
          <w:sz w:val="22"/>
          <w:szCs w:val="22"/>
        </w:rPr>
      </w:pPr>
      <w:r w:rsidRPr="00317DF1">
        <w:rPr>
          <w:rFonts w:ascii="Arial" w:hAnsi="Arial" w:cs="Arial"/>
          <w:sz w:val="22"/>
          <w:szCs w:val="22"/>
        </w:rPr>
        <w:t>Шумни строителни работи могат да бъдат изпълнявани без специални мерки за защита в работни дни от 7 до 19 часа.</w:t>
      </w:r>
    </w:p>
    <w:p w:rsidR="00863979" w:rsidRPr="00317DF1" w:rsidRDefault="00863979" w:rsidP="00863979">
      <w:pPr>
        <w:pStyle w:val="BodyTextIndent"/>
        <w:ind w:right="174"/>
        <w:rPr>
          <w:rFonts w:cs="Arial"/>
          <w:sz w:val="22"/>
          <w:szCs w:val="22"/>
          <w:lang w:val="ru-RU"/>
        </w:rPr>
      </w:pPr>
    </w:p>
    <w:p w:rsidR="00863979" w:rsidRPr="00317DF1" w:rsidRDefault="00863979" w:rsidP="00863979">
      <w:pPr>
        <w:ind w:right="174" w:firstLine="720"/>
        <w:jc w:val="both"/>
        <w:rPr>
          <w:rFonts w:ascii="Arial" w:hAnsi="Arial" w:cs="Arial"/>
          <w:b/>
          <w:sz w:val="22"/>
          <w:szCs w:val="22"/>
          <w:lang w:val="ru-RU"/>
        </w:rPr>
      </w:pPr>
      <w:r w:rsidRPr="00317DF1">
        <w:rPr>
          <w:rFonts w:ascii="Arial" w:hAnsi="Arial" w:cs="Arial"/>
          <w:b/>
          <w:sz w:val="22"/>
          <w:szCs w:val="22"/>
          <w:lang w:val="ru-RU"/>
        </w:rPr>
        <w:t>1. СТРОИТЕЛЕН СИТУАЦИОНЕН ПЛАН</w:t>
      </w:r>
    </w:p>
    <w:p w:rsidR="00863979" w:rsidRDefault="00863979" w:rsidP="00863979">
      <w:pPr>
        <w:ind w:firstLine="705"/>
        <w:jc w:val="both"/>
        <w:rPr>
          <w:rFonts w:ascii="Arial" w:hAnsi="Arial" w:cs="Arial"/>
          <w:sz w:val="22"/>
          <w:szCs w:val="22"/>
          <w:lang w:val="en-US"/>
        </w:rPr>
      </w:pPr>
      <w:r w:rsidRPr="00863979">
        <w:rPr>
          <w:rFonts w:ascii="Arial" w:hAnsi="Arial" w:cs="Arial"/>
          <w:sz w:val="22"/>
          <w:szCs w:val="22"/>
        </w:rPr>
        <w:t>Предмет на настоящата проектна разработка са рамките на два прозоречни отвора и частично на трети по северната фасада. Едната е от гранитни блокове, с кота подпрозоречен корниз  +2,22. Втората е от варовикови блокове, разположена на първи етаж, с  кота подпрозоречен гранитен перваз +7,69. Рамката над нея е с деформации на подпрозоречния перваз, изработен от варовик.</w:t>
      </w:r>
    </w:p>
    <w:p w:rsidR="0089606B" w:rsidRDefault="0089606B" w:rsidP="00863979">
      <w:pPr>
        <w:ind w:firstLine="705"/>
        <w:jc w:val="both"/>
        <w:rPr>
          <w:rFonts w:ascii="Arial" w:hAnsi="Arial" w:cs="Arial"/>
          <w:sz w:val="22"/>
          <w:szCs w:val="22"/>
        </w:rPr>
      </w:pPr>
      <w:r>
        <w:rPr>
          <w:rFonts w:ascii="Arial" w:hAnsi="Arial" w:cs="Arial"/>
          <w:sz w:val="22"/>
          <w:szCs w:val="22"/>
        </w:rPr>
        <w:t xml:space="preserve">Демонтажът/монтажът на каменните </w:t>
      </w:r>
      <w:r w:rsidR="00915F3A">
        <w:rPr>
          <w:rFonts w:ascii="Arial" w:hAnsi="Arial" w:cs="Arial"/>
          <w:sz w:val="22"/>
          <w:szCs w:val="22"/>
        </w:rPr>
        <w:t xml:space="preserve">блокове </w:t>
      </w:r>
      <w:r>
        <w:rPr>
          <w:rFonts w:ascii="Arial" w:hAnsi="Arial" w:cs="Arial"/>
          <w:sz w:val="22"/>
          <w:szCs w:val="22"/>
        </w:rPr>
        <w:t xml:space="preserve">ще се извърши ръчно от две рамкови строителни скелета с покрит проход със Н </w:t>
      </w:r>
      <w:r w:rsidRPr="0089606B">
        <w:rPr>
          <w:rFonts w:ascii="Arial" w:hAnsi="Arial" w:cs="Arial"/>
          <w:sz w:val="22"/>
          <w:szCs w:val="22"/>
          <w:vertAlign w:val="subscript"/>
        </w:rPr>
        <w:t>светла височина</w:t>
      </w:r>
      <w:r>
        <w:rPr>
          <w:rFonts w:ascii="Arial" w:hAnsi="Arial" w:cs="Arial"/>
          <w:sz w:val="22"/>
          <w:szCs w:val="22"/>
        </w:rPr>
        <w:t xml:space="preserve"> </w:t>
      </w:r>
      <w:r>
        <w:rPr>
          <w:rFonts w:ascii="Arial" w:hAnsi="Arial" w:cs="Arial"/>
          <w:sz w:val="22"/>
          <w:szCs w:val="22"/>
          <w:lang w:val="en-US"/>
        </w:rPr>
        <w:t>&gt;</w:t>
      </w:r>
      <w:r>
        <w:rPr>
          <w:rFonts w:ascii="Arial" w:hAnsi="Arial" w:cs="Arial"/>
          <w:sz w:val="22"/>
          <w:szCs w:val="22"/>
        </w:rPr>
        <w:t xml:space="preserve"> 2.0 </w:t>
      </w:r>
      <w:r>
        <w:rPr>
          <w:rFonts w:ascii="Arial" w:hAnsi="Arial" w:cs="Arial"/>
          <w:sz w:val="22"/>
          <w:szCs w:val="22"/>
          <w:lang w:val="en-US"/>
        </w:rPr>
        <w:t>m</w:t>
      </w:r>
      <w:r>
        <w:rPr>
          <w:rFonts w:ascii="Arial" w:hAnsi="Arial" w:cs="Arial"/>
          <w:sz w:val="22"/>
          <w:szCs w:val="22"/>
        </w:rPr>
        <w:t>.</w:t>
      </w:r>
      <w:r w:rsidR="00915F3A">
        <w:rPr>
          <w:rFonts w:ascii="Arial" w:hAnsi="Arial" w:cs="Arial"/>
          <w:sz w:val="22"/>
          <w:szCs w:val="22"/>
        </w:rPr>
        <w:t xml:space="preserve"> Проходът трябва да осигурява безопасно преминаване на пешеходците.  За обезопасяване на зоната около скелетата те трябва да бъдат надеждно опаковани с полиестерна мрежа.</w:t>
      </w:r>
    </w:p>
    <w:p w:rsidR="00E5687D" w:rsidRDefault="00915F3A" w:rsidP="00863979">
      <w:pPr>
        <w:ind w:firstLine="705"/>
        <w:jc w:val="both"/>
        <w:rPr>
          <w:rFonts w:ascii="Arial" w:hAnsi="Arial" w:cs="Arial"/>
          <w:sz w:val="22"/>
          <w:szCs w:val="22"/>
        </w:rPr>
      </w:pPr>
      <w:r>
        <w:rPr>
          <w:rFonts w:ascii="Arial" w:hAnsi="Arial" w:cs="Arial"/>
          <w:sz w:val="22"/>
          <w:szCs w:val="22"/>
        </w:rPr>
        <w:t>Т</w:t>
      </w:r>
      <w:r w:rsidR="00E5687D">
        <w:rPr>
          <w:rFonts w:ascii="Arial" w:hAnsi="Arial" w:cs="Arial"/>
          <w:sz w:val="22"/>
          <w:szCs w:val="22"/>
        </w:rPr>
        <w:t xml:space="preserve">еглото на складираните върху </w:t>
      </w:r>
      <w:r>
        <w:rPr>
          <w:rFonts w:ascii="Arial" w:hAnsi="Arial" w:cs="Arial"/>
          <w:sz w:val="22"/>
          <w:szCs w:val="22"/>
        </w:rPr>
        <w:t xml:space="preserve">платформите на скелетата </w:t>
      </w:r>
      <w:r w:rsidR="00E5687D">
        <w:rPr>
          <w:rFonts w:ascii="Arial" w:hAnsi="Arial" w:cs="Arial"/>
          <w:sz w:val="22"/>
          <w:szCs w:val="22"/>
        </w:rPr>
        <w:t>материали</w:t>
      </w:r>
      <w:r>
        <w:rPr>
          <w:rFonts w:ascii="Arial" w:hAnsi="Arial" w:cs="Arial"/>
          <w:sz w:val="22"/>
          <w:szCs w:val="22"/>
        </w:rPr>
        <w:t xml:space="preserve"> не може да превишава </w:t>
      </w:r>
      <w:r w:rsidR="005856C7">
        <w:rPr>
          <w:rFonts w:ascii="Arial" w:hAnsi="Arial" w:cs="Arial"/>
          <w:sz w:val="22"/>
          <w:szCs w:val="22"/>
        </w:rPr>
        <w:t xml:space="preserve">проектна </w:t>
      </w:r>
      <w:r>
        <w:rPr>
          <w:rFonts w:ascii="Arial" w:hAnsi="Arial" w:cs="Arial"/>
          <w:sz w:val="22"/>
          <w:szCs w:val="22"/>
        </w:rPr>
        <w:t>товароно</w:t>
      </w:r>
      <w:r w:rsidR="005856C7">
        <w:rPr>
          <w:rFonts w:ascii="Arial" w:hAnsi="Arial" w:cs="Arial"/>
          <w:sz w:val="22"/>
          <w:szCs w:val="22"/>
        </w:rPr>
        <w:t>симост на съответното скеле</w:t>
      </w:r>
      <w:r w:rsidR="00E5687D">
        <w:rPr>
          <w:rFonts w:ascii="Arial" w:hAnsi="Arial" w:cs="Arial"/>
          <w:sz w:val="22"/>
          <w:szCs w:val="22"/>
        </w:rPr>
        <w:t>.</w:t>
      </w:r>
      <w:r w:rsidR="005856C7">
        <w:rPr>
          <w:rFonts w:ascii="Arial" w:hAnsi="Arial" w:cs="Arial"/>
          <w:sz w:val="22"/>
          <w:szCs w:val="22"/>
        </w:rPr>
        <w:t xml:space="preserve"> Препоръчва се материалите да се складират в близост до вертикалните стойки на скелето.</w:t>
      </w:r>
    </w:p>
    <w:p w:rsidR="0025126B" w:rsidRPr="0025126B" w:rsidRDefault="0025126B" w:rsidP="0025126B">
      <w:pPr>
        <w:ind w:firstLine="705"/>
        <w:rPr>
          <w:rFonts w:ascii="Arial" w:hAnsi="Arial" w:cs="Arial"/>
          <w:sz w:val="22"/>
          <w:szCs w:val="22"/>
        </w:rPr>
      </w:pPr>
      <w:r w:rsidRPr="0025126B">
        <w:rPr>
          <w:rFonts w:ascii="Arial" w:hAnsi="Arial" w:cs="Arial"/>
          <w:sz w:val="22"/>
          <w:szCs w:val="22"/>
        </w:rPr>
        <w:t>Физиологичнита норма то за редовно ръчно пренасяне на тежести се ограничава до разстояние 30 m за мъже (при редовно ръчно пренасяне на тежести по стълби едно стъпало с</w:t>
      </w:r>
      <w:r>
        <w:rPr>
          <w:rFonts w:ascii="Arial" w:hAnsi="Arial" w:cs="Arial"/>
          <w:sz w:val="22"/>
          <w:szCs w:val="22"/>
        </w:rPr>
        <w:t>е приравнява на 1 m разстояние).</w:t>
      </w:r>
    </w:p>
    <w:p w:rsidR="0089606B" w:rsidRPr="0089606B" w:rsidRDefault="0089606B" w:rsidP="00863979">
      <w:pPr>
        <w:ind w:firstLine="705"/>
        <w:jc w:val="both"/>
        <w:rPr>
          <w:rFonts w:ascii="Arial" w:hAnsi="Arial" w:cs="Arial"/>
          <w:sz w:val="22"/>
          <w:szCs w:val="22"/>
        </w:rPr>
      </w:pPr>
      <w:r>
        <w:rPr>
          <w:rFonts w:ascii="Arial" w:hAnsi="Arial" w:cs="Arial"/>
          <w:sz w:val="22"/>
          <w:szCs w:val="22"/>
        </w:rPr>
        <w:lastRenderedPageBreak/>
        <w:t xml:space="preserve">За извършване на товаро-разтоварни работи с автокран е разработена схема за временна организация на движението, представена на чертеж 2. </w:t>
      </w:r>
      <w:r w:rsidR="00E5687D">
        <w:rPr>
          <w:rFonts w:ascii="Arial" w:hAnsi="Arial" w:cs="Arial"/>
          <w:sz w:val="22"/>
          <w:szCs w:val="22"/>
        </w:rPr>
        <w:t>Тя може да бъде използвана и при монтаж на каменен елемент с автокран.</w:t>
      </w:r>
    </w:p>
    <w:p w:rsidR="00863979" w:rsidRPr="00317DF1" w:rsidRDefault="00863979" w:rsidP="00863979">
      <w:pPr>
        <w:pStyle w:val="Title"/>
        <w:ind w:left="86" w:right="-14" w:firstLine="634"/>
        <w:jc w:val="both"/>
        <w:rPr>
          <w:sz w:val="22"/>
          <w:szCs w:val="22"/>
        </w:rPr>
      </w:pPr>
      <w:r w:rsidRPr="00317DF1">
        <w:rPr>
          <w:sz w:val="22"/>
          <w:szCs w:val="22"/>
        </w:rPr>
        <w:t>Преди заемане на част или цял участък от тротоар или улично платно съответният чертеж за Временна организация и безопасност на движението (ВОБД) трябва да има актуална заверка от “Центъра за градска мобилност” ЕООД, отдел “Организация и безопасност на движението” при Столична община и от ОПП – СДВР (отдел “Пътна полиция” при Столична дирекция на МВР) (КАТ) и съответната схема да е изпълнена</w:t>
      </w:r>
      <w:r w:rsidRPr="007C1B28">
        <w:rPr>
          <w:sz w:val="22"/>
          <w:szCs w:val="22"/>
        </w:rPr>
        <w:t xml:space="preserve"> </w:t>
      </w:r>
      <w:r>
        <w:rPr>
          <w:sz w:val="22"/>
          <w:szCs w:val="22"/>
        </w:rPr>
        <w:t xml:space="preserve">в съответствие с изискванията на Наредба № 3 от 2010 </w:t>
      </w:r>
      <w:r w:rsidR="00E5687D">
        <w:rPr>
          <w:sz w:val="22"/>
          <w:szCs w:val="22"/>
        </w:rPr>
        <w:t>за ВОБД при извършване н</w:t>
      </w:r>
      <w:r>
        <w:rPr>
          <w:sz w:val="22"/>
          <w:szCs w:val="22"/>
        </w:rPr>
        <w:t>а СМР по пътищата и улиците.</w:t>
      </w:r>
    </w:p>
    <w:p w:rsidR="00863979" w:rsidRPr="00317DF1" w:rsidRDefault="00863979" w:rsidP="00863979">
      <w:pPr>
        <w:ind w:right="174"/>
        <w:jc w:val="both"/>
        <w:rPr>
          <w:rFonts w:ascii="Arial" w:hAnsi="Arial" w:cs="Arial"/>
          <w:sz w:val="22"/>
          <w:szCs w:val="22"/>
        </w:rPr>
      </w:pPr>
    </w:p>
    <w:p w:rsidR="00863979" w:rsidRPr="00317DF1" w:rsidRDefault="00863979" w:rsidP="00863979">
      <w:pPr>
        <w:ind w:right="174" w:firstLine="720"/>
        <w:jc w:val="both"/>
        <w:rPr>
          <w:rFonts w:ascii="Arial" w:hAnsi="Arial" w:cs="Arial"/>
          <w:b/>
          <w:sz w:val="22"/>
          <w:szCs w:val="22"/>
          <w:lang w:val="ru-RU"/>
        </w:rPr>
      </w:pPr>
      <w:r w:rsidRPr="00317DF1">
        <w:rPr>
          <w:rFonts w:ascii="Arial" w:hAnsi="Arial" w:cs="Arial"/>
          <w:b/>
          <w:sz w:val="22"/>
          <w:szCs w:val="22"/>
          <w:lang w:val="ru-RU"/>
        </w:rPr>
        <w:t>2. ОРГАНИЗАЦИОНЕН ПЛАН</w:t>
      </w:r>
    </w:p>
    <w:p w:rsidR="00863979" w:rsidRDefault="00863979" w:rsidP="00863979">
      <w:r w:rsidRPr="00317DF1">
        <w:rPr>
          <w:rFonts w:ascii="Arial" w:hAnsi="Arial" w:cs="Arial"/>
          <w:sz w:val="22"/>
          <w:szCs w:val="22"/>
          <w:lang w:val="ru-RU"/>
        </w:rPr>
        <w:tab/>
      </w:r>
    </w:p>
    <w:p w:rsidR="00863979" w:rsidRPr="00317DF1" w:rsidRDefault="00863979" w:rsidP="00863979">
      <w:pPr>
        <w:ind w:right="174"/>
        <w:jc w:val="both"/>
        <w:rPr>
          <w:rFonts w:ascii="Arial" w:hAnsi="Arial" w:cs="Arial"/>
          <w:sz w:val="22"/>
          <w:szCs w:val="22"/>
          <w:lang w:val="ru-RU"/>
        </w:rPr>
      </w:pPr>
      <w:r w:rsidRPr="00317DF1">
        <w:rPr>
          <w:rFonts w:ascii="Arial" w:hAnsi="Arial" w:cs="Arial"/>
          <w:sz w:val="22"/>
          <w:szCs w:val="22"/>
          <w:lang w:val="ru-RU"/>
        </w:rPr>
        <w:t>Организационният план е представен в таблица 1.</w:t>
      </w:r>
    </w:p>
    <w:p w:rsidR="00863979" w:rsidRPr="00317DF1" w:rsidRDefault="00863979" w:rsidP="00863979">
      <w:pPr>
        <w:ind w:right="174"/>
        <w:jc w:val="both"/>
        <w:rPr>
          <w:rFonts w:ascii="Arial" w:hAnsi="Arial" w:cs="Arial"/>
          <w:sz w:val="22"/>
          <w:szCs w:val="22"/>
        </w:rPr>
      </w:pPr>
      <w:r w:rsidRPr="00317DF1">
        <w:rPr>
          <w:rFonts w:ascii="Arial" w:hAnsi="Arial" w:cs="Arial"/>
          <w:sz w:val="22"/>
          <w:szCs w:val="22"/>
          <w:lang w:val="ru-RU"/>
        </w:rPr>
        <w:cr/>
        <w:t xml:space="preserve">ОРГАНИЗАЦИОНЕН ПЛАН </w:t>
      </w:r>
      <w:r w:rsidRPr="00317DF1">
        <w:rPr>
          <w:rFonts w:ascii="Arial" w:hAnsi="Arial" w:cs="Arial"/>
          <w:sz w:val="22"/>
          <w:szCs w:val="22"/>
        </w:rPr>
        <w:tab/>
      </w:r>
      <w:r w:rsidRPr="00317DF1">
        <w:rPr>
          <w:rFonts w:ascii="Arial" w:hAnsi="Arial" w:cs="Arial"/>
          <w:sz w:val="22"/>
          <w:szCs w:val="22"/>
        </w:rPr>
        <w:tab/>
      </w:r>
      <w:r w:rsidRPr="00317DF1">
        <w:rPr>
          <w:rFonts w:ascii="Arial" w:hAnsi="Arial" w:cs="Arial"/>
          <w:sz w:val="22"/>
          <w:szCs w:val="22"/>
        </w:rPr>
        <w:tab/>
      </w:r>
      <w:r w:rsidRPr="00317DF1">
        <w:rPr>
          <w:rFonts w:ascii="Arial" w:hAnsi="Arial" w:cs="Arial"/>
          <w:sz w:val="22"/>
          <w:szCs w:val="22"/>
        </w:rPr>
        <w:tab/>
      </w:r>
      <w:r w:rsidRPr="00317DF1">
        <w:rPr>
          <w:rFonts w:ascii="Arial" w:hAnsi="Arial" w:cs="Arial"/>
          <w:sz w:val="22"/>
          <w:szCs w:val="22"/>
        </w:rPr>
        <w:tab/>
      </w:r>
      <w:r w:rsidRPr="00317DF1">
        <w:rPr>
          <w:rFonts w:ascii="Arial" w:hAnsi="Arial" w:cs="Arial"/>
          <w:sz w:val="22"/>
          <w:szCs w:val="22"/>
        </w:rPr>
        <w:tab/>
      </w:r>
      <w:r w:rsidRPr="00317DF1">
        <w:rPr>
          <w:rFonts w:ascii="Arial" w:hAnsi="Arial" w:cs="Arial"/>
          <w:sz w:val="22"/>
          <w:szCs w:val="22"/>
          <w:lang w:val="ru-RU"/>
        </w:rPr>
        <w:t>ТАБЛИЦА 1</w:t>
      </w:r>
    </w:p>
    <w:tbl>
      <w:tblPr>
        <w:tblW w:w="0" w:type="auto"/>
        <w:tblInd w:w="5" w:type="dxa"/>
        <w:tblLayout w:type="fixed"/>
        <w:tblLook w:val="0000"/>
      </w:tblPr>
      <w:tblGrid>
        <w:gridCol w:w="485"/>
        <w:gridCol w:w="4735"/>
        <w:gridCol w:w="2160"/>
        <w:gridCol w:w="1980"/>
      </w:tblGrid>
      <w:tr w:rsidR="00547ECC" w:rsidRPr="00317DF1" w:rsidTr="00547ECC">
        <w:trPr>
          <w:cantSplit/>
          <w:trHeight w:val="1240"/>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lang w:val="ru-RU"/>
              </w:rPr>
            </w:pPr>
            <w:r w:rsidRPr="00317DF1">
              <w:rPr>
                <w:rFonts w:ascii="Arial" w:hAnsi="Arial" w:cs="Arial"/>
                <w:sz w:val="22"/>
                <w:szCs w:val="22"/>
                <w:lang w:val="ru-RU"/>
              </w:rPr>
              <w:t>Е</w:t>
            </w:r>
          </w:p>
          <w:p w:rsidR="00547ECC" w:rsidRPr="00317DF1" w:rsidRDefault="00547ECC" w:rsidP="00B06FEE">
            <w:pPr>
              <w:ind w:right="174"/>
              <w:rPr>
                <w:rFonts w:ascii="Arial" w:hAnsi="Arial" w:cs="Arial"/>
                <w:sz w:val="22"/>
                <w:szCs w:val="22"/>
                <w:lang w:val="ru-RU"/>
              </w:rPr>
            </w:pPr>
            <w:r w:rsidRPr="00317DF1">
              <w:rPr>
                <w:rFonts w:ascii="Arial" w:hAnsi="Arial" w:cs="Arial"/>
                <w:sz w:val="22"/>
                <w:szCs w:val="22"/>
                <w:lang w:val="ru-RU"/>
              </w:rPr>
              <w:t>т</w:t>
            </w:r>
          </w:p>
          <w:p w:rsidR="00547ECC" w:rsidRPr="00317DF1" w:rsidRDefault="00547ECC" w:rsidP="00B06FEE">
            <w:pPr>
              <w:ind w:right="174"/>
              <w:rPr>
                <w:rFonts w:ascii="Arial" w:hAnsi="Arial" w:cs="Arial"/>
                <w:sz w:val="22"/>
                <w:szCs w:val="22"/>
                <w:lang w:val="ru-RU"/>
              </w:rPr>
            </w:pPr>
            <w:r w:rsidRPr="00317DF1">
              <w:rPr>
                <w:rFonts w:ascii="Arial" w:hAnsi="Arial" w:cs="Arial"/>
                <w:sz w:val="22"/>
                <w:szCs w:val="22"/>
                <w:lang w:val="ru-RU"/>
              </w:rPr>
              <w:t>а</w:t>
            </w:r>
          </w:p>
          <w:p w:rsidR="00547ECC" w:rsidRPr="00317DF1" w:rsidRDefault="00547ECC" w:rsidP="00B06FEE">
            <w:pPr>
              <w:ind w:right="174"/>
              <w:rPr>
                <w:rFonts w:ascii="Arial" w:hAnsi="Arial" w:cs="Arial"/>
                <w:sz w:val="22"/>
                <w:szCs w:val="22"/>
                <w:lang w:val="ru-RU"/>
              </w:rPr>
            </w:pPr>
            <w:r w:rsidRPr="00317DF1">
              <w:rPr>
                <w:rFonts w:ascii="Arial" w:hAnsi="Arial" w:cs="Arial"/>
                <w:sz w:val="22"/>
                <w:szCs w:val="22"/>
                <w:lang w:val="ru-RU"/>
              </w:rPr>
              <w:t>п</w:t>
            </w:r>
          </w:p>
          <w:p w:rsidR="00547ECC" w:rsidRPr="00317DF1" w:rsidRDefault="00547ECC" w:rsidP="00B06FEE">
            <w:pPr>
              <w:spacing w:before="40"/>
              <w:ind w:right="174"/>
              <w:rPr>
                <w:rFonts w:ascii="Arial" w:hAnsi="Arial" w:cs="Arial"/>
                <w:sz w:val="22"/>
                <w:szCs w:val="22"/>
                <w:lang w:val="ru-RU"/>
              </w:rPr>
            </w:pPr>
            <w:r w:rsidRPr="00317DF1">
              <w:rPr>
                <w:rFonts w:ascii="Arial" w:hAnsi="Arial" w:cs="Arial"/>
                <w:sz w:val="22"/>
                <w:szCs w:val="22"/>
                <w:lang w:val="ru-RU"/>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lang w:val="ru-RU"/>
              </w:rPr>
            </w:pPr>
            <w:r w:rsidRPr="00317DF1">
              <w:rPr>
                <w:rFonts w:ascii="Arial" w:hAnsi="Arial" w:cs="Arial"/>
                <w:sz w:val="22"/>
                <w:szCs w:val="22"/>
                <w:lang w:val="ru-RU"/>
              </w:rPr>
              <w:t>Видове дейности и мероприятия за изпълнение на строителните работи в съответствие с изискванията за безопасност и здраве</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lang w:val="ru-RU"/>
              </w:rPr>
            </w:pPr>
          </w:p>
          <w:p w:rsidR="00547ECC" w:rsidRPr="00317DF1" w:rsidRDefault="00547ECC" w:rsidP="00B06FEE">
            <w:pPr>
              <w:ind w:right="174"/>
              <w:rPr>
                <w:rFonts w:ascii="Arial" w:hAnsi="Arial" w:cs="Arial"/>
                <w:sz w:val="22"/>
                <w:szCs w:val="22"/>
                <w:lang w:val="ru-RU"/>
              </w:rPr>
            </w:pPr>
          </w:p>
          <w:p w:rsidR="00547ECC" w:rsidRPr="00317DF1" w:rsidRDefault="00547ECC" w:rsidP="00B06FEE">
            <w:pPr>
              <w:ind w:right="174"/>
              <w:rPr>
                <w:rFonts w:ascii="Arial" w:hAnsi="Arial" w:cs="Arial"/>
                <w:sz w:val="22"/>
                <w:szCs w:val="22"/>
              </w:rPr>
            </w:pPr>
            <w:r w:rsidRPr="00317DF1">
              <w:rPr>
                <w:rFonts w:ascii="Arial" w:hAnsi="Arial" w:cs="Arial"/>
                <w:sz w:val="22"/>
                <w:szCs w:val="22"/>
              </w:rPr>
              <w:t>Отговорник</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rPr>
            </w:pPr>
          </w:p>
          <w:p w:rsidR="00547ECC" w:rsidRPr="00317DF1" w:rsidRDefault="00547ECC" w:rsidP="00B06FEE">
            <w:pPr>
              <w:ind w:right="174"/>
              <w:rPr>
                <w:rFonts w:ascii="Arial" w:hAnsi="Arial" w:cs="Arial"/>
                <w:sz w:val="22"/>
                <w:szCs w:val="22"/>
              </w:rPr>
            </w:pPr>
          </w:p>
          <w:p w:rsidR="00547ECC" w:rsidRPr="00317DF1" w:rsidRDefault="00547ECC" w:rsidP="00B06FEE">
            <w:pPr>
              <w:ind w:right="174"/>
              <w:rPr>
                <w:rFonts w:ascii="Arial" w:hAnsi="Arial" w:cs="Arial"/>
                <w:sz w:val="22"/>
                <w:szCs w:val="22"/>
              </w:rPr>
            </w:pPr>
          </w:p>
          <w:p w:rsidR="00547ECC" w:rsidRPr="00317DF1" w:rsidRDefault="00547ECC" w:rsidP="00B06FEE">
            <w:pPr>
              <w:ind w:right="174"/>
              <w:rPr>
                <w:rFonts w:ascii="Arial" w:hAnsi="Arial" w:cs="Arial"/>
                <w:sz w:val="22"/>
                <w:szCs w:val="22"/>
              </w:rPr>
            </w:pPr>
            <w:r w:rsidRPr="00317DF1">
              <w:rPr>
                <w:rFonts w:ascii="Arial" w:hAnsi="Arial" w:cs="Arial"/>
                <w:sz w:val="22"/>
                <w:szCs w:val="22"/>
              </w:rPr>
              <w:t>Забележка</w:t>
            </w:r>
          </w:p>
        </w:tc>
      </w:tr>
      <w:tr w:rsidR="00547ECC" w:rsidRPr="00317DF1" w:rsidTr="00547ECC">
        <w:trPr>
          <w:cantSplit/>
          <w:trHeight w:val="1440"/>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rPr>
            </w:pPr>
            <w:r w:rsidRPr="00317DF1">
              <w:rPr>
                <w:rFonts w:ascii="Arial" w:hAnsi="Arial" w:cs="Arial"/>
                <w:sz w:val="22"/>
                <w:szCs w:val="22"/>
              </w:rPr>
              <w:t>1.</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lang w:val="ru-RU"/>
              </w:rPr>
            </w:pPr>
            <w:r w:rsidRPr="00317DF1">
              <w:rPr>
                <w:rFonts w:ascii="Arial" w:hAnsi="Arial" w:cs="Arial"/>
                <w:sz w:val="22"/>
                <w:szCs w:val="22"/>
                <w:lang w:val="ru-RU"/>
              </w:rPr>
              <w:t xml:space="preserve">Подготвителни работи </w:t>
            </w:r>
          </w:p>
          <w:p w:rsidR="00547ECC" w:rsidRPr="00317DF1" w:rsidRDefault="00547ECC" w:rsidP="00863979">
            <w:pPr>
              <w:ind w:right="174"/>
              <w:rPr>
                <w:rFonts w:ascii="Arial" w:hAnsi="Arial" w:cs="Arial"/>
                <w:sz w:val="22"/>
                <w:szCs w:val="22"/>
                <w:lang w:val="ru-RU"/>
              </w:rPr>
            </w:pPr>
            <w:r w:rsidRPr="00317DF1">
              <w:rPr>
                <w:rFonts w:ascii="Arial" w:hAnsi="Arial" w:cs="Arial"/>
                <w:sz w:val="22"/>
                <w:szCs w:val="22"/>
                <w:lang w:val="ru-RU"/>
              </w:rPr>
              <w:t xml:space="preserve">(доставка на офис-контейнери, контейнер за отпадъци,  оборудване на обекта с аптечка, място за оказване на първа помощ), знаци, др., </w:t>
            </w:r>
            <w:r>
              <w:rPr>
                <w:rFonts w:ascii="Arial" w:hAnsi="Arial" w:cs="Arial"/>
                <w:sz w:val="22"/>
                <w:szCs w:val="22"/>
                <w:lang w:val="ru-RU"/>
              </w:rPr>
              <w:t>монтаж на строителни скелета</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rPr>
            </w:pPr>
            <w:r w:rsidRPr="00317DF1">
              <w:rPr>
                <w:rFonts w:ascii="Arial" w:hAnsi="Arial" w:cs="Arial"/>
                <w:sz w:val="22"/>
                <w:szCs w:val="22"/>
              </w:rPr>
              <w:t>Възложител, Строител</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lang w:val="ru-RU"/>
              </w:rPr>
            </w:pPr>
            <w:r w:rsidRPr="00317DF1">
              <w:rPr>
                <w:rFonts w:ascii="Arial" w:hAnsi="Arial" w:cs="Arial"/>
                <w:sz w:val="22"/>
                <w:szCs w:val="22"/>
                <w:lang w:val="ru-RU"/>
              </w:rPr>
              <w:t xml:space="preserve">Вж. Строителен ситуационен план, чертеж 1 </w:t>
            </w:r>
          </w:p>
        </w:tc>
      </w:tr>
      <w:tr w:rsidR="00547ECC" w:rsidRPr="00317DF1" w:rsidTr="00547ECC">
        <w:trPr>
          <w:cantSplit/>
          <w:trHeight w:val="480"/>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lang w:val="ru-RU"/>
              </w:rPr>
            </w:pPr>
            <w:r w:rsidRPr="00317DF1">
              <w:rPr>
                <w:rFonts w:ascii="Arial" w:hAnsi="Arial" w:cs="Arial"/>
                <w:sz w:val="22"/>
                <w:szCs w:val="22"/>
                <w:lang w:val="ru-RU"/>
              </w:rPr>
              <w:t>2.</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Default="00547ECC" w:rsidP="00B06FEE">
            <w:pPr>
              <w:ind w:right="174"/>
              <w:rPr>
                <w:rFonts w:ascii="Arial" w:hAnsi="Arial" w:cs="Arial"/>
                <w:sz w:val="22"/>
                <w:szCs w:val="22"/>
              </w:rPr>
            </w:pPr>
            <w:r>
              <w:rPr>
                <w:rFonts w:ascii="Arial" w:hAnsi="Arial" w:cs="Arial"/>
                <w:sz w:val="22"/>
                <w:szCs w:val="22"/>
              </w:rPr>
              <w:t>Видове работи:</w:t>
            </w:r>
          </w:p>
          <w:p w:rsidR="00547ECC" w:rsidRPr="00547ECC" w:rsidRDefault="00547ECC" w:rsidP="00547ECC">
            <w:pPr>
              <w:pStyle w:val="ListParagraph"/>
              <w:numPr>
                <w:ilvl w:val="0"/>
                <w:numId w:val="1"/>
              </w:numPr>
              <w:ind w:right="174"/>
              <w:rPr>
                <w:rFonts w:ascii="Arial" w:hAnsi="Arial" w:cs="Arial"/>
                <w:sz w:val="22"/>
                <w:szCs w:val="22"/>
                <w:lang w:val="en-US"/>
              </w:rPr>
            </w:pPr>
            <w:r>
              <w:rPr>
                <w:rFonts w:ascii="Arial" w:hAnsi="Arial" w:cs="Arial"/>
                <w:sz w:val="22"/>
                <w:szCs w:val="22"/>
              </w:rPr>
              <w:t>демонтажни</w:t>
            </w:r>
          </w:p>
          <w:p w:rsidR="00547ECC" w:rsidRPr="00547ECC" w:rsidRDefault="00547ECC" w:rsidP="00547ECC">
            <w:pPr>
              <w:pStyle w:val="ListParagraph"/>
              <w:numPr>
                <w:ilvl w:val="0"/>
                <w:numId w:val="1"/>
              </w:numPr>
              <w:ind w:right="174"/>
              <w:rPr>
                <w:rFonts w:ascii="Arial" w:hAnsi="Arial" w:cs="Arial"/>
                <w:sz w:val="22"/>
                <w:szCs w:val="22"/>
                <w:lang w:val="en-US"/>
              </w:rPr>
            </w:pPr>
            <w:r>
              <w:rPr>
                <w:rFonts w:ascii="Arial" w:hAnsi="Arial" w:cs="Arial"/>
                <w:sz w:val="22"/>
                <w:szCs w:val="22"/>
              </w:rPr>
              <w:t>- каменоделски</w:t>
            </w:r>
          </w:p>
          <w:p w:rsidR="00547ECC" w:rsidRPr="00547ECC" w:rsidRDefault="00547ECC" w:rsidP="00547ECC">
            <w:pPr>
              <w:pStyle w:val="ListParagraph"/>
              <w:numPr>
                <w:ilvl w:val="0"/>
                <w:numId w:val="1"/>
              </w:numPr>
              <w:ind w:right="174"/>
              <w:rPr>
                <w:rFonts w:ascii="Arial" w:hAnsi="Arial" w:cs="Arial"/>
                <w:sz w:val="22"/>
                <w:szCs w:val="22"/>
                <w:lang w:val="en-US"/>
              </w:rPr>
            </w:pPr>
            <w:r>
              <w:rPr>
                <w:rFonts w:ascii="Arial" w:hAnsi="Arial" w:cs="Arial"/>
                <w:sz w:val="22"/>
                <w:szCs w:val="22"/>
              </w:rPr>
              <w:t>-ремонтно-възстановителни</w:t>
            </w:r>
            <w:r w:rsidRPr="00547ECC">
              <w:rPr>
                <w:rFonts w:ascii="Arial" w:hAnsi="Arial" w:cs="Arial"/>
                <w:sz w:val="22"/>
                <w:szCs w:val="22"/>
                <w:lang w:val="en-US"/>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863979">
            <w:pPr>
              <w:ind w:right="174"/>
              <w:rPr>
                <w:rFonts w:ascii="Arial" w:hAnsi="Arial" w:cs="Arial"/>
                <w:sz w:val="22"/>
                <w:szCs w:val="22"/>
              </w:rPr>
            </w:pPr>
            <w:r w:rsidRPr="00317DF1">
              <w:rPr>
                <w:rFonts w:ascii="Arial" w:hAnsi="Arial" w:cs="Arial"/>
                <w:sz w:val="22"/>
                <w:szCs w:val="22"/>
              </w:rPr>
              <w:t xml:space="preserve">Строител,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863979" w:rsidRDefault="00547ECC" w:rsidP="00863979">
            <w:pPr>
              <w:ind w:right="174"/>
              <w:rPr>
                <w:rFonts w:ascii="Arial" w:hAnsi="Arial" w:cs="Arial"/>
                <w:sz w:val="22"/>
                <w:szCs w:val="22"/>
                <w:lang w:val="en-US"/>
              </w:rPr>
            </w:pPr>
            <w:r w:rsidRPr="00317DF1">
              <w:rPr>
                <w:rFonts w:ascii="Arial" w:hAnsi="Arial" w:cs="Arial"/>
                <w:sz w:val="22"/>
                <w:szCs w:val="22"/>
                <w:lang w:val="ru-RU"/>
              </w:rPr>
              <w:t>чертежи 1, 2</w:t>
            </w:r>
            <w:r>
              <w:rPr>
                <w:rFonts w:ascii="Arial" w:hAnsi="Arial" w:cs="Arial"/>
                <w:sz w:val="22"/>
                <w:szCs w:val="22"/>
                <w:lang w:val="en-US"/>
              </w:rPr>
              <w:t xml:space="preserve"> </w:t>
            </w:r>
            <w:r w:rsidRPr="00317DF1">
              <w:rPr>
                <w:rFonts w:ascii="Arial" w:hAnsi="Arial" w:cs="Arial"/>
                <w:sz w:val="22"/>
                <w:szCs w:val="22"/>
                <w:lang w:val="ru-RU"/>
              </w:rPr>
              <w:t xml:space="preserve">и </w:t>
            </w:r>
            <w:r>
              <w:rPr>
                <w:rFonts w:ascii="Arial" w:hAnsi="Arial" w:cs="Arial"/>
                <w:sz w:val="22"/>
                <w:szCs w:val="22"/>
                <w:lang w:val="en-US"/>
              </w:rPr>
              <w:t>3</w:t>
            </w:r>
          </w:p>
        </w:tc>
      </w:tr>
      <w:tr w:rsidR="00547ECC" w:rsidRPr="00317DF1" w:rsidTr="00547ECC">
        <w:trPr>
          <w:cantSplit/>
          <w:trHeight w:val="480"/>
        </w:trPr>
        <w:tc>
          <w:tcPr>
            <w:tcW w:w="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lang w:val="ru-RU"/>
              </w:rPr>
            </w:pPr>
            <w:r w:rsidRPr="00317DF1">
              <w:rPr>
                <w:rFonts w:ascii="Arial" w:hAnsi="Arial" w:cs="Arial"/>
                <w:sz w:val="22"/>
                <w:szCs w:val="22"/>
                <w:lang w:val="ru-RU"/>
              </w:rPr>
              <w:t>3</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863979">
            <w:pPr>
              <w:ind w:right="174"/>
              <w:rPr>
                <w:rFonts w:ascii="Arial" w:hAnsi="Arial" w:cs="Arial"/>
                <w:sz w:val="22"/>
                <w:szCs w:val="22"/>
                <w:lang w:val="ru-RU"/>
              </w:rPr>
            </w:pPr>
            <w:r w:rsidRPr="00317DF1">
              <w:rPr>
                <w:rFonts w:ascii="Arial" w:hAnsi="Arial" w:cs="Arial"/>
                <w:sz w:val="22"/>
                <w:szCs w:val="22"/>
                <w:lang w:val="ru-RU"/>
              </w:rPr>
              <w:t xml:space="preserve">Подписване на констативен акт обр.15,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lang w:val="ru-RU"/>
              </w:rPr>
            </w:pPr>
            <w:r w:rsidRPr="00317DF1">
              <w:rPr>
                <w:rFonts w:ascii="Arial" w:hAnsi="Arial" w:cs="Arial"/>
                <w:sz w:val="22"/>
                <w:szCs w:val="22"/>
              </w:rPr>
              <w:t>Възложител, Строител</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47ECC" w:rsidRPr="00317DF1" w:rsidRDefault="00547ECC" w:rsidP="00B06FEE">
            <w:pPr>
              <w:ind w:right="174"/>
              <w:rPr>
                <w:rFonts w:ascii="Arial" w:hAnsi="Arial" w:cs="Arial"/>
                <w:sz w:val="22"/>
                <w:szCs w:val="22"/>
                <w:lang w:val="ru-RU"/>
              </w:rPr>
            </w:pPr>
          </w:p>
        </w:tc>
      </w:tr>
    </w:tbl>
    <w:p w:rsidR="00863979" w:rsidRPr="00317DF1" w:rsidRDefault="00863979" w:rsidP="00863979">
      <w:pPr>
        <w:ind w:right="174" w:firstLine="720"/>
        <w:rPr>
          <w:rFonts w:ascii="Arial" w:hAnsi="Arial" w:cs="Arial"/>
          <w:sz w:val="22"/>
          <w:szCs w:val="22"/>
          <w:lang w:val="ru-RU"/>
        </w:rPr>
      </w:pPr>
    </w:p>
    <w:p w:rsidR="00863979" w:rsidRPr="00547ECC" w:rsidRDefault="00863979" w:rsidP="00863979">
      <w:pPr>
        <w:ind w:right="174" w:firstLine="720"/>
        <w:rPr>
          <w:rFonts w:ascii="Arial Bold" w:hAnsi="Arial Bold" w:cs="Arial"/>
          <w:b/>
          <w:caps/>
          <w:sz w:val="22"/>
          <w:szCs w:val="22"/>
          <w:lang w:val="ru-RU"/>
        </w:rPr>
      </w:pPr>
      <w:r w:rsidRPr="00547ECC">
        <w:rPr>
          <w:rFonts w:ascii="Arial Bold" w:hAnsi="Arial Bold" w:cs="Arial"/>
          <w:b/>
          <w:caps/>
          <w:sz w:val="22"/>
          <w:szCs w:val="22"/>
          <w:lang w:val="ru-RU"/>
        </w:rPr>
        <w:t>3. Комплексен план график за последователността на извършване на СМР</w:t>
      </w:r>
    </w:p>
    <w:p w:rsidR="00863979" w:rsidRPr="00317DF1" w:rsidRDefault="00863979" w:rsidP="00863979">
      <w:pPr>
        <w:ind w:right="174" w:firstLine="720"/>
        <w:jc w:val="both"/>
        <w:rPr>
          <w:rFonts w:ascii="Arial" w:hAnsi="Arial" w:cs="Arial"/>
          <w:sz w:val="22"/>
          <w:szCs w:val="22"/>
          <w:lang w:val="ru-RU"/>
        </w:rPr>
      </w:pPr>
    </w:p>
    <w:p w:rsidR="000F4788" w:rsidRPr="00547ECC" w:rsidRDefault="00863979" w:rsidP="00863979">
      <w:pPr>
        <w:ind w:firstLine="705"/>
        <w:jc w:val="both"/>
        <w:rPr>
          <w:sz w:val="22"/>
          <w:szCs w:val="22"/>
        </w:rPr>
      </w:pPr>
      <w:r w:rsidRPr="00317DF1">
        <w:rPr>
          <w:rFonts w:ascii="Arial" w:hAnsi="Arial" w:cs="Arial"/>
          <w:sz w:val="22"/>
          <w:szCs w:val="22"/>
        </w:rPr>
        <w:t>По експертна оценка трудоемкостта на строително – монтажните работи е приблизително</w:t>
      </w:r>
      <w:r>
        <w:rPr>
          <w:rFonts w:ascii="Arial" w:hAnsi="Arial" w:cs="Arial"/>
          <w:sz w:val="22"/>
          <w:szCs w:val="22"/>
          <w:lang w:val="en-US"/>
        </w:rPr>
        <w:t xml:space="preserve"> 150 </w:t>
      </w:r>
      <w:r w:rsidR="00547ECC">
        <w:rPr>
          <w:rFonts w:ascii="Arial" w:hAnsi="Arial" w:cs="Arial"/>
          <w:sz w:val="22"/>
          <w:szCs w:val="22"/>
        </w:rPr>
        <w:t>чд</w:t>
      </w:r>
      <w:r w:rsidR="0083518D">
        <w:rPr>
          <w:rFonts w:ascii="Arial" w:hAnsi="Arial" w:cs="Arial"/>
          <w:sz w:val="22"/>
          <w:szCs w:val="22"/>
        </w:rPr>
        <w:t>.</w:t>
      </w:r>
    </w:p>
    <w:p w:rsidR="000F4788" w:rsidRDefault="000F4788" w:rsidP="000F4788">
      <w:pPr>
        <w:ind w:firstLine="705"/>
        <w:jc w:val="both"/>
        <w:rPr>
          <w:sz w:val="22"/>
          <w:szCs w:val="22"/>
          <w:lang w:val="en-US"/>
        </w:rPr>
      </w:pPr>
    </w:p>
    <w:p w:rsidR="00547ECC" w:rsidRDefault="00547ECC" w:rsidP="00547ECC">
      <w:pPr>
        <w:pStyle w:val="Title"/>
        <w:ind w:right="-288"/>
        <w:jc w:val="left"/>
        <w:rPr>
          <w:b/>
          <w:sz w:val="22"/>
          <w:szCs w:val="22"/>
          <w:lang w:val="ru-RU"/>
        </w:rPr>
      </w:pPr>
      <w:r w:rsidRPr="005B0FC1">
        <w:rPr>
          <w:b/>
          <w:sz w:val="22"/>
          <w:szCs w:val="22"/>
        </w:rPr>
        <w:t>4. ПЛАН</w:t>
      </w:r>
      <w:r w:rsidRPr="005B0FC1">
        <w:rPr>
          <w:b/>
          <w:sz w:val="22"/>
          <w:szCs w:val="22"/>
          <w:lang w:val="ru-RU"/>
        </w:rPr>
        <w:t xml:space="preserve"> ЗА ПРЕДОТВРАТЯВАНЕ И ЛИКВИДИРАНЕ НА ПОЖАРИ И АВАРИИ И ЗА ЕВАКУАЦИЯ НА РАБОТЕЩИТЕ И НА НАМИРАЩИТЕ СЕ НА СТРОИТЕЛНАТА ПЛОЩАДКА</w:t>
      </w:r>
    </w:p>
    <w:p w:rsidR="00E5687D" w:rsidRPr="005B0FC1" w:rsidRDefault="00E5687D" w:rsidP="00547ECC">
      <w:pPr>
        <w:pStyle w:val="Title"/>
        <w:ind w:right="-288"/>
        <w:jc w:val="left"/>
        <w:rPr>
          <w:b/>
          <w:sz w:val="22"/>
          <w:szCs w:val="22"/>
          <w:lang w:val="ru-RU"/>
        </w:rPr>
      </w:pPr>
    </w:p>
    <w:p w:rsidR="00547ECC" w:rsidRPr="00F73AF6" w:rsidRDefault="00547ECC" w:rsidP="00547ECC">
      <w:pPr>
        <w:pStyle w:val="BodyText"/>
        <w:ind w:right="-288" w:firstLine="720"/>
        <w:jc w:val="both"/>
        <w:rPr>
          <w:rFonts w:ascii="Arial" w:hAnsi="Arial" w:cs="Arial"/>
          <w:sz w:val="22"/>
          <w:szCs w:val="22"/>
          <w:lang w:val="ru-RU"/>
        </w:rPr>
      </w:pPr>
      <w:r w:rsidRPr="00F73AF6">
        <w:rPr>
          <w:rFonts w:ascii="Arial" w:hAnsi="Arial" w:cs="Arial"/>
          <w:sz w:val="22"/>
          <w:szCs w:val="22"/>
          <w:lang w:val="ru-RU"/>
        </w:rPr>
        <w:t>Настоящият план има за цел подготовката на работещите на строителната площадка, в т.ч. във взаимодействие с органите на ПБ, МВР, МО и Гражданска защита, за бързо реагиране при бедствие, авария, пожар</w:t>
      </w:r>
      <w:r>
        <w:rPr>
          <w:rFonts w:ascii="Arial" w:hAnsi="Arial" w:cs="Arial"/>
          <w:sz w:val="22"/>
          <w:szCs w:val="22"/>
          <w:lang w:val="ru-RU"/>
        </w:rPr>
        <w:t>,</w:t>
      </w:r>
      <w:r w:rsidRPr="00F73AF6">
        <w:rPr>
          <w:rFonts w:ascii="Arial" w:hAnsi="Arial" w:cs="Arial"/>
          <w:sz w:val="22"/>
          <w:szCs w:val="22"/>
          <w:lang w:val="ru-RU"/>
        </w:rPr>
        <w:t xml:space="preserve"> както и за ликвидиране на последствията от тях, които биха възникнали в района на строителната площадка.  </w:t>
      </w:r>
    </w:p>
    <w:p w:rsidR="00547ECC" w:rsidRPr="00F73AF6" w:rsidRDefault="00547ECC" w:rsidP="00547ECC">
      <w:pPr>
        <w:ind w:right="-288"/>
        <w:jc w:val="both"/>
        <w:rPr>
          <w:rFonts w:ascii="Arial" w:hAnsi="Arial" w:cs="Arial"/>
          <w:caps/>
          <w:sz w:val="22"/>
          <w:szCs w:val="22"/>
          <w:lang w:val="ru-RU"/>
        </w:rPr>
      </w:pPr>
    </w:p>
    <w:p w:rsidR="00547ECC" w:rsidRPr="00F73AF6" w:rsidRDefault="00547ECC" w:rsidP="00547ECC">
      <w:pPr>
        <w:ind w:right="-288"/>
        <w:jc w:val="both"/>
        <w:rPr>
          <w:rFonts w:ascii="Arial" w:hAnsi="Arial" w:cs="Arial"/>
          <w:b/>
          <w:caps/>
          <w:sz w:val="22"/>
          <w:szCs w:val="22"/>
          <w:lang w:val="ru-RU"/>
        </w:rPr>
      </w:pPr>
      <w:r w:rsidRPr="00F73AF6">
        <w:rPr>
          <w:rFonts w:ascii="Arial" w:hAnsi="Arial" w:cs="Arial"/>
          <w:caps/>
          <w:sz w:val="22"/>
          <w:szCs w:val="22"/>
          <w:lang w:val="ru-RU"/>
        </w:rPr>
        <w:lastRenderedPageBreak/>
        <w:tab/>
      </w:r>
      <w:r>
        <w:rPr>
          <w:rFonts w:ascii="Arial" w:hAnsi="Arial" w:cs="Arial"/>
          <w:b/>
          <w:caps/>
          <w:sz w:val="22"/>
          <w:szCs w:val="22"/>
          <w:lang w:val="ru-RU"/>
        </w:rPr>
        <w:t>План за дЕЙ</w:t>
      </w:r>
      <w:r w:rsidRPr="00F73AF6">
        <w:rPr>
          <w:rFonts w:ascii="Arial" w:hAnsi="Arial" w:cs="Arial"/>
          <w:b/>
          <w:caps/>
          <w:sz w:val="22"/>
          <w:szCs w:val="22"/>
          <w:lang w:val="ru-RU"/>
        </w:rPr>
        <w:t>ствие при пожар в строежа</w:t>
      </w:r>
    </w:p>
    <w:p w:rsidR="00547ECC" w:rsidRPr="00F73AF6" w:rsidRDefault="00547ECC" w:rsidP="00547ECC">
      <w:pPr>
        <w:ind w:right="-288"/>
        <w:jc w:val="both"/>
        <w:rPr>
          <w:rFonts w:ascii="Arial" w:hAnsi="Arial" w:cs="Arial"/>
          <w:sz w:val="22"/>
          <w:szCs w:val="22"/>
          <w:lang w:val="ru-RU"/>
        </w:rPr>
      </w:pPr>
    </w:p>
    <w:p w:rsidR="00547ECC" w:rsidRPr="00F73AF6" w:rsidRDefault="00547ECC" w:rsidP="00547ECC">
      <w:pPr>
        <w:ind w:right="-288"/>
        <w:jc w:val="both"/>
        <w:rPr>
          <w:rFonts w:ascii="Arial" w:hAnsi="Arial" w:cs="Arial"/>
          <w:sz w:val="22"/>
          <w:szCs w:val="22"/>
          <w:lang w:val="ru-RU"/>
        </w:rPr>
      </w:pPr>
      <w:r w:rsidRPr="00F73AF6">
        <w:rPr>
          <w:rFonts w:ascii="Arial" w:hAnsi="Arial" w:cs="Arial"/>
          <w:sz w:val="22"/>
          <w:szCs w:val="22"/>
          <w:lang w:val="ru-RU"/>
        </w:rPr>
        <w:t>Планът за действие на личния състав при  пожари, вкл. реда за аварийно спиране на електрозахранването се одобрява от ръководителя на фирмата и има следното съдържание:</w:t>
      </w:r>
    </w:p>
    <w:p w:rsidR="00547ECC" w:rsidRPr="00F73AF6" w:rsidRDefault="00547ECC" w:rsidP="00547ECC">
      <w:pPr>
        <w:ind w:right="-288"/>
        <w:jc w:val="both"/>
        <w:rPr>
          <w:rFonts w:ascii="Arial" w:hAnsi="Arial" w:cs="Arial"/>
          <w:b/>
          <w:sz w:val="22"/>
          <w:szCs w:val="22"/>
          <w:lang w:val="ru-RU"/>
        </w:rPr>
      </w:pPr>
      <w:r w:rsidRPr="00F73AF6">
        <w:rPr>
          <w:rFonts w:ascii="Arial" w:hAnsi="Arial" w:cs="Arial"/>
          <w:b/>
          <w:sz w:val="22"/>
          <w:szCs w:val="22"/>
          <w:lang w:val="ru-RU"/>
        </w:rPr>
        <w:t>І. Последователност на действията при пожар</w:t>
      </w:r>
    </w:p>
    <w:p w:rsidR="00547ECC" w:rsidRPr="00F73AF6" w:rsidRDefault="00547ECC" w:rsidP="00547ECC">
      <w:pPr>
        <w:ind w:right="-288"/>
        <w:jc w:val="both"/>
        <w:rPr>
          <w:rFonts w:ascii="Arial" w:hAnsi="Arial" w:cs="Arial"/>
          <w:sz w:val="22"/>
          <w:szCs w:val="22"/>
          <w:lang w:val="ru-RU"/>
        </w:rPr>
      </w:pPr>
    </w:p>
    <w:p w:rsidR="00547ECC" w:rsidRPr="00F73AF6" w:rsidRDefault="00547ECC" w:rsidP="00547ECC">
      <w:pPr>
        <w:pStyle w:val="ListParagraph"/>
        <w:numPr>
          <w:ilvl w:val="0"/>
          <w:numId w:val="2"/>
        </w:numPr>
        <w:ind w:right="-288"/>
        <w:jc w:val="both"/>
        <w:rPr>
          <w:rFonts w:ascii="Arial" w:hAnsi="Arial" w:cs="Arial"/>
          <w:sz w:val="22"/>
          <w:szCs w:val="22"/>
          <w:lang w:val="ru-RU"/>
        </w:rPr>
      </w:pPr>
      <w:r w:rsidRPr="00F73AF6">
        <w:rPr>
          <w:rFonts w:ascii="Arial" w:hAnsi="Arial" w:cs="Arial"/>
          <w:sz w:val="22"/>
          <w:szCs w:val="22"/>
          <w:lang w:val="ru-RU"/>
        </w:rPr>
        <w:t>Съобщаване за възникнал пожар</w:t>
      </w:r>
    </w:p>
    <w:p w:rsidR="00547ECC" w:rsidRPr="00F73AF6" w:rsidRDefault="00547ECC" w:rsidP="00547ECC">
      <w:pPr>
        <w:pStyle w:val="ListParagraph"/>
        <w:numPr>
          <w:ilvl w:val="1"/>
          <w:numId w:val="2"/>
        </w:numPr>
        <w:ind w:left="810" w:right="-288" w:hanging="450"/>
        <w:jc w:val="both"/>
        <w:rPr>
          <w:rFonts w:ascii="Arial" w:hAnsi="Arial" w:cs="Arial"/>
          <w:sz w:val="22"/>
          <w:szCs w:val="22"/>
          <w:lang w:val="ru-RU"/>
        </w:rPr>
      </w:pPr>
      <w:r w:rsidRPr="00F73AF6">
        <w:rPr>
          <w:rFonts w:ascii="Arial" w:hAnsi="Arial" w:cs="Arial"/>
          <w:sz w:val="22"/>
          <w:szCs w:val="22"/>
          <w:lang w:val="ru-RU"/>
        </w:rPr>
        <w:t>Работещият, забелязал запалване или пожар, незабавно съобщава на тел. 112 или 160 и на отговорника по ПБ на обект</w:t>
      </w:r>
      <w:r>
        <w:rPr>
          <w:rFonts w:ascii="Arial" w:hAnsi="Arial" w:cs="Arial"/>
          <w:sz w:val="22"/>
          <w:szCs w:val="22"/>
          <w:lang w:val="ru-RU"/>
        </w:rPr>
        <w:t>а</w:t>
      </w:r>
    </w:p>
    <w:p w:rsidR="00547ECC" w:rsidRPr="00F73AF6" w:rsidRDefault="00547ECC" w:rsidP="00547ECC">
      <w:pPr>
        <w:pStyle w:val="ListParagraph"/>
        <w:numPr>
          <w:ilvl w:val="1"/>
          <w:numId w:val="2"/>
        </w:numPr>
        <w:ind w:left="810" w:right="-288" w:hanging="450"/>
        <w:jc w:val="both"/>
        <w:rPr>
          <w:rFonts w:ascii="Arial" w:hAnsi="Arial" w:cs="Arial"/>
          <w:sz w:val="22"/>
          <w:szCs w:val="22"/>
          <w:lang w:val="ru-RU"/>
        </w:rPr>
      </w:pPr>
      <w:r w:rsidRPr="00F73AF6">
        <w:rPr>
          <w:rFonts w:ascii="Arial" w:hAnsi="Arial" w:cs="Arial"/>
          <w:sz w:val="22"/>
          <w:szCs w:val="22"/>
          <w:lang w:val="ru-RU"/>
        </w:rPr>
        <w:t>При известяване по т 1.1 се съобщава следното:</w:t>
      </w:r>
    </w:p>
    <w:p w:rsidR="00547ECC" w:rsidRPr="00F73AF6" w:rsidRDefault="00547ECC" w:rsidP="00547ECC">
      <w:pPr>
        <w:pStyle w:val="ListParagraph"/>
        <w:ind w:left="1425" w:right="-288" w:firstLine="15"/>
        <w:jc w:val="both"/>
        <w:rPr>
          <w:rFonts w:ascii="Arial" w:hAnsi="Arial" w:cs="Arial"/>
          <w:sz w:val="22"/>
          <w:szCs w:val="22"/>
          <w:lang w:val="ru-RU"/>
        </w:rPr>
      </w:pPr>
      <w:r w:rsidRPr="00F73AF6">
        <w:rPr>
          <w:rFonts w:ascii="Arial" w:hAnsi="Arial" w:cs="Arial"/>
          <w:sz w:val="22"/>
          <w:szCs w:val="22"/>
          <w:lang w:val="ru-RU"/>
        </w:rPr>
        <w:t>а) длъжност и фамилия;</w:t>
      </w:r>
    </w:p>
    <w:p w:rsidR="00547ECC" w:rsidRPr="00F73AF6" w:rsidRDefault="00547ECC" w:rsidP="00547ECC">
      <w:pPr>
        <w:pStyle w:val="ListParagraph"/>
        <w:ind w:left="1425" w:right="-288" w:firstLine="15"/>
        <w:jc w:val="both"/>
        <w:rPr>
          <w:rFonts w:ascii="Arial" w:hAnsi="Arial" w:cs="Arial"/>
          <w:sz w:val="22"/>
          <w:szCs w:val="22"/>
          <w:lang w:val="ru-RU"/>
        </w:rPr>
      </w:pPr>
      <w:r w:rsidRPr="00F73AF6">
        <w:rPr>
          <w:rFonts w:ascii="Arial" w:hAnsi="Arial" w:cs="Arial"/>
          <w:sz w:val="22"/>
          <w:szCs w:val="22"/>
          <w:lang w:val="ru-RU"/>
        </w:rPr>
        <w:t>б)</w:t>
      </w:r>
      <w:r>
        <w:rPr>
          <w:rFonts w:ascii="Arial" w:hAnsi="Arial" w:cs="Arial"/>
          <w:sz w:val="22"/>
          <w:szCs w:val="22"/>
          <w:lang w:val="ru-RU"/>
        </w:rPr>
        <w:t xml:space="preserve"> </w:t>
      </w:r>
      <w:r w:rsidRPr="00F73AF6">
        <w:rPr>
          <w:rFonts w:ascii="Arial" w:hAnsi="Arial" w:cs="Arial"/>
          <w:sz w:val="22"/>
          <w:szCs w:val="22"/>
          <w:lang w:val="ru-RU"/>
        </w:rPr>
        <w:t>наименование на обекта</w:t>
      </w:r>
    </w:p>
    <w:p w:rsidR="00547ECC" w:rsidRPr="00F73AF6" w:rsidRDefault="00547ECC" w:rsidP="00547ECC">
      <w:pPr>
        <w:pStyle w:val="ListParagraph"/>
        <w:ind w:left="1425" w:right="-288" w:firstLine="15"/>
        <w:jc w:val="both"/>
        <w:rPr>
          <w:rFonts w:ascii="Arial" w:hAnsi="Arial" w:cs="Arial"/>
          <w:sz w:val="22"/>
          <w:szCs w:val="22"/>
          <w:lang w:val="ru-RU"/>
        </w:rPr>
      </w:pPr>
      <w:r w:rsidRPr="00F73AF6">
        <w:rPr>
          <w:rFonts w:ascii="Arial" w:hAnsi="Arial" w:cs="Arial"/>
          <w:sz w:val="22"/>
          <w:szCs w:val="22"/>
          <w:lang w:val="ru-RU"/>
        </w:rPr>
        <w:t>в) вид на възникнала опасност и темп на нарастване , има ли застрашени хора.</w:t>
      </w:r>
    </w:p>
    <w:p w:rsidR="00547ECC" w:rsidRPr="00F73AF6" w:rsidRDefault="00547ECC" w:rsidP="00547ECC">
      <w:pPr>
        <w:pStyle w:val="ListParagraph"/>
        <w:ind w:left="360" w:right="-288"/>
        <w:jc w:val="both"/>
        <w:rPr>
          <w:rFonts w:ascii="Arial" w:hAnsi="Arial" w:cs="Arial"/>
          <w:sz w:val="22"/>
          <w:szCs w:val="22"/>
          <w:lang w:val="ru-RU"/>
        </w:rPr>
      </w:pPr>
      <w:r w:rsidRPr="00F73AF6">
        <w:rPr>
          <w:rFonts w:ascii="Arial" w:hAnsi="Arial" w:cs="Arial"/>
          <w:sz w:val="22"/>
          <w:szCs w:val="22"/>
          <w:lang w:val="ru-RU"/>
        </w:rPr>
        <w:t>2. При постъпване на сигнал за пожар</w:t>
      </w:r>
      <w:r>
        <w:rPr>
          <w:rFonts w:ascii="Arial" w:hAnsi="Arial" w:cs="Arial"/>
          <w:sz w:val="22"/>
          <w:szCs w:val="22"/>
          <w:lang w:val="ru-RU"/>
        </w:rPr>
        <w:t xml:space="preserve"> </w:t>
      </w:r>
      <w:r w:rsidRPr="00F73AF6">
        <w:rPr>
          <w:rFonts w:ascii="Arial" w:hAnsi="Arial" w:cs="Arial"/>
          <w:sz w:val="22"/>
          <w:szCs w:val="22"/>
          <w:lang w:val="ru-RU"/>
        </w:rPr>
        <w:t>към ръководителя на обекта</w:t>
      </w:r>
      <w:r>
        <w:rPr>
          <w:rFonts w:ascii="Arial" w:hAnsi="Arial" w:cs="Arial"/>
          <w:sz w:val="22"/>
          <w:szCs w:val="22"/>
          <w:lang w:val="ru-RU"/>
        </w:rPr>
        <w:t xml:space="preserve"> </w:t>
      </w:r>
      <w:r w:rsidRPr="00F73AF6">
        <w:rPr>
          <w:rFonts w:ascii="Arial" w:hAnsi="Arial" w:cs="Arial"/>
          <w:sz w:val="22"/>
          <w:szCs w:val="22"/>
          <w:lang w:val="ru-RU"/>
        </w:rPr>
        <w:t>същият известява в зависимост от обстановката:</w:t>
      </w:r>
    </w:p>
    <w:p w:rsidR="00547ECC" w:rsidRPr="00F73AF6" w:rsidRDefault="00547ECC" w:rsidP="00547ECC">
      <w:pPr>
        <w:pStyle w:val="ListParagraph"/>
        <w:ind w:left="360" w:right="-288"/>
        <w:jc w:val="both"/>
        <w:rPr>
          <w:rFonts w:ascii="Arial" w:hAnsi="Arial" w:cs="Arial"/>
          <w:sz w:val="22"/>
          <w:szCs w:val="22"/>
          <w:lang w:val="ru-RU"/>
        </w:rPr>
      </w:pPr>
      <w:r w:rsidRPr="00F73AF6">
        <w:rPr>
          <w:rFonts w:ascii="Arial" w:hAnsi="Arial" w:cs="Arial"/>
          <w:sz w:val="22"/>
          <w:szCs w:val="22"/>
          <w:lang w:val="ru-RU"/>
        </w:rPr>
        <w:t>2.1.  Отговорниците по ПБ в следната последователност:</w:t>
      </w:r>
    </w:p>
    <w:p w:rsidR="00547ECC" w:rsidRPr="0025126B" w:rsidRDefault="00547ECC" w:rsidP="00547ECC">
      <w:pPr>
        <w:pStyle w:val="ListParagraph"/>
        <w:ind w:left="360" w:right="-288"/>
        <w:jc w:val="both"/>
        <w:rPr>
          <w:rFonts w:ascii="Arial" w:hAnsi="Arial" w:cs="Arial"/>
          <w:sz w:val="18"/>
          <w:szCs w:val="18"/>
          <w:lang w:val="ru-RU"/>
        </w:rPr>
      </w:pPr>
      <w:r w:rsidRPr="0025126B">
        <w:rPr>
          <w:rFonts w:ascii="Arial" w:hAnsi="Arial" w:cs="Arial"/>
          <w:sz w:val="18"/>
          <w:szCs w:val="18"/>
          <w:lang w:val="ru-RU"/>
        </w:rPr>
        <w:t>.......................................</w:t>
      </w:r>
    </w:p>
    <w:p w:rsidR="00547ECC" w:rsidRPr="005B0FC1" w:rsidRDefault="00547ECC" w:rsidP="00547ECC">
      <w:pPr>
        <w:pStyle w:val="ListParagraph"/>
        <w:ind w:left="1080" w:right="-288" w:firstLine="360"/>
        <w:jc w:val="both"/>
        <w:rPr>
          <w:rFonts w:ascii="Arial" w:hAnsi="Arial" w:cs="Arial"/>
          <w:i/>
          <w:sz w:val="20"/>
          <w:szCs w:val="20"/>
          <w:lang w:val="ru-RU"/>
        </w:rPr>
      </w:pPr>
      <w:r w:rsidRPr="005B0FC1">
        <w:rPr>
          <w:rFonts w:ascii="Arial" w:hAnsi="Arial" w:cs="Arial"/>
          <w:i/>
          <w:sz w:val="20"/>
          <w:szCs w:val="20"/>
          <w:lang w:val="ru-RU"/>
        </w:rPr>
        <w:t>(име, фамилия, длъжност, телефон за връзка)</w:t>
      </w:r>
    </w:p>
    <w:p w:rsidR="00547ECC" w:rsidRPr="0025126B" w:rsidRDefault="00547ECC" w:rsidP="00547ECC">
      <w:pPr>
        <w:ind w:right="-288"/>
        <w:jc w:val="both"/>
        <w:rPr>
          <w:rFonts w:ascii="Arial" w:hAnsi="Arial" w:cs="Arial"/>
          <w:sz w:val="18"/>
          <w:szCs w:val="18"/>
          <w:lang w:val="ru-RU"/>
        </w:rPr>
      </w:pPr>
    </w:p>
    <w:p w:rsidR="00547ECC" w:rsidRPr="00F73AF6" w:rsidRDefault="00547ECC" w:rsidP="00547ECC">
      <w:pPr>
        <w:pStyle w:val="ListParagraph"/>
        <w:ind w:left="360" w:right="-288"/>
        <w:jc w:val="both"/>
        <w:rPr>
          <w:rFonts w:ascii="Arial" w:hAnsi="Arial" w:cs="Arial"/>
          <w:sz w:val="22"/>
          <w:szCs w:val="22"/>
          <w:lang w:val="ru-RU"/>
        </w:rPr>
      </w:pPr>
      <w:r w:rsidRPr="00F73AF6">
        <w:rPr>
          <w:rFonts w:ascii="Arial" w:hAnsi="Arial" w:cs="Arial"/>
          <w:sz w:val="22"/>
          <w:szCs w:val="22"/>
          <w:lang w:val="ru-RU"/>
        </w:rPr>
        <w:t>2.2. Пребиваващите във всички зони за необходимостта от евакуация, както следва:</w:t>
      </w:r>
    </w:p>
    <w:p w:rsidR="00547ECC" w:rsidRPr="00F73AF6" w:rsidRDefault="00547ECC" w:rsidP="00547ECC">
      <w:pPr>
        <w:pStyle w:val="ListParagraph"/>
        <w:ind w:left="360" w:right="-288" w:firstLine="1080"/>
        <w:jc w:val="both"/>
        <w:rPr>
          <w:rFonts w:ascii="Arial" w:hAnsi="Arial" w:cs="Arial"/>
          <w:sz w:val="22"/>
          <w:szCs w:val="22"/>
          <w:lang w:val="ru-RU"/>
        </w:rPr>
      </w:pPr>
      <w:r w:rsidRPr="00F73AF6">
        <w:rPr>
          <w:rFonts w:ascii="Arial" w:hAnsi="Arial" w:cs="Arial"/>
          <w:sz w:val="22"/>
          <w:szCs w:val="22"/>
          <w:lang w:val="ru-RU"/>
        </w:rPr>
        <w:t>а) в съседни помещения и зони на зоната, в която е възникнал пожарът;</w:t>
      </w:r>
    </w:p>
    <w:p w:rsidR="00547ECC" w:rsidRPr="00F73AF6" w:rsidRDefault="00547ECC" w:rsidP="00547ECC">
      <w:pPr>
        <w:pStyle w:val="ListParagraph"/>
        <w:ind w:left="360" w:right="-288" w:firstLine="1080"/>
        <w:jc w:val="both"/>
        <w:rPr>
          <w:rFonts w:ascii="Arial" w:hAnsi="Arial" w:cs="Arial"/>
          <w:sz w:val="22"/>
          <w:szCs w:val="22"/>
          <w:lang w:val="ru-RU"/>
        </w:rPr>
      </w:pPr>
      <w:r w:rsidRPr="00F73AF6">
        <w:rPr>
          <w:rFonts w:ascii="Arial" w:hAnsi="Arial" w:cs="Arial"/>
          <w:sz w:val="22"/>
          <w:szCs w:val="22"/>
          <w:lang w:val="ru-RU"/>
        </w:rPr>
        <w:t>б) на по-горни</w:t>
      </w:r>
      <w:r>
        <w:rPr>
          <w:rFonts w:ascii="Arial" w:hAnsi="Arial" w:cs="Arial"/>
          <w:sz w:val="22"/>
          <w:szCs w:val="22"/>
          <w:lang w:val="ru-RU"/>
        </w:rPr>
        <w:t>я</w:t>
      </w:r>
      <w:r w:rsidRPr="00F73AF6">
        <w:rPr>
          <w:rFonts w:ascii="Arial" w:hAnsi="Arial" w:cs="Arial"/>
          <w:sz w:val="22"/>
          <w:szCs w:val="22"/>
          <w:lang w:val="ru-RU"/>
        </w:rPr>
        <w:t xml:space="preserve"> етаж;</w:t>
      </w:r>
    </w:p>
    <w:p w:rsidR="00547ECC" w:rsidRPr="00F73AF6" w:rsidRDefault="00547ECC" w:rsidP="00547ECC">
      <w:pPr>
        <w:pStyle w:val="ListParagraph"/>
        <w:ind w:left="360" w:right="-288" w:firstLine="1080"/>
        <w:jc w:val="both"/>
        <w:rPr>
          <w:rFonts w:ascii="Arial" w:hAnsi="Arial" w:cs="Arial"/>
          <w:sz w:val="22"/>
          <w:szCs w:val="22"/>
          <w:lang w:val="ru-RU"/>
        </w:rPr>
      </w:pPr>
      <w:r w:rsidRPr="00F73AF6">
        <w:rPr>
          <w:rFonts w:ascii="Arial" w:hAnsi="Arial" w:cs="Arial"/>
          <w:sz w:val="22"/>
          <w:szCs w:val="22"/>
          <w:lang w:val="ru-RU"/>
        </w:rPr>
        <w:t xml:space="preserve">в) при необходимост се евакуират </w:t>
      </w:r>
      <w:r>
        <w:rPr>
          <w:rFonts w:ascii="Arial" w:hAnsi="Arial" w:cs="Arial"/>
          <w:sz w:val="22"/>
          <w:szCs w:val="22"/>
          <w:lang w:val="ru-RU"/>
        </w:rPr>
        <w:t>хората</w:t>
      </w:r>
      <w:r w:rsidRPr="00F73AF6">
        <w:rPr>
          <w:rFonts w:ascii="Arial" w:hAnsi="Arial" w:cs="Arial"/>
          <w:sz w:val="22"/>
          <w:szCs w:val="22"/>
          <w:lang w:val="ru-RU"/>
        </w:rPr>
        <w:t xml:space="preserve"> от помещения, разположени </w:t>
      </w:r>
      <w:r>
        <w:rPr>
          <w:rFonts w:ascii="Arial" w:hAnsi="Arial" w:cs="Arial"/>
          <w:sz w:val="22"/>
          <w:szCs w:val="22"/>
          <w:lang w:val="ru-RU"/>
        </w:rPr>
        <w:t>в съседство на обекта.</w:t>
      </w:r>
    </w:p>
    <w:p w:rsidR="00547ECC" w:rsidRPr="00F73AF6" w:rsidRDefault="00547ECC" w:rsidP="00547ECC">
      <w:pPr>
        <w:pStyle w:val="ListParagraph"/>
        <w:ind w:left="360" w:right="-288"/>
        <w:jc w:val="both"/>
        <w:rPr>
          <w:rFonts w:ascii="Arial" w:hAnsi="Arial" w:cs="Arial"/>
          <w:sz w:val="22"/>
          <w:szCs w:val="22"/>
          <w:lang w:val="ru-RU"/>
        </w:rPr>
      </w:pPr>
      <w:r w:rsidRPr="00F73AF6">
        <w:rPr>
          <w:rFonts w:ascii="Arial" w:hAnsi="Arial" w:cs="Arial"/>
          <w:sz w:val="22"/>
          <w:szCs w:val="22"/>
          <w:lang w:val="ru-RU"/>
        </w:rPr>
        <w:t>3. От</w:t>
      </w:r>
      <w:r>
        <w:rPr>
          <w:rFonts w:ascii="Arial" w:hAnsi="Arial" w:cs="Arial"/>
          <w:sz w:val="22"/>
          <w:szCs w:val="22"/>
          <w:lang w:val="ru-RU"/>
        </w:rPr>
        <w:t>говорниците по ПБ организират не</w:t>
      </w:r>
      <w:r w:rsidRPr="00F73AF6">
        <w:rPr>
          <w:rFonts w:ascii="Arial" w:hAnsi="Arial" w:cs="Arial"/>
          <w:sz w:val="22"/>
          <w:szCs w:val="22"/>
          <w:lang w:val="ru-RU"/>
        </w:rPr>
        <w:t>забавното напускане н</w:t>
      </w:r>
      <w:r>
        <w:rPr>
          <w:rFonts w:ascii="Arial" w:hAnsi="Arial" w:cs="Arial"/>
          <w:sz w:val="22"/>
          <w:szCs w:val="22"/>
          <w:lang w:val="ru-RU"/>
        </w:rPr>
        <w:t>а застрашените лица от зо</w:t>
      </w:r>
      <w:r w:rsidR="00E5687D">
        <w:rPr>
          <w:rFonts w:ascii="Arial" w:hAnsi="Arial" w:cs="Arial"/>
          <w:sz w:val="22"/>
          <w:szCs w:val="22"/>
          <w:lang w:val="ru-RU"/>
        </w:rPr>
        <w:t>ната.</w:t>
      </w:r>
    </w:p>
    <w:p w:rsidR="00547ECC" w:rsidRPr="00F73AF6" w:rsidRDefault="00547ECC" w:rsidP="00547ECC">
      <w:pPr>
        <w:pStyle w:val="ListParagraph"/>
        <w:ind w:left="360" w:right="-288"/>
        <w:jc w:val="both"/>
        <w:rPr>
          <w:rFonts w:ascii="Arial" w:hAnsi="Arial" w:cs="Arial"/>
          <w:sz w:val="22"/>
          <w:szCs w:val="22"/>
          <w:lang w:val="ru-RU"/>
        </w:rPr>
      </w:pPr>
    </w:p>
    <w:p w:rsidR="00547ECC" w:rsidRPr="00F73AF6" w:rsidRDefault="00547ECC" w:rsidP="00547ECC">
      <w:pPr>
        <w:pStyle w:val="ListParagraph"/>
        <w:ind w:left="360" w:right="-288"/>
        <w:jc w:val="both"/>
        <w:rPr>
          <w:rFonts w:ascii="Arial" w:hAnsi="Arial" w:cs="Arial"/>
          <w:b/>
          <w:sz w:val="22"/>
          <w:szCs w:val="22"/>
          <w:lang w:val="ru-RU"/>
        </w:rPr>
      </w:pPr>
      <w:r w:rsidRPr="00F73AF6">
        <w:rPr>
          <w:rFonts w:ascii="Arial" w:hAnsi="Arial" w:cs="Arial"/>
          <w:b/>
          <w:sz w:val="22"/>
          <w:szCs w:val="22"/>
          <w:lang w:val="ru-RU"/>
        </w:rPr>
        <w:t>ІІ Действия за локализиране на пожар и за свеждане на опасностите и щетите до минимум</w:t>
      </w:r>
    </w:p>
    <w:p w:rsidR="00547ECC" w:rsidRPr="00F73AF6" w:rsidRDefault="00547ECC" w:rsidP="00547ECC">
      <w:pPr>
        <w:pStyle w:val="ListParagraph"/>
        <w:ind w:left="360" w:right="-288"/>
        <w:jc w:val="both"/>
        <w:rPr>
          <w:rFonts w:ascii="Arial" w:hAnsi="Arial" w:cs="Arial"/>
          <w:b/>
          <w:sz w:val="22"/>
          <w:szCs w:val="22"/>
          <w:lang w:val="ru-RU"/>
        </w:rPr>
      </w:pPr>
    </w:p>
    <w:p w:rsidR="00547ECC" w:rsidRPr="00F73AF6" w:rsidRDefault="00547ECC" w:rsidP="00547ECC">
      <w:pPr>
        <w:pStyle w:val="ListParagraph"/>
        <w:numPr>
          <w:ilvl w:val="0"/>
          <w:numId w:val="3"/>
        </w:numPr>
        <w:ind w:right="-288"/>
        <w:jc w:val="both"/>
        <w:rPr>
          <w:rFonts w:ascii="Arial" w:hAnsi="Arial" w:cs="Arial"/>
          <w:sz w:val="22"/>
          <w:szCs w:val="22"/>
          <w:lang w:val="ru-RU"/>
        </w:rPr>
      </w:pPr>
      <w:r w:rsidRPr="00F73AF6">
        <w:rPr>
          <w:rFonts w:ascii="Arial" w:hAnsi="Arial" w:cs="Arial"/>
          <w:sz w:val="22"/>
          <w:szCs w:val="22"/>
          <w:lang w:val="ru-RU"/>
        </w:rPr>
        <w:t xml:space="preserve">Изключване на електрическото захранване на </w:t>
      </w:r>
      <w:r>
        <w:rPr>
          <w:rFonts w:ascii="Arial" w:hAnsi="Arial" w:cs="Arial"/>
          <w:sz w:val="22"/>
          <w:szCs w:val="22"/>
          <w:lang w:val="ru-RU"/>
        </w:rPr>
        <w:t>строежа</w:t>
      </w:r>
      <w:r w:rsidRPr="00F73AF6">
        <w:rPr>
          <w:rFonts w:ascii="Arial" w:hAnsi="Arial" w:cs="Arial"/>
          <w:sz w:val="22"/>
          <w:szCs w:val="22"/>
          <w:lang w:val="ru-RU"/>
        </w:rPr>
        <w:t>, в ко</w:t>
      </w:r>
      <w:r>
        <w:rPr>
          <w:rFonts w:ascii="Arial" w:hAnsi="Arial" w:cs="Arial"/>
          <w:sz w:val="22"/>
          <w:szCs w:val="22"/>
          <w:lang w:val="ru-RU"/>
        </w:rPr>
        <w:t>й</w:t>
      </w:r>
      <w:r w:rsidRPr="00F73AF6">
        <w:rPr>
          <w:rFonts w:ascii="Arial" w:hAnsi="Arial" w:cs="Arial"/>
          <w:sz w:val="22"/>
          <w:szCs w:val="22"/>
          <w:lang w:val="ru-RU"/>
        </w:rPr>
        <w:t>то е възникнал пожар.</w:t>
      </w:r>
    </w:p>
    <w:p w:rsidR="00547ECC" w:rsidRPr="00F73AF6" w:rsidRDefault="00547ECC" w:rsidP="00547ECC">
      <w:pPr>
        <w:pStyle w:val="ListParagraph"/>
        <w:numPr>
          <w:ilvl w:val="0"/>
          <w:numId w:val="3"/>
        </w:numPr>
        <w:ind w:right="-288"/>
        <w:jc w:val="both"/>
        <w:rPr>
          <w:rFonts w:ascii="Arial" w:hAnsi="Arial" w:cs="Arial"/>
          <w:sz w:val="22"/>
          <w:szCs w:val="22"/>
          <w:lang w:val="ru-RU"/>
        </w:rPr>
      </w:pPr>
      <w:r w:rsidRPr="00F73AF6">
        <w:rPr>
          <w:rFonts w:ascii="Arial" w:hAnsi="Arial" w:cs="Arial"/>
          <w:sz w:val="22"/>
          <w:szCs w:val="22"/>
          <w:lang w:val="ru-RU"/>
        </w:rPr>
        <w:t>Гасене на огнището на запалване</w:t>
      </w:r>
      <w:r>
        <w:rPr>
          <w:rFonts w:ascii="Arial" w:hAnsi="Arial" w:cs="Arial"/>
          <w:sz w:val="22"/>
          <w:szCs w:val="22"/>
          <w:lang w:val="ru-RU"/>
        </w:rPr>
        <w:t xml:space="preserve"> </w:t>
      </w:r>
      <w:r w:rsidRPr="00F73AF6">
        <w:rPr>
          <w:rFonts w:ascii="Arial" w:hAnsi="Arial" w:cs="Arial"/>
          <w:sz w:val="22"/>
          <w:szCs w:val="22"/>
          <w:lang w:val="ru-RU"/>
        </w:rPr>
        <w:t>чрез пожаротехнически средства за първоначално гасене на пожари.</w:t>
      </w:r>
    </w:p>
    <w:p w:rsidR="00547ECC" w:rsidRPr="00F73AF6" w:rsidRDefault="00547ECC" w:rsidP="00547ECC">
      <w:pPr>
        <w:pStyle w:val="ListParagraph"/>
        <w:numPr>
          <w:ilvl w:val="0"/>
          <w:numId w:val="3"/>
        </w:numPr>
        <w:ind w:right="-288"/>
        <w:jc w:val="both"/>
        <w:rPr>
          <w:rFonts w:ascii="Arial" w:hAnsi="Arial" w:cs="Arial"/>
          <w:sz w:val="22"/>
          <w:szCs w:val="22"/>
          <w:lang w:val="ru-RU"/>
        </w:rPr>
      </w:pPr>
      <w:r>
        <w:rPr>
          <w:rFonts w:ascii="Arial" w:hAnsi="Arial" w:cs="Arial"/>
          <w:sz w:val="22"/>
          <w:szCs w:val="22"/>
          <w:lang w:val="ru-RU"/>
        </w:rPr>
        <w:t>Предоставяне на ин</w:t>
      </w:r>
      <w:r w:rsidRPr="00F73AF6">
        <w:rPr>
          <w:rFonts w:ascii="Arial" w:hAnsi="Arial" w:cs="Arial"/>
          <w:sz w:val="22"/>
          <w:szCs w:val="22"/>
          <w:lang w:val="ru-RU"/>
        </w:rPr>
        <w:t>формация за евакуацията след пристигане на органите за ПБЗН, за извършване на действия по пожарогасенето и др.</w:t>
      </w:r>
    </w:p>
    <w:p w:rsidR="00547ECC" w:rsidRDefault="00547ECC" w:rsidP="00547ECC">
      <w:pPr>
        <w:ind w:right="-288"/>
        <w:jc w:val="both"/>
        <w:rPr>
          <w:rFonts w:ascii="Arial" w:hAnsi="Arial" w:cs="Arial"/>
          <w:b/>
          <w:sz w:val="22"/>
          <w:szCs w:val="22"/>
          <w:lang w:val="ru-RU"/>
        </w:rPr>
      </w:pPr>
    </w:p>
    <w:p w:rsidR="00547ECC" w:rsidRPr="00F73AF6" w:rsidRDefault="00547ECC" w:rsidP="00547ECC">
      <w:pPr>
        <w:ind w:right="-288"/>
        <w:jc w:val="both"/>
        <w:rPr>
          <w:rFonts w:ascii="Arial" w:hAnsi="Arial" w:cs="Arial"/>
          <w:b/>
          <w:sz w:val="22"/>
          <w:szCs w:val="22"/>
          <w:lang w:val="ru-RU"/>
        </w:rPr>
      </w:pPr>
      <w:r w:rsidRPr="00F73AF6">
        <w:rPr>
          <w:rFonts w:ascii="Arial" w:hAnsi="Arial" w:cs="Arial"/>
          <w:b/>
          <w:sz w:val="22"/>
          <w:szCs w:val="22"/>
          <w:lang w:val="ru-RU"/>
        </w:rPr>
        <w:t>ІІІ Функции и отговорности на длъжностните лица при пожар</w:t>
      </w:r>
    </w:p>
    <w:p w:rsidR="00547ECC" w:rsidRPr="00F73AF6" w:rsidRDefault="00547ECC" w:rsidP="00547ECC">
      <w:pPr>
        <w:ind w:right="-288"/>
        <w:jc w:val="both"/>
        <w:rPr>
          <w:rFonts w:ascii="Arial" w:hAnsi="Arial" w:cs="Arial"/>
          <w:b/>
          <w:sz w:val="22"/>
          <w:szCs w:val="22"/>
          <w:lang w:val="ru-RU"/>
        </w:rPr>
      </w:pPr>
    </w:p>
    <w:p w:rsidR="00547ECC" w:rsidRPr="00F73AF6" w:rsidRDefault="00547ECC" w:rsidP="00547ECC">
      <w:pPr>
        <w:pStyle w:val="ListParagraph"/>
        <w:numPr>
          <w:ilvl w:val="0"/>
          <w:numId w:val="4"/>
        </w:numPr>
        <w:ind w:right="-288"/>
        <w:jc w:val="both"/>
        <w:rPr>
          <w:rFonts w:ascii="Arial" w:hAnsi="Arial" w:cs="Arial"/>
          <w:sz w:val="22"/>
          <w:szCs w:val="22"/>
          <w:lang w:val="ru-RU"/>
        </w:rPr>
      </w:pPr>
      <w:r w:rsidRPr="00F73AF6">
        <w:rPr>
          <w:rFonts w:ascii="Arial" w:hAnsi="Arial" w:cs="Arial"/>
          <w:sz w:val="22"/>
          <w:szCs w:val="22"/>
          <w:lang w:val="ru-RU"/>
        </w:rPr>
        <w:t>Всеки работещ, забелязал пожар</w:t>
      </w:r>
      <w:r>
        <w:rPr>
          <w:rFonts w:ascii="Arial" w:hAnsi="Arial" w:cs="Arial"/>
          <w:sz w:val="22"/>
          <w:szCs w:val="22"/>
          <w:lang w:val="ru-RU"/>
        </w:rPr>
        <w:t xml:space="preserve"> </w:t>
      </w:r>
      <w:r w:rsidRPr="00F73AF6">
        <w:rPr>
          <w:rFonts w:ascii="Arial" w:hAnsi="Arial" w:cs="Arial"/>
          <w:sz w:val="22"/>
          <w:szCs w:val="22"/>
          <w:lang w:val="ru-RU"/>
        </w:rPr>
        <w:t xml:space="preserve">е длъжен да съобщи в съответния център за спешни повиквания </w:t>
      </w:r>
      <w:r>
        <w:rPr>
          <w:rFonts w:ascii="Arial" w:hAnsi="Arial" w:cs="Arial"/>
          <w:sz w:val="22"/>
          <w:szCs w:val="22"/>
          <w:lang w:val="ru-RU"/>
        </w:rPr>
        <w:t xml:space="preserve">на телефон 112 </w:t>
      </w:r>
      <w:r w:rsidRPr="00F73AF6">
        <w:rPr>
          <w:rFonts w:ascii="Arial" w:hAnsi="Arial" w:cs="Arial"/>
          <w:sz w:val="22"/>
          <w:szCs w:val="22"/>
          <w:lang w:val="ru-RU"/>
        </w:rPr>
        <w:t>и да уведоми ръководителя на обекта (отговорника по ПБ), както и застрашените лица.</w:t>
      </w:r>
    </w:p>
    <w:p w:rsidR="00547ECC" w:rsidRPr="00F73AF6" w:rsidRDefault="00547ECC" w:rsidP="00547ECC">
      <w:pPr>
        <w:pStyle w:val="ListParagraph"/>
        <w:numPr>
          <w:ilvl w:val="0"/>
          <w:numId w:val="4"/>
        </w:numPr>
        <w:ind w:right="-288"/>
        <w:jc w:val="both"/>
        <w:rPr>
          <w:rFonts w:ascii="Arial" w:hAnsi="Arial" w:cs="Arial"/>
          <w:sz w:val="22"/>
          <w:szCs w:val="22"/>
          <w:lang w:val="ru-RU"/>
        </w:rPr>
      </w:pPr>
      <w:r w:rsidRPr="00F73AF6">
        <w:rPr>
          <w:rFonts w:ascii="Arial" w:hAnsi="Arial" w:cs="Arial"/>
          <w:sz w:val="22"/>
          <w:szCs w:val="22"/>
          <w:lang w:val="ru-RU"/>
        </w:rPr>
        <w:t>Ръководителят на обекта или длъжностното лице, назначено със заповед за осъществяване на организация и контрол за спазване на правилата и нормите за ПБ , преценява естеството на опасността и взема решение за необходимостта от евакуация.</w:t>
      </w:r>
    </w:p>
    <w:p w:rsidR="00547ECC" w:rsidRPr="00F73AF6" w:rsidRDefault="00547ECC" w:rsidP="00547ECC">
      <w:pPr>
        <w:pStyle w:val="ListParagraph"/>
        <w:numPr>
          <w:ilvl w:val="0"/>
          <w:numId w:val="4"/>
        </w:numPr>
        <w:ind w:right="-288"/>
        <w:jc w:val="both"/>
        <w:rPr>
          <w:rFonts w:ascii="Arial" w:hAnsi="Arial" w:cs="Arial"/>
          <w:sz w:val="22"/>
          <w:szCs w:val="22"/>
          <w:lang w:val="ru-RU"/>
        </w:rPr>
      </w:pPr>
      <w:r w:rsidRPr="00F73AF6">
        <w:rPr>
          <w:rFonts w:ascii="Arial" w:hAnsi="Arial" w:cs="Arial"/>
          <w:sz w:val="22"/>
          <w:szCs w:val="22"/>
          <w:lang w:val="ru-RU"/>
        </w:rPr>
        <w:t>Ръкводителят на обекта (отговорникът по ПБ):</w:t>
      </w:r>
    </w:p>
    <w:p w:rsidR="00547ECC" w:rsidRPr="00F73AF6" w:rsidRDefault="00547ECC" w:rsidP="00547ECC">
      <w:pPr>
        <w:pStyle w:val="ListParagraph"/>
        <w:ind w:right="-288"/>
        <w:jc w:val="both"/>
        <w:rPr>
          <w:rFonts w:ascii="Arial" w:hAnsi="Arial" w:cs="Arial"/>
          <w:sz w:val="22"/>
          <w:szCs w:val="22"/>
          <w:lang w:val="ru-RU"/>
        </w:rPr>
      </w:pPr>
      <w:r w:rsidRPr="00F73AF6">
        <w:rPr>
          <w:rFonts w:ascii="Arial" w:hAnsi="Arial" w:cs="Arial"/>
          <w:sz w:val="22"/>
          <w:szCs w:val="22"/>
          <w:lang w:val="ru-RU"/>
        </w:rPr>
        <w:t>3.1. подпомага с информация органите на ПБЗН след тяхното пристигане(</w:t>
      </w:r>
    </w:p>
    <w:p w:rsidR="00547ECC" w:rsidRPr="00F73AF6" w:rsidRDefault="00547ECC" w:rsidP="00547ECC">
      <w:pPr>
        <w:pStyle w:val="ListParagraph"/>
        <w:ind w:right="-288"/>
        <w:jc w:val="both"/>
        <w:rPr>
          <w:rFonts w:ascii="Arial" w:hAnsi="Arial" w:cs="Arial"/>
          <w:sz w:val="22"/>
          <w:szCs w:val="22"/>
          <w:lang w:val="ru-RU"/>
        </w:rPr>
      </w:pPr>
      <w:r w:rsidRPr="00F73AF6">
        <w:rPr>
          <w:rFonts w:ascii="Arial" w:hAnsi="Arial" w:cs="Arial"/>
          <w:sz w:val="22"/>
          <w:szCs w:val="22"/>
          <w:lang w:val="ru-RU"/>
        </w:rPr>
        <w:t>3.2. изключва цялостно или частично електрозахранването на строежа</w:t>
      </w:r>
    </w:p>
    <w:p w:rsidR="00547ECC" w:rsidRPr="00F73AF6" w:rsidRDefault="00547ECC" w:rsidP="00547ECC">
      <w:pPr>
        <w:pStyle w:val="ListParagraph"/>
        <w:ind w:left="1080" w:right="-288"/>
        <w:jc w:val="both"/>
        <w:rPr>
          <w:rFonts w:ascii="Arial" w:hAnsi="Arial" w:cs="Arial"/>
          <w:sz w:val="22"/>
          <w:szCs w:val="22"/>
          <w:lang w:val="ru-RU"/>
        </w:rPr>
      </w:pPr>
      <w:r w:rsidRPr="00F73AF6">
        <w:rPr>
          <w:rFonts w:ascii="Arial" w:hAnsi="Arial" w:cs="Arial"/>
          <w:sz w:val="22"/>
          <w:szCs w:val="22"/>
          <w:lang w:val="ru-RU"/>
        </w:rPr>
        <w:t>Изготвил: ..........................</w:t>
      </w:r>
    </w:p>
    <w:p w:rsidR="00E5687D" w:rsidRDefault="00E5687D" w:rsidP="00547ECC">
      <w:pPr>
        <w:pStyle w:val="Style"/>
        <w:ind w:left="0" w:right="174" w:firstLine="720"/>
        <w:rPr>
          <w:rFonts w:ascii="Arial" w:hAnsi="Arial" w:cs="Arial"/>
          <w:sz w:val="22"/>
          <w:szCs w:val="22"/>
          <w:lang w:val="bg-BG"/>
        </w:rPr>
      </w:pPr>
    </w:p>
    <w:p w:rsidR="00547ECC" w:rsidRPr="00F73AF6" w:rsidRDefault="00547ECC" w:rsidP="00547ECC">
      <w:pPr>
        <w:pStyle w:val="Style"/>
        <w:ind w:left="0" w:right="174" w:firstLine="720"/>
        <w:rPr>
          <w:rFonts w:ascii="Arial" w:hAnsi="Arial" w:cs="Arial"/>
          <w:sz w:val="22"/>
          <w:szCs w:val="22"/>
          <w:lang w:val="ru-RU"/>
        </w:rPr>
      </w:pPr>
      <w:proofErr w:type="spellStart"/>
      <w:r w:rsidRPr="00F73AF6">
        <w:rPr>
          <w:rFonts w:ascii="Arial" w:hAnsi="Arial" w:cs="Arial"/>
          <w:sz w:val="22"/>
          <w:szCs w:val="22"/>
          <w:lang w:val="en-US"/>
        </w:rPr>
        <w:t>Съгласно</w:t>
      </w:r>
      <w:proofErr w:type="spellEnd"/>
      <w:r w:rsidRPr="00F73AF6">
        <w:rPr>
          <w:rFonts w:ascii="Arial" w:hAnsi="Arial" w:cs="Arial"/>
          <w:sz w:val="22"/>
          <w:szCs w:val="22"/>
          <w:lang w:val="ru-RU"/>
        </w:rPr>
        <w:t xml:space="preserve"> </w:t>
      </w:r>
      <w:proofErr w:type="spellStart"/>
      <w:r w:rsidRPr="00F73AF6">
        <w:rPr>
          <w:rFonts w:ascii="Arial" w:hAnsi="Arial" w:cs="Arial"/>
          <w:sz w:val="22"/>
          <w:szCs w:val="22"/>
          <w:lang w:val="en-US"/>
        </w:rPr>
        <w:t>приложение</w:t>
      </w:r>
      <w:proofErr w:type="spellEnd"/>
      <w:r w:rsidRPr="00F73AF6">
        <w:rPr>
          <w:rFonts w:ascii="Arial" w:hAnsi="Arial" w:cs="Arial"/>
          <w:sz w:val="22"/>
          <w:szCs w:val="22"/>
          <w:lang w:val="en-US"/>
        </w:rPr>
        <w:t xml:space="preserve"> № 2 </w:t>
      </w:r>
      <w:proofErr w:type="spellStart"/>
      <w:r w:rsidRPr="00F73AF6">
        <w:rPr>
          <w:rFonts w:ascii="Arial" w:hAnsi="Arial" w:cs="Arial"/>
          <w:sz w:val="22"/>
          <w:szCs w:val="22"/>
          <w:lang w:val="en-US"/>
        </w:rPr>
        <w:t>към</w:t>
      </w:r>
      <w:proofErr w:type="spellEnd"/>
      <w:r w:rsidRPr="00F73AF6">
        <w:rPr>
          <w:rFonts w:ascii="Arial" w:hAnsi="Arial" w:cs="Arial"/>
          <w:sz w:val="22"/>
          <w:szCs w:val="22"/>
          <w:lang w:val="en-US"/>
        </w:rPr>
        <w:t xml:space="preserve"> </w:t>
      </w:r>
      <w:proofErr w:type="spellStart"/>
      <w:r w:rsidRPr="00F73AF6">
        <w:rPr>
          <w:rFonts w:ascii="Arial" w:hAnsi="Arial" w:cs="Arial"/>
          <w:sz w:val="22"/>
          <w:szCs w:val="22"/>
          <w:lang w:val="en-US"/>
        </w:rPr>
        <w:t>Наредба</w:t>
      </w:r>
      <w:proofErr w:type="spellEnd"/>
      <w:r w:rsidRPr="00F73AF6">
        <w:rPr>
          <w:rFonts w:ascii="Arial" w:hAnsi="Arial" w:cs="Arial"/>
          <w:sz w:val="22"/>
          <w:szCs w:val="22"/>
          <w:lang w:val="en-US"/>
        </w:rPr>
        <w:t xml:space="preserve"> № Із-1971 </w:t>
      </w:r>
      <w:r w:rsidRPr="00F73AF6">
        <w:rPr>
          <w:rFonts w:ascii="Arial" w:hAnsi="Arial" w:cs="Arial"/>
          <w:sz w:val="22"/>
          <w:szCs w:val="22"/>
          <w:lang w:val="bg-BG"/>
        </w:rPr>
        <w:t>от 29 октомври 2009 г.</w:t>
      </w:r>
      <w:r w:rsidRPr="00F73AF6">
        <w:rPr>
          <w:rFonts w:ascii="Arial" w:hAnsi="Arial" w:cs="Arial"/>
          <w:sz w:val="22"/>
          <w:szCs w:val="22"/>
          <w:lang w:val="en-US"/>
        </w:rPr>
        <w:t xml:space="preserve"> </w:t>
      </w:r>
      <w:r w:rsidRPr="00F73AF6">
        <w:rPr>
          <w:rFonts w:ascii="Arial" w:hAnsi="Arial" w:cs="Arial"/>
          <w:sz w:val="22"/>
          <w:szCs w:val="22"/>
          <w:lang w:val="bg-BG"/>
        </w:rPr>
        <w:t>за строително технически правила и норми за осигуряване на безопасност при пожар</w:t>
      </w:r>
      <w:r>
        <w:rPr>
          <w:rFonts w:ascii="Arial" w:hAnsi="Arial" w:cs="Arial"/>
          <w:sz w:val="22"/>
          <w:szCs w:val="22"/>
          <w:lang w:val="bg-BG"/>
        </w:rPr>
        <w:t xml:space="preserve"> и предвид ограничената площ на обекта</w:t>
      </w:r>
      <w:r w:rsidRPr="00F73AF6">
        <w:rPr>
          <w:rFonts w:ascii="Arial" w:hAnsi="Arial" w:cs="Arial"/>
          <w:sz w:val="22"/>
          <w:szCs w:val="22"/>
          <w:lang w:val="bg-BG"/>
        </w:rPr>
        <w:t xml:space="preserve"> по време на изпълнението на СМР </w:t>
      </w:r>
      <w:r w:rsidRPr="00F73AF6">
        <w:rPr>
          <w:rFonts w:ascii="Arial" w:hAnsi="Arial" w:cs="Arial"/>
          <w:sz w:val="22"/>
          <w:szCs w:val="22"/>
          <w:lang w:val="ru-RU"/>
        </w:rPr>
        <w:t>за района на строителната площадка</w:t>
      </w:r>
      <w:r>
        <w:rPr>
          <w:rFonts w:ascii="Arial" w:hAnsi="Arial" w:cs="Arial"/>
          <w:sz w:val="22"/>
          <w:szCs w:val="22"/>
          <w:lang w:val="ru-RU"/>
        </w:rPr>
        <w:t xml:space="preserve"> е необходим </w:t>
      </w:r>
      <w:r w:rsidRPr="00F73AF6">
        <w:rPr>
          <w:rFonts w:ascii="Arial" w:hAnsi="Arial" w:cs="Arial"/>
          <w:sz w:val="22"/>
          <w:szCs w:val="22"/>
        </w:rPr>
        <w:t xml:space="preserve">- 1 </w:t>
      </w:r>
      <w:proofErr w:type="spellStart"/>
      <w:r w:rsidRPr="00F73AF6">
        <w:rPr>
          <w:rFonts w:ascii="Arial" w:hAnsi="Arial" w:cs="Arial"/>
          <w:sz w:val="22"/>
          <w:szCs w:val="22"/>
        </w:rPr>
        <w:t>бр</w:t>
      </w:r>
      <w:proofErr w:type="spellEnd"/>
      <w:r w:rsidRPr="00F73AF6">
        <w:rPr>
          <w:rFonts w:ascii="Arial" w:hAnsi="Arial" w:cs="Arial"/>
          <w:sz w:val="22"/>
          <w:szCs w:val="22"/>
        </w:rPr>
        <w:t xml:space="preserve">. </w:t>
      </w:r>
      <w:r w:rsidRPr="00F73AF6">
        <w:rPr>
          <w:rFonts w:ascii="Arial" w:hAnsi="Arial" w:cs="Arial"/>
          <w:sz w:val="22"/>
          <w:szCs w:val="22"/>
          <w:lang w:val="ru-RU"/>
        </w:rPr>
        <w:t>пожарогасител на водна основа с вместимост 9 І/бр. с вода или вода и добавки</w:t>
      </w:r>
      <w:r>
        <w:rPr>
          <w:rFonts w:ascii="Arial" w:hAnsi="Arial" w:cs="Arial"/>
          <w:sz w:val="22"/>
          <w:szCs w:val="22"/>
          <w:lang w:val="ru-RU"/>
        </w:rPr>
        <w:t>.</w:t>
      </w:r>
    </w:p>
    <w:p w:rsidR="000F4788" w:rsidRDefault="000F4788" w:rsidP="000F4788">
      <w:pPr>
        <w:ind w:firstLine="705"/>
        <w:jc w:val="both"/>
        <w:rPr>
          <w:sz w:val="22"/>
          <w:szCs w:val="22"/>
        </w:rPr>
      </w:pPr>
    </w:p>
    <w:p w:rsidR="0083518D" w:rsidRPr="005856C7" w:rsidRDefault="0083518D" w:rsidP="005856C7">
      <w:pPr>
        <w:pStyle w:val="Heading1"/>
        <w:tabs>
          <w:tab w:val="num" w:pos="0"/>
        </w:tabs>
        <w:suppressAutoHyphens/>
        <w:spacing w:before="120"/>
        <w:ind w:right="288" w:firstLine="720"/>
        <w:rPr>
          <w:rFonts w:ascii="Arial Bold" w:eastAsia="Times New Roman" w:hAnsi="Arial Bold" w:cs="Arial"/>
          <w:caps/>
          <w:color w:val="auto"/>
          <w:sz w:val="22"/>
          <w:szCs w:val="22"/>
          <w:lang w:val="ru-RU"/>
        </w:rPr>
      </w:pPr>
      <w:r w:rsidRPr="005856C7">
        <w:rPr>
          <w:rFonts w:ascii="Arial Bold" w:eastAsia="Times New Roman" w:hAnsi="Arial Bold" w:cs="Arial"/>
          <w:caps/>
          <w:color w:val="auto"/>
          <w:sz w:val="22"/>
          <w:szCs w:val="22"/>
          <w:lang w:val="ru-RU"/>
        </w:rPr>
        <w:t>5. Мерки и из</w:t>
      </w:r>
      <w:r w:rsidR="005856C7" w:rsidRPr="005856C7">
        <w:rPr>
          <w:rFonts w:ascii="Arial Bold" w:hAnsi="Arial Bold" w:cs="Arial"/>
          <w:caps/>
          <w:color w:val="auto"/>
          <w:sz w:val="22"/>
          <w:szCs w:val="22"/>
          <w:lang w:val="ru-RU"/>
        </w:rPr>
        <w:t>и</w:t>
      </w:r>
      <w:r w:rsidRPr="005856C7">
        <w:rPr>
          <w:rFonts w:ascii="Arial Bold" w:eastAsia="Times New Roman" w:hAnsi="Arial Bold" w:cs="Arial"/>
          <w:caps/>
          <w:color w:val="auto"/>
          <w:sz w:val="22"/>
          <w:szCs w:val="22"/>
          <w:lang w:val="ru-RU"/>
        </w:rPr>
        <w:t>сквания за осигуряване на безопасност и здраве при извършване на СМР, включително на местата със специфични рискове</w:t>
      </w:r>
    </w:p>
    <w:p w:rsidR="0083518D" w:rsidRPr="00706746" w:rsidRDefault="0083518D" w:rsidP="0083518D">
      <w:pPr>
        <w:pStyle w:val="Style"/>
        <w:spacing w:before="120"/>
        <w:ind w:left="0" w:right="290" w:firstLine="720"/>
        <w:rPr>
          <w:rFonts w:ascii="Arial" w:hAnsi="Arial" w:cs="Arial"/>
          <w:sz w:val="22"/>
          <w:szCs w:val="22"/>
          <w:lang w:val="bg-BG"/>
        </w:rPr>
      </w:pPr>
      <w:r w:rsidRPr="00706746">
        <w:rPr>
          <w:rFonts w:ascii="Arial" w:hAnsi="Arial" w:cs="Arial"/>
          <w:sz w:val="22"/>
          <w:szCs w:val="22"/>
          <w:lang w:val="ru-RU"/>
        </w:rPr>
        <w:tab/>
        <w:t xml:space="preserve">Преди започване на работа на строителната площадка и до завършването на строежа строителят е длъжен да извършва оценка на риска. С оценката на риска се установява допустимостта на определения риск и необходимостта от прилагане на мерки за неговото предотвратяване или намаляване и ограничаване. Вземат се решения относно допустимостта на риска на база аналиа на риска, разпоредбите на нормативните документи и отчитане на фактори като технически постижения, околна среда, психологически, икономически и социални аспекти. </w:t>
      </w:r>
      <w:r w:rsidRPr="00706746">
        <w:rPr>
          <w:rFonts w:ascii="Arial" w:hAnsi="Arial" w:cs="Arial"/>
          <w:sz w:val="22"/>
          <w:szCs w:val="22"/>
          <w:lang w:val="bg-BG"/>
        </w:rPr>
        <w:t>Оценката на риска се извършва в следната последователност:</w:t>
      </w:r>
    </w:p>
    <w:p w:rsidR="0083518D" w:rsidRPr="00706746" w:rsidRDefault="0083518D" w:rsidP="0083518D">
      <w:pPr>
        <w:tabs>
          <w:tab w:val="left" w:pos="1080"/>
        </w:tabs>
        <w:ind w:right="290" w:firstLine="720"/>
        <w:jc w:val="both"/>
        <w:rPr>
          <w:rFonts w:ascii="Arial" w:hAnsi="Arial" w:cs="Arial"/>
          <w:color w:val="000000"/>
          <w:sz w:val="22"/>
          <w:szCs w:val="22"/>
          <w:lang w:val="ru-RU"/>
        </w:rPr>
      </w:pPr>
      <w:r w:rsidRPr="00706746">
        <w:rPr>
          <w:rFonts w:ascii="Arial" w:hAnsi="Arial" w:cs="Arial"/>
          <w:color w:val="000000"/>
          <w:sz w:val="22"/>
          <w:szCs w:val="22"/>
          <w:lang w:val="ru-RU"/>
        </w:rPr>
        <w:t>- определяне на опасността в работния процес, измерване на параметрите на работната среда</w:t>
      </w:r>
    </w:p>
    <w:p w:rsidR="0083518D" w:rsidRPr="00706746" w:rsidRDefault="0083518D" w:rsidP="0083518D">
      <w:pPr>
        <w:tabs>
          <w:tab w:val="left" w:pos="1080"/>
        </w:tabs>
        <w:ind w:right="290" w:firstLine="720"/>
        <w:jc w:val="both"/>
        <w:rPr>
          <w:rFonts w:ascii="Arial" w:hAnsi="Arial" w:cs="Arial"/>
          <w:color w:val="000000"/>
          <w:sz w:val="22"/>
          <w:szCs w:val="22"/>
          <w:lang w:val="ru-RU"/>
        </w:rPr>
      </w:pPr>
      <w:r w:rsidRPr="00706746">
        <w:rPr>
          <w:rFonts w:ascii="Arial" w:hAnsi="Arial" w:cs="Arial"/>
          <w:color w:val="000000"/>
          <w:sz w:val="22"/>
          <w:szCs w:val="22"/>
          <w:lang w:val="ru-RU"/>
        </w:rPr>
        <w:t>- оценка степента на риск</w:t>
      </w:r>
    </w:p>
    <w:p w:rsidR="0083518D" w:rsidRPr="00706746" w:rsidRDefault="0083518D" w:rsidP="0083518D">
      <w:pPr>
        <w:tabs>
          <w:tab w:val="left" w:pos="1080"/>
        </w:tabs>
        <w:ind w:right="290" w:firstLine="720"/>
        <w:jc w:val="both"/>
        <w:rPr>
          <w:rFonts w:ascii="Arial" w:hAnsi="Arial" w:cs="Arial"/>
          <w:color w:val="000000"/>
          <w:sz w:val="22"/>
          <w:szCs w:val="22"/>
          <w:lang w:val="ru-RU"/>
        </w:rPr>
      </w:pPr>
      <w:r w:rsidRPr="00706746">
        <w:rPr>
          <w:rFonts w:ascii="Arial" w:hAnsi="Arial" w:cs="Arial"/>
          <w:color w:val="000000"/>
          <w:sz w:val="22"/>
          <w:szCs w:val="22"/>
          <w:lang w:val="ru-RU"/>
        </w:rPr>
        <w:t>- характеризиране на опасността</w:t>
      </w:r>
    </w:p>
    <w:p w:rsidR="0083518D" w:rsidRPr="00706746" w:rsidRDefault="0083518D" w:rsidP="0083518D">
      <w:pPr>
        <w:tabs>
          <w:tab w:val="left" w:pos="748"/>
        </w:tabs>
        <w:ind w:right="290" w:firstLine="720"/>
        <w:jc w:val="both"/>
        <w:rPr>
          <w:rFonts w:ascii="Arial" w:hAnsi="Arial" w:cs="Arial"/>
          <w:color w:val="000000"/>
          <w:sz w:val="22"/>
          <w:szCs w:val="22"/>
          <w:lang w:val="ru-RU"/>
        </w:rPr>
      </w:pPr>
      <w:r w:rsidRPr="00706746">
        <w:rPr>
          <w:rFonts w:ascii="Arial" w:hAnsi="Arial" w:cs="Arial"/>
          <w:color w:val="000000"/>
          <w:sz w:val="22"/>
          <w:szCs w:val="22"/>
          <w:lang w:val="ru-RU"/>
        </w:rPr>
        <w:t xml:space="preserve">- въвеждане на правила за здравето и безопасността на работещите. </w:t>
      </w:r>
      <w:r w:rsidRPr="00706746">
        <w:rPr>
          <w:rFonts w:ascii="Arial" w:hAnsi="Arial" w:cs="Arial"/>
          <w:color w:val="000000"/>
          <w:sz w:val="22"/>
          <w:szCs w:val="22"/>
          <w:lang w:val="ru-RU"/>
        </w:rPr>
        <w:br/>
      </w:r>
      <w:r w:rsidRPr="00706746">
        <w:rPr>
          <w:rFonts w:ascii="Arial" w:hAnsi="Arial" w:cs="Arial"/>
          <w:color w:val="000000"/>
          <w:sz w:val="22"/>
          <w:szCs w:val="22"/>
          <w:lang w:val="ru-RU"/>
        </w:rPr>
        <w:tab/>
        <w:t>За въвеждане на правилата строителят:</w:t>
      </w:r>
    </w:p>
    <w:p w:rsidR="0083518D" w:rsidRPr="00706746" w:rsidRDefault="0083518D" w:rsidP="0083518D">
      <w:pPr>
        <w:tabs>
          <w:tab w:val="left" w:pos="1080"/>
        </w:tabs>
        <w:ind w:right="290" w:firstLine="720"/>
        <w:jc w:val="both"/>
        <w:rPr>
          <w:rFonts w:ascii="Arial" w:hAnsi="Arial" w:cs="Arial"/>
          <w:color w:val="000000"/>
          <w:sz w:val="22"/>
          <w:szCs w:val="22"/>
          <w:lang w:val="ru-RU"/>
        </w:rPr>
      </w:pPr>
      <w:r w:rsidRPr="00706746">
        <w:rPr>
          <w:rFonts w:ascii="Arial" w:hAnsi="Arial" w:cs="Arial"/>
          <w:color w:val="000000"/>
          <w:sz w:val="22"/>
          <w:szCs w:val="22"/>
          <w:lang w:val="ru-RU"/>
        </w:rPr>
        <w:t xml:space="preserve">- разработва и актуализира инструкции по безопасност и здраве съобразно конкретните условия на строителната площадка. </w:t>
      </w:r>
    </w:p>
    <w:p w:rsidR="0083518D" w:rsidRPr="00706746" w:rsidRDefault="0083518D" w:rsidP="0083518D">
      <w:pPr>
        <w:pStyle w:val="Style"/>
        <w:spacing w:before="120"/>
        <w:ind w:left="0" w:right="290" w:firstLine="720"/>
        <w:rPr>
          <w:rFonts w:ascii="Arial" w:hAnsi="Arial" w:cs="Arial"/>
          <w:sz w:val="22"/>
          <w:szCs w:val="22"/>
          <w:lang w:val="ru-RU"/>
        </w:rPr>
      </w:pPr>
      <w:r w:rsidRPr="00706746">
        <w:rPr>
          <w:rFonts w:ascii="Arial" w:hAnsi="Arial" w:cs="Arial"/>
          <w:sz w:val="22"/>
          <w:szCs w:val="22"/>
          <w:lang w:val="ru-RU"/>
        </w:rPr>
        <w:tab/>
        <w:t xml:space="preserve">- с писмена заповед определя видовете инструктажи, техния обхват, продължителност, програми, както и длъжностните лица, които ги провеждат. </w:t>
      </w:r>
      <w:r w:rsidRPr="00706746">
        <w:rPr>
          <w:rFonts w:ascii="Arial" w:hAnsi="Arial" w:cs="Arial"/>
          <w:color w:val="000000"/>
          <w:sz w:val="22"/>
          <w:szCs w:val="22"/>
          <w:lang w:val="bg-BG"/>
        </w:rPr>
        <w:t xml:space="preserve">Инструктажът се провежда от длъжностни лица с техническо или друго подходящо образование и съответен производствен опит. </w:t>
      </w:r>
      <w:r w:rsidRPr="00706746">
        <w:rPr>
          <w:rFonts w:ascii="Arial" w:hAnsi="Arial" w:cs="Arial"/>
          <w:sz w:val="22"/>
          <w:szCs w:val="22"/>
          <w:lang w:val="ru-RU"/>
        </w:rPr>
        <w:t>Проведените инструктажи се документират в Книга за инструктаж. Да не се допускат до работа лица, които не са инструктирани.</w:t>
      </w:r>
    </w:p>
    <w:p w:rsidR="0083518D" w:rsidRPr="00706746" w:rsidRDefault="0083518D" w:rsidP="0083518D">
      <w:pPr>
        <w:pStyle w:val="Style"/>
        <w:spacing w:before="120"/>
        <w:ind w:left="0" w:right="290" w:firstLine="720"/>
        <w:rPr>
          <w:rFonts w:ascii="Arial" w:hAnsi="Arial" w:cs="Arial"/>
          <w:sz w:val="22"/>
          <w:szCs w:val="22"/>
          <w:lang w:val="ru-RU"/>
        </w:rPr>
      </w:pPr>
      <w:r w:rsidRPr="00706746">
        <w:rPr>
          <w:rFonts w:ascii="Arial" w:hAnsi="Arial" w:cs="Arial"/>
          <w:sz w:val="22"/>
          <w:szCs w:val="22"/>
          <w:lang w:val="ru-RU"/>
        </w:rPr>
        <w:tab/>
        <w:t>Всички работещи или пребиваващи на територията на строителната площадка трябва да преминат начален инструктаж. За строителството минималната продължителност на началния инструктаж е 1 работен ден.</w:t>
      </w:r>
    </w:p>
    <w:p w:rsidR="0083518D" w:rsidRPr="00706746" w:rsidRDefault="0083518D" w:rsidP="0083518D">
      <w:pPr>
        <w:pStyle w:val="Style"/>
        <w:spacing w:before="120"/>
        <w:ind w:left="0" w:right="290" w:firstLine="720"/>
        <w:rPr>
          <w:rFonts w:ascii="Arial" w:hAnsi="Arial" w:cs="Arial"/>
          <w:sz w:val="22"/>
          <w:szCs w:val="22"/>
          <w:lang w:val="ru-RU"/>
        </w:rPr>
      </w:pPr>
      <w:r w:rsidRPr="00706746">
        <w:rPr>
          <w:rFonts w:ascii="Arial" w:hAnsi="Arial" w:cs="Arial"/>
          <w:sz w:val="22"/>
          <w:szCs w:val="22"/>
          <w:lang w:val="ru-RU"/>
        </w:rPr>
        <w:tab/>
        <w:t>Инструктажът на работното място е практическо запознаване на работника с конкретните изисквания за безопасното изпълнение на трудовата дейност и се провежда преди да му бъде възложена самостоятелна работа. За строителството минималната продължителност на инструктажа на работното място е 5 работни дни.</w:t>
      </w:r>
    </w:p>
    <w:p w:rsidR="0083518D" w:rsidRPr="00706746" w:rsidRDefault="0083518D" w:rsidP="0083518D">
      <w:pPr>
        <w:pStyle w:val="Style"/>
        <w:spacing w:before="120"/>
        <w:ind w:left="0" w:right="290" w:firstLine="720"/>
        <w:rPr>
          <w:rFonts w:ascii="Arial" w:hAnsi="Arial" w:cs="Arial"/>
          <w:sz w:val="22"/>
          <w:szCs w:val="22"/>
          <w:lang w:val="ru-RU"/>
        </w:rPr>
      </w:pPr>
      <w:r w:rsidRPr="00706746">
        <w:rPr>
          <w:rFonts w:ascii="Arial" w:hAnsi="Arial" w:cs="Arial"/>
          <w:sz w:val="22"/>
          <w:szCs w:val="22"/>
          <w:lang w:val="ru-RU"/>
        </w:rPr>
        <w:tab/>
        <w:t>Периодичният инструктаж има за цел да поддържа и допълва знанията на работещите по безопасност, хигиена на труда и противопожарна охрана и се провежда не по-рядко от един път на три месеца. Препоръчва се на всеки 14 дни да се провеждат срещи по безопасност и здраве и пожаробезопасност и да се съставя протокол.</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ab/>
        <w:t>Строителят трябва да осигури възможност по всяко време да бъде оказана първа помощ на пострадали при трудова злополука, пожар, бедствие или авария.</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lastRenderedPageBreak/>
        <w:t>Извършването на СМР да се преустановява при неблагоприятни климатични условия (гръмотевична буря,  обилен снеговалеж, силен дъжд, през тъмната част на денонощието или при прекъсване на електрическото осветление).</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Да не се допуска замърсяване на прилежащата територия.</w:t>
      </w:r>
    </w:p>
    <w:p w:rsidR="0083518D" w:rsidRPr="00706746" w:rsidRDefault="0083518D" w:rsidP="0083518D">
      <w:pPr>
        <w:ind w:right="290" w:firstLine="720"/>
        <w:jc w:val="both"/>
        <w:rPr>
          <w:rFonts w:ascii="Arial" w:hAnsi="Arial" w:cs="Arial"/>
          <w:sz w:val="22"/>
          <w:szCs w:val="22"/>
          <w:lang w:val="ru-RU"/>
        </w:rPr>
      </w:pP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 xml:space="preserve">Работата на строежа се организира в следните технологични етапи: </w:t>
      </w:r>
    </w:p>
    <w:p w:rsidR="0083518D" w:rsidRPr="00706746" w:rsidRDefault="0083518D" w:rsidP="0083518D">
      <w:pPr>
        <w:pStyle w:val="Style"/>
        <w:ind w:left="0" w:right="290" w:firstLine="720"/>
        <w:rPr>
          <w:rFonts w:ascii="Arial" w:hAnsi="Arial" w:cs="Arial"/>
          <w:b/>
          <w:sz w:val="22"/>
          <w:szCs w:val="22"/>
          <w:u w:val="single"/>
          <w:lang w:val="bg-BG"/>
        </w:rPr>
      </w:pPr>
    </w:p>
    <w:p w:rsidR="0083518D" w:rsidRPr="00706746" w:rsidRDefault="0083518D" w:rsidP="0083518D">
      <w:pPr>
        <w:pStyle w:val="Style"/>
        <w:ind w:left="0" w:right="290" w:firstLine="720"/>
        <w:rPr>
          <w:rFonts w:ascii="Arial" w:hAnsi="Arial" w:cs="Arial"/>
          <w:b/>
          <w:sz w:val="22"/>
          <w:szCs w:val="22"/>
          <w:u w:val="single"/>
          <w:lang w:val="bg-BG"/>
        </w:rPr>
      </w:pPr>
      <w:r w:rsidRPr="00706746">
        <w:rPr>
          <w:rFonts w:ascii="Arial" w:hAnsi="Arial" w:cs="Arial"/>
          <w:b/>
          <w:sz w:val="22"/>
          <w:szCs w:val="22"/>
          <w:u w:val="single"/>
          <w:lang w:val="bg-BG"/>
        </w:rPr>
        <w:t>Подготвителни работи :</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 xml:space="preserve">Подготвителните работи включват </w:t>
      </w:r>
      <w:r w:rsidRPr="00706746">
        <w:rPr>
          <w:rFonts w:ascii="Arial" w:hAnsi="Arial" w:cs="Arial"/>
          <w:sz w:val="22"/>
          <w:szCs w:val="22"/>
          <w:lang w:val="ru-RU"/>
        </w:rPr>
        <w:t>поставяне на знаци, табели и др.</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ru-RU"/>
        </w:rPr>
        <w:t xml:space="preserve">Строителят/техническият ръководител трябва да осигури </w:t>
      </w:r>
      <w:r w:rsidR="005856C7">
        <w:rPr>
          <w:rFonts w:ascii="Arial" w:hAnsi="Arial" w:cs="Arial"/>
          <w:sz w:val="22"/>
          <w:szCs w:val="22"/>
          <w:lang w:val="ru-RU"/>
        </w:rPr>
        <w:t xml:space="preserve">достъп до </w:t>
      </w:r>
      <w:r w:rsidRPr="00706746">
        <w:rPr>
          <w:rFonts w:ascii="Arial" w:hAnsi="Arial" w:cs="Arial"/>
          <w:sz w:val="22"/>
          <w:szCs w:val="22"/>
          <w:lang w:val="ru-RU"/>
        </w:rPr>
        <w:t xml:space="preserve">санитарно-битови помещения за работещите или да достави химическа тоалетна. </w:t>
      </w:r>
    </w:p>
    <w:p w:rsidR="0083518D" w:rsidRPr="00706746" w:rsidRDefault="0083518D" w:rsidP="0083518D">
      <w:pPr>
        <w:pStyle w:val="Style"/>
        <w:ind w:left="0" w:right="290" w:firstLine="720"/>
        <w:rPr>
          <w:rFonts w:ascii="Arial" w:hAnsi="Arial" w:cs="Arial"/>
          <w:sz w:val="22"/>
          <w:szCs w:val="22"/>
          <w:lang w:val="bg-BG"/>
        </w:rPr>
      </w:pPr>
    </w:p>
    <w:p w:rsidR="0083518D" w:rsidRPr="00706746" w:rsidRDefault="0083518D" w:rsidP="0083518D">
      <w:pPr>
        <w:pStyle w:val="Style"/>
        <w:ind w:left="0" w:right="290" w:firstLine="720"/>
        <w:rPr>
          <w:rFonts w:ascii="Arial" w:hAnsi="Arial" w:cs="Arial"/>
          <w:b/>
          <w:sz w:val="22"/>
          <w:szCs w:val="22"/>
          <w:u w:val="single"/>
          <w:lang w:val="bg-BG"/>
        </w:rPr>
      </w:pPr>
      <w:r w:rsidRPr="00706746">
        <w:rPr>
          <w:rFonts w:ascii="Arial" w:hAnsi="Arial" w:cs="Arial"/>
          <w:b/>
          <w:sz w:val="22"/>
          <w:szCs w:val="22"/>
          <w:u w:val="single"/>
          <w:lang w:val="bg-BG"/>
        </w:rPr>
        <w:t>Архитектурно-строителни работи</w:t>
      </w:r>
    </w:p>
    <w:p w:rsidR="00F3033A" w:rsidRPr="00F3033A" w:rsidRDefault="00F3033A" w:rsidP="00F3033A">
      <w:pPr>
        <w:ind w:right="290" w:firstLine="720"/>
        <w:jc w:val="both"/>
        <w:rPr>
          <w:rFonts w:ascii="Arial" w:hAnsi="Arial" w:cs="Arial"/>
          <w:sz w:val="22"/>
          <w:szCs w:val="22"/>
        </w:rPr>
      </w:pPr>
    </w:p>
    <w:p w:rsidR="00F3033A" w:rsidRPr="00F3033A" w:rsidRDefault="00F3033A" w:rsidP="00F3033A">
      <w:pPr>
        <w:ind w:firstLine="828"/>
        <w:jc w:val="both"/>
        <w:rPr>
          <w:rFonts w:ascii="Arial" w:hAnsi="Arial" w:cs="Arial"/>
          <w:sz w:val="22"/>
          <w:szCs w:val="22"/>
        </w:rPr>
      </w:pPr>
      <w:r w:rsidRPr="00F3033A">
        <w:rPr>
          <w:rFonts w:ascii="Arial" w:hAnsi="Arial" w:cs="Arial"/>
          <w:sz w:val="22"/>
          <w:szCs w:val="22"/>
        </w:rPr>
        <w:t>Демонтаж</w:t>
      </w:r>
      <w:r>
        <w:rPr>
          <w:rFonts w:ascii="Arial" w:hAnsi="Arial" w:cs="Arial"/>
          <w:sz w:val="22"/>
          <w:szCs w:val="22"/>
        </w:rPr>
        <w:t>ът</w:t>
      </w:r>
      <w:r w:rsidRPr="00F3033A">
        <w:rPr>
          <w:rFonts w:ascii="Arial" w:hAnsi="Arial" w:cs="Arial"/>
          <w:sz w:val="22"/>
          <w:szCs w:val="22"/>
        </w:rPr>
        <w:t xml:space="preserve"> на </w:t>
      </w:r>
      <w:r>
        <w:rPr>
          <w:rFonts w:ascii="Arial" w:hAnsi="Arial" w:cs="Arial"/>
          <w:sz w:val="22"/>
          <w:szCs w:val="22"/>
        </w:rPr>
        <w:t>дефектиралите</w:t>
      </w:r>
      <w:r w:rsidRPr="00F3033A">
        <w:rPr>
          <w:rFonts w:ascii="Arial" w:hAnsi="Arial" w:cs="Arial"/>
          <w:sz w:val="22"/>
          <w:szCs w:val="22"/>
        </w:rPr>
        <w:t xml:space="preserve"> блокове се извършва като се отстраняват на части. Свалянето на материал става послойно за всеки каменен фрагмент до достигане на здрава структура от зидарията. Технологично това ще се извърши с направа на разрези с дълбочина 4-5</w:t>
      </w:r>
      <w:r>
        <w:rPr>
          <w:rFonts w:ascii="Arial" w:hAnsi="Arial" w:cs="Arial"/>
          <w:sz w:val="22"/>
          <w:szCs w:val="22"/>
        </w:rPr>
        <w:t xml:space="preserve"> </w:t>
      </w:r>
      <w:r w:rsidRPr="00F3033A">
        <w:rPr>
          <w:rFonts w:ascii="Arial" w:hAnsi="Arial" w:cs="Arial"/>
          <w:sz w:val="22"/>
          <w:szCs w:val="22"/>
        </w:rPr>
        <w:t>см и на 2-3</w:t>
      </w:r>
      <w:r>
        <w:rPr>
          <w:rFonts w:ascii="Arial" w:hAnsi="Arial" w:cs="Arial"/>
          <w:sz w:val="22"/>
          <w:szCs w:val="22"/>
        </w:rPr>
        <w:t xml:space="preserve"> </w:t>
      </w:r>
      <w:r w:rsidRPr="00F3033A">
        <w:rPr>
          <w:rFonts w:ascii="Arial" w:hAnsi="Arial" w:cs="Arial"/>
          <w:sz w:val="22"/>
          <w:szCs w:val="22"/>
        </w:rPr>
        <w:t>см един от друг. Разрезите ще се правят диамантинов диск с водно подаване, а изчукването на парчетата ще се извършва механично или ръчно – по преценка на изпълнителя. Отнемане на слоеве се осъществява няколкократно до достигане на здрава повърхност или дълбочина поне 15 см. Работи се последователно върху облицовъчните блокове отгоре надолу. Демонтажът не предвижда да се засягат блокове от гладката облицовка на стената, но при повреждане на малки фрагменти от нея, се извършва и частична подмяна на увредения блок.</w:t>
      </w:r>
    </w:p>
    <w:p w:rsidR="00F3033A" w:rsidRDefault="00F3033A" w:rsidP="0083518D">
      <w:pPr>
        <w:ind w:right="290" w:firstLine="720"/>
        <w:jc w:val="both"/>
        <w:rPr>
          <w:rFonts w:ascii="Arial" w:hAnsi="Arial" w:cs="Arial"/>
          <w:sz w:val="22"/>
          <w:szCs w:val="22"/>
        </w:rPr>
      </w:pPr>
    </w:p>
    <w:p w:rsidR="0083518D" w:rsidRPr="00706746" w:rsidRDefault="0083518D" w:rsidP="0083518D">
      <w:pPr>
        <w:pStyle w:val="Style"/>
        <w:ind w:left="0" w:right="290" w:firstLine="720"/>
        <w:rPr>
          <w:rFonts w:ascii="Arial" w:hAnsi="Arial" w:cs="Arial"/>
          <w:b/>
          <w:sz w:val="22"/>
          <w:szCs w:val="22"/>
          <w:lang w:val="ru-RU"/>
        </w:rPr>
      </w:pPr>
      <w:r w:rsidRPr="00706746">
        <w:rPr>
          <w:rFonts w:ascii="Arial" w:hAnsi="Arial" w:cs="Arial"/>
          <w:sz w:val="22"/>
          <w:szCs w:val="22"/>
          <w:lang w:val="bg-BG"/>
        </w:rPr>
        <w:tab/>
      </w:r>
      <w:r w:rsidRPr="00706746">
        <w:rPr>
          <w:rFonts w:ascii="Arial" w:hAnsi="Arial" w:cs="Arial"/>
          <w:b/>
          <w:sz w:val="22"/>
          <w:szCs w:val="22"/>
          <w:lang w:val="ru-RU"/>
        </w:rPr>
        <w:t>Класифициране на опасностите (възможни рискове при изпълнението на строежа)</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а/ пресилване</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б/ падане от височина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в/ удар от падащи предмети</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г/ неправилно стъпване и удряне</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д/ поражения от електрически ток</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е/  други опасности като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затискане /от неправилно окачен товар и др./</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високи нива на шум,вибрации  и др.</w:t>
      </w:r>
    </w:p>
    <w:p w:rsidR="0083518D" w:rsidRPr="00706746" w:rsidRDefault="0083518D" w:rsidP="0083518D">
      <w:pPr>
        <w:pStyle w:val="Style"/>
        <w:ind w:left="0" w:right="290" w:firstLine="720"/>
        <w:rPr>
          <w:rFonts w:ascii="Arial" w:hAnsi="Arial" w:cs="Arial"/>
          <w:sz w:val="22"/>
          <w:szCs w:val="22"/>
          <w:lang w:val="ru-RU"/>
        </w:rPr>
      </w:pPr>
    </w:p>
    <w:p w:rsidR="0083518D" w:rsidRPr="00706746" w:rsidRDefault="0083518D" w:rsidP="0083518D">
      <w:pPr>
        <w:pStyle w:val="Style"/>
        <w:ind w:left="0" w:right="290" w:firstLine="720"/>
        <w:rPr>
          <w:rFonts w:ascii="Arial" w:hAnsi="Arial" w:cs="Arial"/>
          <w:b/>
          <w:smallCaps/>
          <w:sz w:val="22"/>
          <w:szCs w:val="22"/>
          <w:lang w:val="bg-BG"/>
        </w:rPr>
      </w:pPr>
      <w:r w:rsidRPr="00706746">
        <w:rPr>
          <w:rFonts w:ascii="Arial" w:hAnsi="Arial" w:cs="Arial"/>
          <w:b/>
          <w:smallCaps/>
          <w:sz w:val="22"/>
          <w:szCs w:val="22"/>
          <w:lang w:val="ru-RU"/>
        </w:rPr>
        <w:t>Б</w:t>
      </w:r>
      <w:r w:rsidRPr="00706746">
        <w:rPr>
          <w:rFonts w:ascii="Arial" w:hAnsi="Arial" w:cs="Arial"/>
          <w:b/>
          <w:smallCaps/>
          <w:sz w:val="22"/>
          <w:szCs w:val="22"/>
          <w:lang w:val="bg-BG"/>
        </w:rPr>
        <w:t>. относно възможните рискове при изпълнение на строежа</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ab/>
        <w:t xml:space="preserve">При изпълнение на посочените по-горе строителни и монтажни работи на строежа  съществува различна вероятност да се случат събития, породени от следните рискове: </w:t>
      </w:r>
    </w:p>
    <w:p w:rsidR="0083518D" w:rsidRDefault="0083518D" w:rsidP="0083518D">
      <w:pPr>
        <w:pStyle w:val="Style"/>
        <w:ind w:left="0" w:right="290" w:firstLine="720"/>
        <w:rPr>
          <w:rFonts w:ascii="Arial" w:hAnsi="Arial" w:cs="Arial"/>
          <w:sz w:val="22"/>
          <w:szCs w:val="22"/>
          <w:lang w:val="bg-BG"/>
        </w:rPr>
      </w:pP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Таблица 2</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429"/>
        <w:gridCol w:w="1710"/>
        <w:gridCol w:w="1980"/>
        <w:gridCol w:w="1712"/>
      </w:tblGrid>
      <w:tr w:rsidR="0083518D" w:rsidRPr="00706746" w:rsidTr="00CE34F8">
        <w:tblPrEx>
          <w:tblCellMar>
            <w:top w:w="0" w:type="dxa"/>
            <w:bottom w:w="0" w:type="dxa"/>
          </w:tblCellMar>
        </w:tblPrEx>
        <w:tc>
          <w:tcPr>
            <w:tcW w:w="738" w:type="dxa"/>
          </w:tcPr>
          <w:p w:rsidR="0083518D" w:rsidRPr="00706746" w:rsidRDefault="0083518D" w:rsidP="00CE34F8">
            <w:pPr>
              <w:pStyle w:val="Style"/>
              <w:tabs>
                <w:tab w:val="left" w:pos="0"/>
              </w:tabs>
              <w:ind w:left="0" w:right="290" w:firstLine="0"/>
              <w:jc w:val="center"/>
              <w:rPr>
                <w:rFonts w:ascii="Arial" w:hAnsi="Arial" w:cs="Arial"/>
                <w:b/>
                <w:sz w:val="22"/>
                <w:szCs w:val="22"/>
                <w:lang w:val="bg-BG"/>
              </w:rPr>
            </w:pPr>
            <w:r w:rsidRPr="00706746">
              <w:rPr>
                <w:rFonts w:ascii="Arial" w:hAnsi="Arial" w:cs="Arial"/>
                <w:b/>
                <w:sz w:val="22"/>
                <w:szCs w:val="22"/>
                <w:lang w:val="bg-BG"/>
              </w:rPr>
              <w:t>№</w:t>
            </w:r>
          </w:p>
        </w:tc>
        <w:tc>
          <w:tcPr>
            <w:tcW w:w="3429" w:type="dxa"/>
          </w:tcPr>
          <w:p w:rsidR="0083518D" w:rsidRPr="00706746" w:rsidRDefault="0083518D" w:rsidP="00CE34F8">
            <w:pPr>
              <w:pStyle w:val="Style"/>
              <w:ind w:left="0" w:right="290" w:firstLine="11"/>
              <w:jc w:val="center"/>
              <w:rPr>
                <w:rFonts w:ascii="Arial" w:hAnsi="Arial" w:cs="Arial"/>
                <w:b/>
                <w:sz w:val="22"/>
                <w:szCs w:val="22"/>
                <w:lang w:val="bg-BG"/>
              </w:rPr>
            </w:pPr>
            <w:r w:rsidRPr="00706746">
              <w:rPr>
                <w:rFonts w:ascii="Arial" w:hAnsi="Arial" w:cs="Arial"/>
                <w:b/>
                <w:sz w:val="22"/>
                <w:szCs w:val="22"/>
                <w:lang w:val="bg-BG"/>
              </w:rPr>
              <w:t>Риск</w:t>
            </w:r>
          </w:p>
        </w:tc>
        <w:tc>
          <w:tcPr>
            <w:tcW w:w="1710" w:type="dxa"/>
          </w:tcPr>
          <w:p w:rsidR="0083518D" w:rsidRPr="00706746" w:rsidRDefault="0083518D" w:rsidP="00CE34F8">
            <w:pPr>
              <w:pStyle w:val="Style"/>
              <w:ind w:left="0" w:right="290" w:firstLine="2"/>
              <w:jc w:val="center"/>
              <w:rPr>
                <w:rFonts w:ascii="Arial" w:hAnsi="Arial" w:cs="Arial"/>
                <w:b/>
                <w:sz w:val="22"/>
                <w:szCs w:val="22"/>
                <w:lang w:val="bg-BG"/>
              </w:rPr>
            </w:pPr>
            <w:r w:rsidRPr="00706746">
              <w:rPr>
                <w:rFonts w:ascii="Arial" w:hAnsi="Arial" w:cs="Arial"/>
                <w:b/>
                <w:sz w:val="22"/>
                <w:szCs w:val="22"/>
                <w:lang w:val="bg-BG"/>
              </w:rPr>
              <w:t>Вероятност</w:t>
            </w:r>
          </w:p>
        </w:tc>
        <w:tc>
          <w:tcPr>
            <w:tcW w:w="1980" w:type="dxa"/>
          </w:tcPr>
          <w:p w:rsidR="0083518D" w:rsidRPr="00706746" w:rsidRDefault="0083518D" w:rsidP="00CE34F8">
            <w:pPr>
              <w:pStyle w:val="Style"/>
              <w:ind w:left="0" w:right="290" w:firstLine="2"/>
              <w:jc w:val="center"/>
              <w:rPr>
                <w:rFonts w:ascii="Arial" w:hAnsi="Arial" w:cs="Arial"/>
                <w:b/>
                <w:sz w:val="22"/>
                <w:szCs w:val="22"/>
                <w:lang w:val="bg-BG"/>
              </w:rPr>
            </w:pPr>
            <w:r w:rsidRPr="00706746">
              <w:rPr>
                <w:rFonts w:ascii="Arial" w:hAnsi="Arial" w:cs="Arial"/>
                <w:b/>
                <w:sz w:val="22"/>
                <w:szCs w:val="22"/>
                <w:lang w:val="bg-BG"/>
              </w:rPr>
              <w:t>Експозиция</w:t>
            </w:r>
          </w:p>
        </w:tc>
        <w:tc>
          <w:tcPr>
            <w:tcW w:w="1712" w:type="dxa"/>
          </w:tcPr>
          <w:p w:rsidR="0083518D" w:rsidRPr="00706746" w:rsidRDefault="0083518D" w:rsidP="00CE34F8">
            <w:pPr>
              <w:pStyle w:val="Style"/>
              <w:ind w:left="0" w:right="290" w:firstLine="2"/>
              <w:jc w:val="center"/>
              <w:rPr>
                <w:rFonts w:ascii="Arial" w:hAnsi="Arial" w:cs="Arial"/>
                <w:b/>
                <w:sz w:val="22"/>
                <w:szCs w:val="22"/>
                <w:lang w:val="bg-BG"/>
              </w:rPr>
            </w:pPr>
            <w:r w:rsidRPr="00706746">
              <w:rPr>
                <w:rFonts w:ascii="Arial" w:hAnsi="Arial" w:cs="Arial"/>
                <w:b/>
                <w:sz w:val="22"/>
                <w:szCs w:val="22"/>
                <w:lang w:val="bg-BG"/>
              </w:rPr>
              <w:t>Възмож</w:t>
            </w:r>
          </w:p>
          <w:p w:rsidR="0083518D" w:rsidRPr="00706746" w:rsidRDefault="0083518D" w:rsidP="00CE34F8">
            <w:pPr>
              <w:pStyle w:val="Style"/>
              <w:ind w:left="0" w:right="290" w:firstLine="2"/>
              <w:jc w:val="center"/>
              <w:rPr>
                <w:rFonts w:ascii="Arial" w:hAnsi="Arial" w:cs="Arial"/>
                <w:b/>
                <w:sz w:val="22"/>
                <w:szCs w:val="22"/>
                <w:lang w:val="bg-BG"/>
              </w:rPr>
            </w:pPr>
            <w:r w:rsidRPr="00706746">
              <w:rPr>
                <w:rFonts w:ascii="Arial" w:hAnsi="Arial" w:cs="Arial"/>
                <w:b/>
                <w:sz w:val="22"/>
                <w:szCs w:val="22"/>
                <w:lang w:val="bg-BG"/>
              </w:rPr>
              <w:t>ни последствия</w:t>
            </w:r>
          </w:p>
        </w:tc>
      </w:tr>
      <w:tr w:rsidR="0083518D" w:rsidRPr="00706746" w:rsidTr="00CE34F8">
        <w:tblPrEx>
          <w:tblCellMar>
            <w:top w:w="0" w:type="dxa"/>
            <w:bottom w:w="0" w:type="dxa"/>
          </w:tblCellMar>
        </w:tblPrEx>
        <w:tc>
          <w:tcPr>
            <w:tcW w:w="738" w:type="dxa"/>
          </w:tcPr>
          <w:p w:rsidR="0083518D" w:rsidRPr="00706746" w:rsidRDefault="0083518D" w:rsidP="00CE34F8">
            <w:pPr>
              <w:pStyle w:val="Style"/>
              <w:tabs>
                <w:tab w:val="left" w:pos="0"/>
              </w:tabs>
              <w:ind w:left="0" w:right="290" w:firstLine="0"/>
              <w:jc w:val="center"/>
              <w:rPr>
                <w:rFonts w:ascii="Arial" w:hAnsi="Arial" w:cs="Arial"/>
                <w:sz w:val="22"/>
                <w:szCs w:val="22"/>
                <w:lang w:val="bg-BG"/>
              </w:rPr>
            </w:pPr>
            <w:r w:rsidRPr="00706746">
              <w:rPr>
                <w:rFonts w:ascii="Arial" w:hAnsi="Arial" w:cs="Arial"/>
                <w:sz w:val="22"/>
                <w:szCs w:val="22"/>
                <w:lang w:val="bg-BG"/>
              </w:rPr>
              <w:t>1.</w:t>
            </w:r>
          </w:p>
        </w:tc>
        <w:tc>
          <w:tcPr>
            <w:tcW w:w="3429" w:type="dxa"/>
          </w:tcPr>
          <w:p w:rsidR="0083518D" w:rsidRPr="00706746" w:rsidRDefault="0083518D" w:rsidP="00CE34F8">
            <w:pPr>
              <w:pStyle w:val="Style"/>
              <w:ind w:left="0" w:right="290" w:firstLine="11"/>
              <w:rPr>
                <w:rFonts w:ascii="Arial" w:hAnsi="Arial" w:cs="Arial"/>
                <w:sz w:val="22"/>
                <w:szCs w:val="22"/>
                <w:lang w:val="bg-BG"/>
              </w:rPr>
            </w:pPr>
            <w:r w:rsidRPr="00706746">
              <w:rPr>
                <w:rFonts w:ascii="Arial" w:hAnsi="Arial" w:cs="Arial"/>
                <w:sz w:val="22"/>
                <w:szCs w:val="22"/>
                <w:lang w:val="bg-BG"/>
              </w:rPr>
              <w:t>Падане от височина</w:t>
            </w:r>
          </w:p>
        </w:tc>
        <w:tc>
          <w:tcPr>
            <w:tcW w:w="171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много вероятна</w:t>
            </w:r>
          </w:p>
        </w:tc>
        <w:tc>
          <w:tcPr>
            <w:tcW w:w="198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непрекъсната</w:t>
            </w:r>
          </w:p>
        </w:tc>
        <w:tc>
          <w:tcPr>
            <w:tcW w:w="1712"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много сериозни</w:t>
            </w:r>
          </w:p>
        </w:tc>
      </w:tr>
      <w:tr w:rsidR="0083518D" w:rsidRPr="00706746" w:rsidTr="00CE34F8">
        <w:tblPrEx>
          <w:tblCellMar>
            <w:top w:w="0" w:type="dxa"/>
            <w:bottom w:w="0" w:type="dxa"/>
          </w:tblCellMar>
        </w:tblPrEx>
        <w:tc>
          <w:tcPr>
            <w:tcW w:w="738" w:type="dxa"/>
          </w:tcPr>
          <w:p w:rsidR="0083518D" w:rsidRPr="00706746" w:rsidRDefault="0083518D" w:rsidP="00CE34F8">
            <w:pPr>
              <w:pStyle w:val="Style"/>
              <w:tabs>
                <w:tab w:val="left" w:pos="0"/>
              </w:tabs>
              <w:ind w:left="0" w:right="290" w:firstLine="0"/>
              <w:jc w:val="center"/>
              <w:rPr>
                <w:rFonts w:ascii="Arial" w:hAnsi="Arial" w:cs="Arial"/>
                <w:sz w:val="22"/>
                <w:szCs w:val="22"/>
                <w:lang w:val="bg-BG"/>
              </w:rPr>
            </w:pPr>
            <w:r w:rsidRPr="00706746">
              <w:rPr>
                <w:rFonts w:ascii="Arial" w:hAnsi="Arial" w:cs="Arial"/>
                <w:sz w:val="22"/>
                <w:szCs w:val="22"/>
                <w:lang w:val="bg-BG"/>
              </w:rPr>
              <w:t>2.</w:t>
            </w:r>
          </w:p>
        </w:tc>
        <w:tc>
          <w:tcPr>
            <w:tcW w:w="3429" w:type="dxa"/>
          </w:tcPr>
          <w:p w:rsidR="0083518D" w:rsidRPr="00706746" w:rsidRDefault="0083518D" w:rsidP="00CE34F8">
            <w:pPr>
              <w:pStyle w:val="Style"/>
              <w:ind w:left="0" w:right="290" w:firstLine="11"/>
              <w:rPr>
                <w:rFonts w:ascii="Arial" w:hAnsi="Arial" w:cs="Arial"/>
                <w:sz w:val="22"/>
                <w:szCs w:val="22"/>
                <w:lang w:val="bg-BG"/>
              </w:rPr>
            </w:pPr>
            <w:r w:rsidRPr="00706746">
              <w:rPr>
                <w:rFonts w:ascii="Arial" w:hAnsi="Arial" w:cs="Arial"/>
                <w:sz w:val="22"/>
                <w:szCs w:val="22"/>
                <w:lang w:val="bg-BG"/>
              </w:rPr>
              <w:t xml:space="preserve">Удар от падащи предмети </w:t>
            </w:r>
          </w:p>
        </w:tc>
        <w:tc>
          <w:tcPr>
            <w:tcW w:w="171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 xml:space="preserve">почти сигурна </w:t>
            </w:r>
          </w:p>
        </w:tc>
        <w:tc>
          <w:tcPr>
            <w:tcW w:w="198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непрекъсната</w:t>
            </w:r>
          </w:p>
        </w:tc>
        <w:tc>
          <w:tcPr>
            <w:tcW w:w="1712"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сериозни</w:t>
            </w:r>
          </w:p>
        </w:tc>
      </w:tr>
      <w:tr w:rsidR="0083518D" w:rsidRPr="00706746" w:rsidTr="00CE34F8">
        <w:tblPrEx>
          <w:tblCellMar>
            <w:top w:w="0" w:type="dxa"/>
            <w:bottom w:w="0" w:type="dxa"/>
          </w:tblCellMar>
        </w:tblPrEx>
        <w:tc>
          <w:tcPr>
            <w:tcW w:w="738" w:type="dxa"/>
          </w:tcPr>
          <w:p w:rsidR="0083518D" w:rsidRPr="00706746" w:rsidRDefault="0083518D" w:rsidP="00CE34F8">
            <w:pPr>
              <w:pStyle w:val="Style"/>
              <w:tabs>
                <w:tab w:val="left" w:pos="0"/>
              </w:tabs>
              <w:ind w:left="0" w:right="290" w:firstLine="0"/>
              <w:jc w:val="center"/>
              <w:rPr>
                <w:rFonts w:ascii="Arial" w:hAnsi="Arial" w:cs="Arial"/>
                <w:sz w:val="22"/>
                <w:szCs w:val="22"/>
                <w:lang w:val="bg-BG"/>
              </w:rPr>
            </w:pPr>
            <w:r w:rsidRPr="00706746">
              <w:rPr>
                <w:rFonts w:ascii="Arial" w:hAnsi="Arial" w:cs="Arial"/>
                <w:sz w:val="22"/>
                <w:szCs w:val="22"/>
                <w:lang w:val="bg-BG"/>
              </w:rPr>
              <w:lastRenderedPageBreak/>
              <w:t>3.</w:t>
            </w:r>
          </w:p>
        </w:tc>
        <w:tc>
          <w:tcPr>
            <w:tcW w:w="3429" w:type="dxa"/>
          </w:tcPr>
          <w:p w:rsidR="0083518D" w:rsidRPr="00706746" w:rsidRDefault="0083518D" w:rsidP="00CE34F8">
            <w:pPr>
              <w:pStyle w:val="Style"/>
              <w:ind w:left="0" w:right="290" w:firstLine="11"/>
              <w:rPr>
                <w:rFonts w:ascii="Arial" w:hAnsi="Arial" w:cs="Arial"/>
                <w:sz w:val="22"/>
                <w:szCs w:val="22"/>
                <w:lang w:val="bg-BG"/>
              </w:rPr>
            </w:pPr>
            <w:r w:rsidRPr="00706746">
              <w:rPr>
                <w:rFonts w:ascii="Arial" w:hAnsi="Arial" w:cs="Arial"/>
                <w:sz w:val="22"/>
                <w:szCs w:val="22"/>
                <w:lang w:val="bg-BG"/>
              </w:rPr>
              <w:t>Неправилно стъпване и удряне</w:t>
            </w:r>
          </w:p>
        </w:tc>
        <w:tc>
          <w:tcPr>
            <w:tcW w:w="171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почти сигурна</w:t>
            </w:r>
          </w:p>
        </w:tc>
        <w:tc>
          <w:tcPr>
            <w:tcW w:w="198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непрекъсната</w:t>
            </w:r>
          </w:p>
        </w:tc>
        <w:tc>
          <w:tcPr>
            <w:tcW w:w="1712"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умерени, значими</w:t>
            </w:r>
          </w:p>
        </w:tc>
      </w:tr>
      <w:tr w:rsidR="0083518D" w:rsidRPr="00706746" w:rsidTr="00CE34F8">
        <w:tblPrEx>
          <w:tblCellMar>
            <w:top w:w="0" w:type="dxa"/>
            <w:bottom w:w="0" w:type="dxa"/>
          </w:tblCellMar>
        </w:tblPrEx>
        <w:tc>
          <w:tcPr>
            <w:tcW w:w="738" w:type="dxa"/>
          </w:tcPr>
          <w:p w:rsidR="0083518D" w:rsidRPr="00706746" w:rsidRDefault="0083518D" w:rsidP="00CE34F8">
            <w:pPr>
              <w:pStyle w:val="Style"/>
              <w:tabs>
                <w:tab w:val="left" w:pos="0"/>
              </w:tabs>
              <w:ind w:left="0" w:right="290" w:firstLine="0"/>
              <w:jc w:val="center"/>
              <w:rPr>
                <w:rFonts w:ascii="Arial" w:hAnsi="Arial" w:cs="Arial"/>
                <w:sz w:val="22"/>
                <w:szCs w:val="22"/>
                <w:lang w:val="bg-BG"/>
              </w:rPr>
            </w:pPr>
            <w:r w:rsidRPr="00706746">
              <w:rPr>
                <w:rFonts w:ascii="Arial" w:hAnsi="Arial" w:cs="Arial"/>
                <w:sz w:val="22"/>
                <w:szCs w:val="22"/>
                <w:lang w:val="bg-BG"/>
              </w:rPr>
              <w:t>4.</w:t>
            </w:r>
          </w:p>
        </w:tc>
        <w:tc>
          <w:tcPr>
            <w:tcW w:w="3429" w:type="dxa"/>
          </w:tcPr>
          <w:p w:rsidR="0083518D" w:rsidRPr="00706746" w:rsidRDefault="0083518D" w:rsidP="00CE34F8">
            <w:pPr>
              <w:pStyle w:val="Style"/>
              <w:ind w:left="0" w:right="290" w:firstLine="11"/>
              <w:rPr>
                <w:rFonts w:ascii="Arial" w:hAnsi="Arial" w:cs="Arial"/>
                <w:sz w:val="22"/>
                <w:szCs w:val="22"/>
                <w:lang w:val="bg-BG"/>
              </w:rPr>
            </w:pPr>
            <w:r w:rsidRPr="00706746">
              <w:rPr>
                <w:rFonts w:ascii="Arial" w:hAnsi="Arial" w:cs="Arial"/>
                <w:sz w:val="22"/>
                <w:szCs w:val="22"/>
                <w:lang w:val="bg-BG"/>
              </w:rPr>
              <w:t>Поражения от електрически ток</w:t>
            </w:r>
          </w:p>
        </w:tc>
        <w:tc>
          <w:tcPr>
            <w:tcW w:w="171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почти сигурна</w:t>
            </w:r>
          </w:p>
        </w:tc>
        <w:tc>
          <w:tcPr>
            <w:tcW w:w="198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непрекъсната</w:t>
            </w:r>
          </w:p>
        </w:tc>
        <w:tc>
          <w:tcPr>
            <w:tcW w:w="1712"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Много сериозни</w:t>
            </w:r>
          </w:p>
        </w:tc>
      </w:tr>
      <w:tr w:rsidR="0083518D" w:rsidRPr="00706746" w:rsidTr="00CE34F8">
        <w:tblPrEx>
          <w:tblCellMar>
            <w:top w:w="0" w:type="dxa"/>
            <w:bottom w:w="0" w:type="dxa"/>
          </w:tblCellMar>
        </w:tblPrEx>
        <w:tc>
          <w:tcPr>
            <w:tcW w:w="738" w:type="dxa"/>
          </w:tcPr>
          <w:p w:rsidR="0083518D" w:rsidRPr="00706746" w:rsidRDefault="0083518D" w:rsidP="00CE34F8">
            <w:pPr>
              <w:pStyle w:val="Style"/>
              <w:tabs>
                <w:tab w:val="left" w:pos="0"/>
              </w:tabs>
              <w:ind w:left="0" w:right="290" w:firstLine="0"/>
              <w:jc w:val="center"/>
              <w:rPr>
                <w:rFonts w:ascii="Arial" w:hAnsi="Arial" w:cs="Arial"/>
                <w:sz w:val="22"/>
                <w:szCs w:val="22"/>
                <w:lang w:val="bg-BG"/>
              </w:rPr>
            </w:pPr>
            <w:r w:rsidRPr="00706746">
              <w:rPr>
                <w:rFonts w:ascii="Arial" w:hAnsi="Arial" w:cs="Arial"/>
                <w:sz w:val="22"/>
                <w:szCs w:val="22"/>
                <w:lang w:val="bg-BG"/>
              </w:rPr>
              <w:t>5.</w:t>
            </w:r>
          </w:p>
        </w:tc>
        <w:tc>
          <w:tcPr>
            <w:tcW w:w="3429" w:type="dxa"/>
          </w:tcPr>
          <w:p w:rsidR="0083518D" w:rsidRPr="00706746" w:rsidRDefault="0083518D" w:rsidP="00CE34F8">
            <w:pPr>
              <w:pStyle w:val="Style"/>
              <w:ind w:left="0" w:right="290" w:firstLine="11"/>
              <w:rPr>
                <w:rFonts w:ascii="Arial" w:hAnsi="Arial" w:cs="Arial"/>
                <w:sz w:val="22"/>
                <w:szCs w:val="22"/>
                <w:lang w:val="bg-BG"/>
              </w:rPr>
            </w:pPr>
            <w:r w:rsidRPr="00706746">
              <w:rPr>
                <w:rFonts w:ascii="Arial" w:hAnsi="Arial" w:cs="Arial"/>
                <w:sz w:val="22"/>
                <w:szCs w:val="22"/>
                <w:lang w:val="bg-BG"/>
              </w:rPr>
              <w:t>Пресилване</w:t>
            </w:r>
          </w:p>
        </w:tc>
        <w:tc>
          <w:tcPr>
            <w:tcW w:w="171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почти сигурна</w:t>
            </w:r>
          </w:p>
        </w:tc>
        <w:tc>
          <w:tcPr>
            <w:tcW w:w="198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непрекъсната</w:t>
            </w:r>
          </w:p>
        </w:tc>
        <w:tc>
          <w:tcPr>
            <w:tcW w:w="1712"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значими</w:t>
            </w:r>
          </w:p>
        </w:tc>
      </w:tr>
      <w:tr w:rsidR="0083518D" w:rsidRPr="00706746" w:rsidTr="00CE34F8">
        <w:tblPrEx>
          <w:tblCellMar>
            <w:top w:w="0" w:type="dxa"/>
            <w:bottom w:w="0" w:type="dxa"/>
          </w:tblCellMar>
        </w:tblPrEx>
        <w:tc>
          <w:tcPr>
            <w:tcW w:w="738" w:type="dxa"/>
          </w:tcPr>
          <w:p w:rsidR="0083518D" w:rsidRPr="00706746" w:rsidRDefault="0083518D" w:rsidP="00CE34F8">
            <w:pPr>
              <w:pStyle w:val="Style"/>
              <w:tabs>
                <w:tab w:val="left" w:pos="0"/>
              </w:tabs>
              <w:ind w:left="0" w:right="290" w:firstLine="0"/>
              <w:jc w:val="center"/>
              <w:rPr>
                <w:rFonts w:ascii="Arial" w:hAnsi="Arial" w:cs="Arial"/>
                <w:sz w:val="22"/>
                <w:szCs w:val="22"/>
                <w:lang w:val="bg-BG"/>
              </w:rPr>
            </w:pPr>
            <w:r w:rsidRPr="00706746">
              <w:rPr>
                <w:rFonts w:ascii="Arial" w:hAnsi="Arial" w:cs="Arial"/>
                <w:sz w:val="22"/>
                <w:szCs w:val="22"/>
                <w:lang w:val="bg-BG"/>
              </w:rPr>
              <w:t>6.</w:t>
            </w:r>
          </w:p>
        </w:tc>
        <w:tc>
          <w:tcPr>
            <w:tcW w:w="3429" w:type="dxa"/>
          </w:tcPr>
          <w:p w:rsidR="0083518D" w:rsidRPr="00706746" w:rsidRDefault="0083518D" w:rsidP="00CE34F8">
            <w:pPr>
              <w:pStyle w:val="Style"/>
              <w:ind w:left="0" w:right="290" w:firstLine="11"/>
              <w:rPr>
                <w:rFonts w:ascii="Arial" w:hAnsi="Arial" w:cs="Arial"/>
                <w:sz w:val="22"/>
                <w:szCs w:val="22"/>
                <w:lang w:val="bg-BG"/>
              </w:rPr>
            </w:pPr>
            <w:r w:rsidRPr="00706746">
              <w:rPr>
                <w:rFonts w:ascii="Arial" w:hAnsi="Arial" w:cs="Arial"/>
                <w:sz w:val="22"/>
                <w:szCs w:val="22"/>
                <w:lang w:val="bg-BG"/>
              </w:rPr>
              <w:t>Работа с опасни за здравето вещества</w:t>
            </w:r>
          </w:p>
        </w:tc>
        <w:tc>
          <w:tcPr>
            <w:tcW w:w="171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 xml:space="preserve">допустима </w:t>
            </w:r>
          </w:p>
        </w:tc>
        <w:tc>
          <w:tcPr>
            <w:tcW w:w="1980"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рядка</w:t>
            </w:r>
          </w:p>
        </w:tc>
        <w:tc>
          <w:tcPr>
            <w:tcW w:w="1712" w:type="dxa"/>
          </w:tcPr>
          <w:p w:rsidR="0083518D" w:rsidRPr="00706746" w:rsidRDefault="0083518D" w:rsidP="00CE34F8">
            <w:pPr>
              <w:pStyle w:val="Style"/>
              <w:ind w:left="0" w:right="290" w:firstLine="2"/>
              <w:jc w:val="center"/>
              <w:rPr>
                <w:rFonts w:ascii="Arial" w:hAnsi="Arial" w:cs="Arial"/>
                <w:sz w:val="22"/>
                <w:szCs w:val="22"/>
                <w:lang w:val="bg-BG"/>
              </w:rPr>
            </w:pPr>
            <w:r w:rsidRPr="00706746">
              <w:rPr>
                <w:rFonts w:ascii="Arial" w:hAnsi="Arial" w:cs="Arial"/>
                <w:sz w:val="22"/>
                <w:szCs w:val="22"/>
                <w:lang w:val="bg-BG"/>
              </w:rPr>
              <w:t>умерени</w:t>
            </w:r>
          </w:p>
        </w:tc>
      </w:tr>
    </w:tbl>
    <w:p w:rsidR="0083518D" w:rsidRPr="00706746" w:rsidRDefault="0083518D" w:rsidP="0083518D">
      <w:pPr>
        <w:pStyle w:val="Style"/>
        <w:ind w:left="0" w:right="290" w:firstLine="720"/>
        <w:jc w:val="center"/>
        <w:rPr>
          <w:rFonts w:ascii="Arial" w:hAnsi="Arial" w:cs="Arial"/>
          <w:sz w:val="22"/>
          <w:szCs w:val="22"/>
          <w:lang w:val="bg-BG"/>
        </w:rPr>
      </w:pP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Освен посочените мерки в раздел А задължително следва да се съблюдават и следните :</w:t>
      </w:r>
    </w:p>
    <w:p w:rsidR="0083518D" w:rsidRPr="00706746" w:rsidRDefault="0083518D" w:rsidP="0083518D">
      <w:pPr>
        <w:pStyle w:val="Style"/>
        <w:spacing w:before="120"/>
        <w:ind w:left="0" w:right="290" w:firstLine="720"/>
        <w:jc w:val="center"/>
        <w:rPr>
          <w:rFonts w:ascii="Arial" w:hAnsi="Arial" w:cs="Arial"/>
          <w:b/>
          <w:smallCaps/>
          <w:sz w:val="22"/>
          <w:szCs w:val="22"/>
          <w:lang w:val="bg-BG"/>
        </w:rPr>
      </w:pPr>
      <w:proofErr w:type="gramStart"/>
      <w:r w:rsidRPr="00706746">
        <w:rPr>
          <w:rFonts w:ascii="Arial" w:hAnsi="Arial" w:cs="Arial"/>
          <w:b/>
          <w:smallCaps/>
          <w:sz w:val="22"/>
          <w:szCs w:val="22"/>
        </w:rPr>
        <w:t>I</w:t>
      </w:r>
      <w:r w:rsidRPr="00706746">
        <w:rPr>
          <w:rFonts w:ascii="Arial" w:hAnsi="Arial" w:cs="Arial"/>
          <w:b/>
          <w:smallCaps/>
          <w:sz w:val="22"/>
          <w:szCs w:val="22"/>
          <w:lang w:val="bg-BG"/>
        </w:rPr>
        <w:t>. Мерки за намаляване на риска при работа със строително скеле и стълби.</w:t>
      </w:r>
      <w:proofErr w:type="gramEnd"/>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ab/>
        <w:t>При работа на скеле или със стълби, съществува повишена вероятност от случване на следните рискове: падане от височина, удар от падащи предмети, неправилно стъпване или удряне, затискане.</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ab/>
        <w:t xml:space="preserve">Скелето задължително да се придружава от документация, съдържаща инструкция за монтаж, експлоатация, допустими натоварвания и демонтаж, в т.ч със структурни схеми , на производителя. Документацията да се съхранява на строителната площадка ! </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ab/>
        <w:t>В случай на други структурни схеми и условия, различни от предписаното в инструкциите на производителя, може да се ползва след изчисляване и оразмеряване по индивидуален проект в съответствие с предназначението му. Работите за монтаж, поддържане и демонтаж да се извършват само и единствено от нарочно обучени за това лица. Да не се допускат лица, необучени за този вид СМР да извършват работите по монтажа и демонтажа в т.ч. и за текущото поддържане в безопасно състояние на скелето или платформата!</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 xml:space="preserve"> За намаляване на вероятността от случване на посочените по-горе рискове, техническият ръководител на строежа трябва да съблюдава  следните правила:</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bg-BG"/>
        </w:rPr>
        <w:t xml:space="preserve">1. Всяко скеле, което ще се монтира на строежа, трябва да е окомплектована и придружено от </w:t>
      </w:r>
      <w:r w:rsidRPr="00706746">
        <w:rPr>
          <w:rFonts w:ascii="Arial" w:hAnsi="Arial" w:cs="Arial"/>
          <w:sz w:val="22"/>
          <w:szCs w:val="22"/>
          <w:lang w:val="ru-RU"/>
        </w:rPr>
        <w:t xml:space="preserve">инструкция от производителя за монтажа, експлоатацията, допустимите натоварвания, демонтажа и изисквания за безопасна работа.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bg-BG"/>
        </w:rPr>
        <w:t>2. Скелето, които не отговаря на условията по т. 1</w:t>
      </w:r>
      <w:r w:rsidRPr="00706746">
        <w:rPr>
          <w:rFonts w:ascii="Arial" w:hAnsi="Arial" w:cs="Arial"/>
          <w:sz w:val="22"/>
          <w:szCs w:val="22"/>
          <w:lang w:val="ru-RU"/>
        </w:rPr>
        <w:t xml:space="preserve">, както и комбинация от различен тип и вид може да се използват само след изчисляване и оразмеряване по индивидуален проект в съответствие с предназначението им.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3. Състоянието на скелето </w:t>
      </w:r>
      <w:r w:rsidRPr="00706746">
        <w:rPr>
          <w:rFonts w:ascii="Arial" w:hAnsi="Arial" w:cs="Arial"/>
          <w:sz w:val="22"/>
          <w:szCs w:val="22"/>
          <w:lang w:val="bg-BG"/>
        </w:rPr>
        <w:t xml:space="preserve">задължително да се </w:t>
      </w:r>
      <w:r w:rsidRPr="00706746">
        <w:rPr>
          <w:rFonts w:ascii="Arial" w:hAnsi="Arial" w:cs="Arial"/>
          <w:sz w:val="22"/>
          <w:szCs w:val="22"/>
          <w:lang w:val="ru-RU"/>
        </w:rPr>
        <w:t xml:space="preserve">проверява от техническия ръководител и бригадира непосредствено преди експлоатация и редовно през определени от строителя/производителя интервали.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4. Когато при проверка на състоянието на скелетое се установи неизправност не се започва работа. Когато неизправността се установи по време на работа, тя се преустановява.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Не се допуска: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1. използване на скеле, когато: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а) не отговаря на изискванията на съпроводителната документация на производителя или на проекта или не е укрепено (анкерирани) към сградата или съоръжението;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б) има деформирани, пукнати, корозирали, загнили или липсващи елементи;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2. натоварване на който и да е елемент от скелето по начин, непредвиден в проекта или инструкцията за експлоатация, независимо от мястото и масата на товара;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3. складиране на продукти и отпадъци върху подовете на скелето извън определените в инструкцията за експлоатация или проекта места;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lastRenderedPageBreak/>
        <w:t xml:space="preserve">4. поставяне на стъпките на скелето върху случайни опори, които не са оразмерени за целта;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5. Слизането и изкачването на работещи по наклони, по-големи от 20 градуса, се извършва по стълби, обезопасени с парапети.</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6. Минимална ширина на работната площадка (пода на скелето) да е 0.80 м, същата да е плътна (без фуги, отвори и др.) и  задължително да се поставя парапет- горно и средно перило и бордова дъска.</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bg-BG"/>
        </w:rPr>
        <w:t>7.</w:t>
      </w:r>
      <w:r w:rsidRPr="00706746">
        <w:rPr>
          <w:rFonts w:ascii="Arial" w:hAnsi="Arial" w:cs="Arial"/>
          <w:sz w:val="22"/>
          <w:szCs w:val="22"/>
          <w:lang w:val="ru-RU"/>
        </w:rPr>
        <w:t xml:space="preserve"> </w:t>
      </w:r>
      <w:r w:rsidR="00915F3A">
        <w:rPr>
          <w:rFonts w:ascii="Arial" w:hAnsi="Arial" w:cs="Arial"/>
          <w:sz w:val="22"/>
          <w:szCs w:val="22"/>
          <w:lang w:val="ru-RU"/>
        </w:rPr>
        <w:t>Рамковото скеле трябва да има плътно покрит проход за безопасно преминаване на пешеходци</w:t>
      </w:r>
      <w:r w:rsidRPr="00706746">
        <w:rPr>
          <w:rFonts w:ascii="Arial" w:hAnsi="Arial" w:cs="Arial"/>
          <w:sz w:val="22"/>
          <w:szCs w:val="22"/>
          <w:lang w:val="ru-RU"/>
        </w:rPr>
        <w:t xml:space="preserve">. </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 xml:space="preserve">8. Техническият ръководител на строежа да не допуска </w:t>
      </w:r>
      <w:r w:rsidRPr="00706746">
        <w:rPr>
          <w:rFonts w:ascii="Arial" w:hAnsi="Arial" w:cs="Arial"/>
          <w:sz w:val="22"/>
          <w:szCs w:val="22"/>
          <w:lang w:val="ru-RU"/>
        </w:rPr>
        <w:t xml:space="preserve">извършване на други СМР на две нива едно над друго. </w:t>
      </w:r>
    </w:p>
    <w:p w:rsidR="0083518D" w:rsidRPr="00706746" w:rsidRDefault="0083518D" w:rsidP="0083518D">
      <w:pPr>
        <w:pStyle w:val="Style"/>
        <w:ind w:left="0" w:right="290" w:firstLine="720"/>
        <w:jc w:val="center"/>
        <w:rPr>
          <w:rFonts w:ascii="Arial" w:hAnsi="Arial" w:cs="Arial"/>
          <w:b/>
          <w:smallCaps/>
          <w:sz w:val="22"/>
          <w:szCs w:val="22"/>
          <w:lang w:val="bg-BG"/>
        </w:rPr>
      </w:pPr>
    </w:p>
    <w:p w:rsidR="0083518D" w:rsidRPr="00706746" w:rsidRDefault="0083518D" w:rsidP="0083518D">
      <w:pPr>
        <w:pStyle w:val="Style"/>
        <w:ind w:left="0" w:right="290" w:firstLine="720"/>
        <w:jc w:val="center"/>
        <w:rPr>
          <w:rFonts w:ascii="Arial" w:hAnsi="Arial" w:cs="Arial"/>
          <w:smallCaps/>
          <w:sz w:val="22"/>
          <w:szCs w:val="22"/>
          <w:lang w:val="bg-BG"/>
        </w:rPr>
      </w:pPr>
      <w:r w:rsidRPr="00706746">
        <w:rPr>
          <w:rFonts w:ascii="Arial" w:hAnsi="Arial" w:cs="Arial"/>
          <w:b/>
          <w:smallCaps/>
          <w:sz w:val="22"/>
          <w:szCs w:val="22"/>
        </w:rPr>
        <w:t>II</w:t>
      </w:r>
      <w:r w:rsidRPr="00706746">
        <w:rPr>
          <w:rFonts w:ascii="Arial" w:hAnsi="Arial" w:cs="Arial"/>
          <w:b/>
          <w:smallCaps/>
          <w:sz w:val="22"/>
          <w:szCs w:val="22"/>
          <w:lang w:val="bg-BG"/>
        </w:rPr>
        <w:t xml:space="preserve">. </w:t>
      </w:r>
      <w:r w:rsidRPr="00706746">
        <w:rPr>
          <w:rFonts w:ascii="Arial" w:hAnsi="Arial" w:cs="Arial"/>
          <w:smallCaps/>
          <w:sz w:val="22"/>
          <w:szCs w:val="22"/>
          <w:lang w:val="bg-BG"/>
        </w:rPr>
        <w:t>МЕРКИ ЗА БЕЗОПАСНОСТ ПРИ РАБОТА С РЪЧНИ ПРЕНОСИМИ ЕЛЕКТРИЧЕСКИ ИНСТРУМЕНТИ</w:t>
      </w:r>
    </w:p>
    <w:p w:rsidR="0083518D" w:rsidRPr="00706746" w:rsidRDefault="0083518D" w:rsidP="0083518D">
      <w:pPr>
        <w:pStyle w:val="Style"/>
        <w:ind w:left="0" w:right="290" w:firstLine="720"/>
        <w:rPr>
          <w:rFonts w:ascii="Arial" w:hAnsi="Arial" w:cs="Arial"/>
          <w:sz w:val="22"/>
          <w:szCs w:val="22"/>
          <w:u w:val="single"/>
          <w:lang w:val="ru-RU"/>
        </w:rPr>
      </w:pPr>
    </w:p>
    <w:p w:rsidR="0083518D" w:rsidRPr="00706746" w:rsidRDefault="0083518D" w:rsidP="0083518D">
      <w:pPr>
        <w:spacing w:before="60"/>
        <w:ind w:right="290" w:firstLine="720"/>
        <w:jc w:val="both"/>
        <w:rPr>
          <w:rFonts w:ascii="Arial" w:hAnsi="Arial" w:cs="Arial"/>
          <w:sz w:val="22"/>
          <w:szCs w:val="22"/>
        </w:rPr>
      </w:pPr>
      <w:r w:rsidRPr="00706746">
        <w:rPr>
          <w:rFonts w:ascii="Arial" w:hAnsi="Arial" w:cs="Arial"/>
          <w:sz w:val="22"/>
          <w:szCs w:val="22"/>
        </w:rPr>
        <w:t>Да се допускат до работа само ръчни  и преносими електрически инструменти, и преносими лампи с оценка на съответствието със съществените изисквания съгласно Закона за техническите изисквания към продуктите.</w:t>
      </w:r>
    </w:p>
    <w:p w:rsidR="0083518D" w:rsidRPr="00706746" w:rsidRDefault="0083518D" w:rsidP="0083518D">
      <w:pPr>
        <w:spacing w:before="60"/>
        <w:ind w:right="290" w:firstLine="720"/>
        <w:jc w:val="both"/>
        <w:rPr>
          <w:rFonts w:ascii="Arial" w:hAnsi="Arial" w:cs="Arial"/>
          <w:sz w:val="22"/>
          <w:szCs w:val="22"/>
        </w:rPr>
      </w:pPr>
      <w:r w:rsidRPr="00706746">
        <w:rPr>
          <w:rFonts w:ascii="Arial" w:hAnsi="Arial" w:cs="Arial"/>
          <w:sz w:val="22"/>
          <w:szCs w:val="22"/>
        </w:rPr>
        <w:t>Препоръчва се присъединяването към мрежата на инструментите чрез защитен прекъсвач за токове с нулева последователност, с номинален ток на задействане не по-голям от 30 mA.</w:t>
      </w:r>
    </w:p>
    <w:p w:rsidR="0083518D" w:rsidRPr="00706746" w:rsidRDefault="0083518D" w:rsidP="0083518D">
      <w:pPr>
        <w:spacing w:before="60"/>
        <w:ind w:right="290" w:firstLine="720"/>
        <w:jc w:val="both"/>
        <w:rPr>
          <w:rFonts w:ascii="Arial" w:hAnsi="Arial" w:cs="Arial"/>
          <w:sz w:val="22"/>
          <w:szCs w:val="22"/>
        </w:rPr>
      </w:pPr>
      <w:r w:rsidRPr="00706746">
        <w:rPr>
          <w:rFonts w:ascii="Arial" w:hAnsi="Arial" w:cs="Arial"/>
          <w:sz w:val="22"/>
          <w:szCs w:val="22"/>
        </w:rPr>
        <w:t>Не се допуска работа с ръчни и преносими инструменти и лампи с наранена защитна обвивка на фабричния захранващ кабел или снадки по него.</w:t>
      </w:r>
    </w:p>
    <w:p w:rsidR="0083518D" w:rsidRPr="00706746" w:rsidRDefault="0083518D" w:rsidP="0083518D">
      <w:pPr>
        <w:spacing w:before="60"/>
        <w:ind w:right="290" w:firstLine="720"/>
        <w:jc w:val="both"/>
        <w:rPr>
          <w:rFonts w:ascii="Arial" w:hAnsi="Arial" w:cs="Arial"/>
          <w:sz w:val="22"/>
          <w:szCs w:val="22"/>
        </w:rPr>
      </w:pPr>
      <w:r w:rsidRPr="00706746">
        <w:rPr>
          <w:rFonts w:ascii="Arial" w:hAnsi="Arial" w:cs="Arial"/>
          <w:sz w:val="22"/>
          <w:szCs w:val="22"/>
        </w:rPr>
        <w:t>Когато при работа с ръчни и преносими инструменти и лампи се налага удължавене на захранващия кабел, се използват фабрично произведени удължители със степен на защита на щепселните съединения, съответстваща на характеристиките на средат; допустимото удължаване на захранващия кабел е такова, че работникът да вижда електрическия контакт, от който се захранва ,дължителят или устройството за навиване на кабела.</w:t>
      </w:r>
    </w:p>
    <w:p w:rsidR="0083518D" w:rsidRPr="00706746" w:rsidRDefault="0083518D" w:rsidP="0083518D">
      <w:pPr>
        <w:spacing w:before="60"/>
        <w:ind w:right="290" w:firstLine="720"/>
        <w:jc w:val="both"/>
        <w:rPr>
          <w:rFonts w:ascii="Arial" w:hAnsi="Arial" w:cs="Arial"/>
          <w:sz w:val="22"/>
          <w:szCs w:val="22"/>
        </w:rPr>
      </w:pPr>
      <w:r w:rsidRPr="00706746">
        <w:rPr>
          <w:rFonts w:ascii="Arial" w:hAnsi="Arial" w:cs="Arial"/>
          <w:sz w:val="22"/>
          <w:szCs w:val="22"/>
        </w:rPr>
        <w:t>Не</w:t>
      </w:r>
      <w:r w:rsidRPr="00706746">
        <w:rPr>
          <w:rFonts w:ascii="Arial" w:hAnsi="Arial" w:cs="Arial"/>
          <w:sz w:val="22"/>
          <w:szCs w:val="22"/>
          <w:lang w:val="ru-RU"/>
        </w:rPr>
        <w:t xml:space="preserve"> </w:t>
      </w:r>
      <w:r w:rsidRPr="00706746">
        <w:rPr>
          <w:rFonts w:ascii="Arial" w:hAnsi="Arial" w:cs="Arial"/>
          <w:sz w:val="22"/>
          <w:szCs w:val="22"/>
        </w:rPr>
        <w:t>се допуска при работа с ръчни и преносими инструменти и лампи въздействия върху захранващите им кабели като: прекомерно притискане; прегъване; опъване; допиране до нагрети повърхности; подлагане на въздействието на химични вещества.</w:t>
      </w:r>
    </w:p>
    <w:p w:rsidR="0083518D" w:rsidRPr="00706746" w:rsidRDefault="0083518D" w:rsidP="0083518D">
      <w:pPr>
        <w:spacing w:before="60"/>
        <w:ind w:right="290" w:firstLine="720"/>
        <w:jc w:val="both"/>
        <w:rPr>
          <w:rFonts w:ascii="Arial" w:hAnsi="Arial" w:cs="Arial"/>
          <w:sz w:val="22"/>
          <w:szCs w:val="22"/>
        </w:rPr>
      </w:pPr>
      <w:r w:rsidRPr="00706746">
        <w:rPr>
          <w:rFonts w:ascii="Arial" w:hAnsi="Arial" w:cs="Arial"/>
          <w:sz w:val="22"/>
          <w:szCs w:val="22"/>
        </w:rPr>
        <w:t>Преди започване на работа, лицата, използващи ръчни електрически инструменти:</w:t>
      </w:r>
    </w:p>
    <w:p w:rsidR="0083518D" w:rsidRPr="00706746" w:rsidRDefault="0083518D" w:rsidP="0083518D">
      <w:pPr>
        <w:spacing w:before="60"/>
        <w:ind w:right="290" w:firstLine="720"/>
        <w:jc w:val="both"/>
        <w:rPr>
          <w:rFonts w:ascii="Arial" w:hAnsi="Arial" w:cs="Arial"/>
          <w:sz w:val="22"/>
          <w:szCs w:val="22"/>
        </w:rPr>
      </w:pPr>
      <w:r w:rsidRPr="00706746">
        <w:rPr>
          <w:rFonts w:ascii="Arial" w:hAnsi="Arial" w:cs="Arial"/>
          <w:sz w:val="22"/>
          <w:szCs w:val="22"/>
        </w:rPr>
        <w:t>- извършват оглед на целостта на изолацията на инструмента и захранващия кабел и проверяват изправността му чрез пускане на празен ход;</w:t>
      </w:r>
    </w:p>
    <w:p w:rsidR="0083518D" w:rsidRPr="00706746" w:rsidRDefault="0083518D" w:rsidP="0083518D">
      <w:pPr>
        <w:ind w:right="288" w:firstLine="720"/>
        <w:jc w:val="both"/>
        <w:rPr>
          <w:rFonts w:ascii="Arial" w:hAnsi="Arial" w:cs="Arial"/>
          <w:sz w:val="22"/>
          <w:szCs w:val="22"/>
        </w:rPr>
      </w:pPr>
      <w:r w:rsidRPr="00706746">
        <w:rPr>
          <w:rFonts w:ascii="Arial" w:hAnsi="Arial" w:cs="Arial"/>
          <w:sz w:val="22"/>
          <w:szCs w:val="22"/>
        </w:rPr>
        <w:t>- освобождават работното място от странични предмети, пречещи на работата;</w:t>
      </w:r>
    </w:p>
    <w:p w:rsidR="0083518D" w:rsidRPr="00706746" w:rsidRDefault="0083518D" w:rsidP="0083518D">
      <w:pPr>
        <w:ind w:right="288" w:firstLine="720"/>
        <w:jc w:val="both"/>
        <w:rPr>
          <w:rFonts w:ascii="Arial" w:hAnsi="Arial" w:cs="Arial"/>
          <w:sz w:val="22"/>
          <w:szCs w:val="22"/>
        </w:rPr>
      </w:pPr>
      <w:r w:rsidRPr="00706746">
        <w:rPr>
          <w:rFonts w:ascii="Arial" w:hAnsi="Arial" w:cs="Arial"/>
          <w:sz w:val="22"/>
          <w:szCs w:val="22"/>
        </w:rPr>
        <w:t>- осигуряват достатъчно незаслепяващо осветление;</w:t>
      </w:r>
    </w:p>
    <w:p w:rsidR="0083518D" w:rsidRPr="00706746" w:rsidRDefault="0083518D" w:rsidP="0083518D">
      <w:pPr>
        <w:ind w:right="288" w:firstLine="720"/>
        <w:jc w:val="both"/>
        <w:rPr>
          <w:rFonts w:ascii="Arial" w:hAnsi="Arial" w:cs="Arial"/>
          <w:sz w:val="22"/>
          <w:szCs w:val="22"/>
        </w:rPr>
      </w:pPr>
      <w:r w:rsidRPr="00706746">
        <w:rPr>
          <w:rFonts w:ascii="Arial" w:hAnsi="Arial" w:cs="Arial"/>
          <w:sz w:val="22"/>
          <w:szCs w:val="22"/>
        </w:rPr>
        <w:t>- осигуряват и проверяват средствата за индивидуална защита.</w:t>
      </w:r>
    </w:p>
    <w:p w:rsidR="0083518D" w:rsidRPr="00706746" w:rsidRDefault="0083518D" w:rsidP="0083518D">
      <w:pPr>
        <w:ind w:right="288" w:firstLine="720"/>
        <w:jc w:val="both"/>
        <w:rPr>
          <w:rFonts w:ascii="Arial" w:hAnsi="Arial" w:cs="Arial"/>
          <w:sz w:val="22"/>
          <w:szCs w:val="22"/>
        </w:rPr>
      </w:pPr>
      <w:r w:rsidRPr="00706746">
        <w:rPr>
          <w:rFonts w:ascii="Arial" w:hAnsi="Arial" w:cs="Arial"/>
          <w:sz w:val="22"/>
          <w:szCs w:val="22"/>
        </w:rPr>
        <w:t>Не се допуска по време на работа:</w:t>
      </w:r>
    </w:p>
    <w:p w:rsidR="0083518D" w:rsidRPr="00706746" w:rsidRDefault="0083518D" w:rsidP="0083518D">
      <w:pPr>
        <w:ind w:right="288" w:firstLine="720"/>
        <w:jc w:val="both"/>
        <w:rPr>
          <w:rFonts w:ascii="Arial" w:hAnsi="Arial" w:cs="Arial"/>
          <w:sz w:val="22"/>
          <w:szCs w:val="22"/>
        </w:rPr>
      </w:pPr>
      <w:r w:rsidRPr="00706746">
        <w:rPr>
          <w:rFonts w:ascii="Arial" w:hAnsi="Arial" w:cs="Arial"/>
          <w:sz w:val="22"/>
          <w:szCs w:val="22"/>
        </w:rPr>
        <w:t>- докосване с ръка на режещия инструмент, когато е в движение;</w:t>
      </w:r>
    </w:p>
    <w:p w:rsidR="0083518D" w:rsidRPr="00706746" w:rsidRDefault="0083518D" w:rsidP="0083518D">
      <w:pPr>
        <w:ind w:right="288" w:firstLine="720"/>
        <w:jc w:val="both"/>
        <w:rPr>
          <w:rFonts w:ascii="Arial" w:hAnsi="Arial" w:cs="Arial"/>
          <w:sz w:val="22"/>
          <w:szCs w:val="22"/>
        </w:rPr>
      </w:pPr>
      <w:r w:rsidRPr="00706746">
        <w:rPr>
          <w:rFonts w:ascii="Arial" w:hAnsi="Arial" w:cs="Arial"/>
          <w:sz w:val="22"/>
          <w:szCs w:val="22"/>
        </w:rPr>
        <w:t>- сменяне на режещия инструмент в движение на машината и без изваден щепсел от електрозахранването;</w:t>
      </w:r>
    </w:p>
    <w:p w:rsidR="0083518D" w:rsidRPr="00706746" w:rsidRDefault="0083518D" w:rsidP="0083518D">
      <w:pPr>
        <w:numPr>
          <w:ilvl w:val="0"/>
          <w:numId w:val="9"/>
        </w:numPr>
        <w:ind w:left="0" w:right="288" w:firstLine="720"/>
        <w:jc w:val="both"/>
        <w:rPr>
          <w:rFonts w:ascii="Arial" w:hAnsi="Arial" w:cs="Arial"/>
          <w:sz w:val="22"/>
          <w:szCs w:val="22"/>
        </w:rPr>
      </w:pPr>
      <w:r w:rsidRPr="00706746">
        <w:rPr>
          <w:rFonts w:ascii="Arial" w:hAnsi="Arial" w:cs="Arial"/>
          <w:sz w:val="22"/>
          <w:szCs w:val="22"/>
        </w:rPr>
        <w:t>допиране на захранващия кабел до горещи или омаслени повърхности или притискането му от товар;</w:t>
      </w:r>
    </w:p>
    <w:p w:rsidR="0083518D" w:rsidRPr="00706746" w:rsidRDefault="0083518D" w:rsidP="0083518D">
      <w:pPr>
        <w:numPr>
          <w:ilvl w:val="0"/>
          <w:numId w:val="9"/>
        </w:numPr>
        <w:ind w:left="0" w:right="288" w:firstLine="720"/>
        <w:jc w:val="both"/>
        <w:rPr>
          <w:rFonts w:ascii="Arial" w:hAnsi="Arial" w:cs="Arial"/>
          <w:sz w:val="22"/>
          <w:szCs w:val="22"/>
        </w:rPr>
      </w:pPr>
      <w:r w:rsidRPr="00706746">
        <w:rPr>
          <w:rFonts w:ascii="Arial" w:hAnsi="Arial" w:cs="Arial"/>
          <w:sz w:val="22"/>
          <w:szCs w:val="22"/>
        </w:rPr>
        <w:t>включване на инструмент, когато не се държи за ръкохватката в работно положение;</w:t>
      </w:r>
    </w:p>
    <w:p w:rsidR="0083518D" w:rsidRPr="00706746" w:rsidRDefault="0083518D" w:rsidP="0083518D">
      <w:pPr>
        <w:numPr>
          <w:ilvl w:val="0"/>
          <w:numId w:val="9"/>
        </w:numPr>
        <w:ind w:left="0" w:right="288" w:firstLine="720"/>
        <w:jc w:val="both"/>
        <w:rPr>
          <w:rFonts w:ascii="Arial" w:hAnsi="Arial" w:cs="Arial"/>
          <w:sz w:val="22"/>
          <w:szCs w:val="22"/>
        </w:rPr>
      </w:pPr>
      <w:r w:rsidRPr="00706746">
        <w:rPr>
          <w:rFonts w:ascii="Arial" w:hAnsi="Arial" w:cs="Arial"/>
          <w:sz w:val="22"/>
          <w:szCs w:val="22"/>
        </w:rPr>
        <w:lastRenderedPageBreak/>
        <w:t>преотстъпване на електрически инструмент на други лица, непритежаващи квалификационна група;</w:t>
      </w:r>
    </w:p>
    <w:p w:rsidR="0083518D" w:rsidRPr="00706746" w:rsidRDefault="0083518D" w:rsidP="0083518D">
      <w:pPr>
        <w:numPr>
          <w:ilvl w:val="0"/>
          <w:numId w:val="9"/>
        </w:numPr>
        <w:ind w:left="0" w:right="288" w:firstLine="720"/>
        <w:jc w:val="both"/>
        <w:rPr>
          <w:rFonts w:ascii="Arial" w:hAnsi="Arial" w:cs="Arial"/>
          <w:sz w:val="22"/>
          <w:szCs w:val="22"/>
        </w:rPr>
      </w:pPr>
      <w:r w:rsidRPr="00706746">
        <w:rPr>
          <w:rFonts w:ascii="Arial" w:hAnsi="Arial" w:cs="Arial"/>
          <w:sz w:val="22"/>
          <w:szCs w:val="22"/>
        </w:rPr>
        <w:t>оставяне във включено състояние на инструмент, когато отпадне електрозахранването в точката на присъединяването му;</w:t>
      </w:r>
    </w:p>
    <w:p w:rsidR="0083518D" w:rsidRPr="00706746" w:rsidRDefault="0083518D" w:rsidP="0083518D">
      <w:pPr>
        <w:numPr>
          <w:ilvl w:val="0"/>
          <w:numId w:val="9"/>
        </w:numPr>
        <w:ind w:left="0" w:right="288" w:firstLine="720"/>
        <w:jc w:val="both"/>
        <w:rPr>
          <w:rFonts w:ascii="Arial" w:hAnsi="Arial" w:cs="Arial"/>
          <w:sz w:val="22"/>
          <w:szCs w:val="22"/>
        </w:rPr>
      </w:pPr>
      <w:r w:rsidRPr="00706746">
        <w:rPr>
          <w:rFonts w:ascii="Arial" w:hAnsi="Arial" w:cs="Arial"/>
          <w:sz w:val="22"/>
          <w:szCs w:val="22"/>
        </w:rPr>
        <w:t>насочване на искрите при работа с абразивен инструмент в посока, която не е безопасна за работещия и помощниците му;</w:t>
      </w:r>
    </w:p>
    <w:p w:rsidR="0083518D" w:rsidRPr="00706746" w:rsidRDefault="0083518D" w:rsidP="0083518D">
      <w:pPr>
        <w:numPr>
          <w:ilvl w:val="0"/>
          <w:numId w:val="9"/>
        </w:numPr>
        <w:ind w:left="0" w:right="288" w:firstLine="720"/>
        <w:jc w:val="both"/>
        <w:rPr>
          <w:rFonts w:ascii="Arial" w:hAnsi="Arial" w:cs="Arial"/>
          <w:sz w:val="22"/>
          <w:szCs w:val="22"/>
        </w:rPr>
      </w:pPr>
      <w:r w:rsidRPr="00706746">
        <w:rPr>
          <w:rFonts w:ascii="Arial" w:hAnsi="Arial" w:cs="Arial"/>
          <w:sz w:val="22"/>
          <w:szCs w:val="22"/>
        </w:rPr>
        <w:t>докосване на работното облекло до въртящите се части;</w:t>
      </w:r>
    </w:p>
    <w:p w:rsidR="0083518D" w:rsidRPr="00706746" w:rsidRDefault="0083518D" w:rsidP="0083518D">
      <w:pPr>
        <w:numPr>
          <w:ilvl w:val="0"/>
          <w:numId w:val="9"/>
        </w:numPr>
        <w:ind w:left="0" w:right="288" w:firstLine="720"/>
        <w:jc w:val="both"/>
        <w:rPr>
          <w:rFonts w:ascii="Arial" w:hAnsi="Arial" w:cs="Arial"/>
          <w:sz w:val="22"/>
          <w:szCs w:val="22"/>
        </w:rPr>
      </w:pPr>
      <w:r w:rsidRPr="00706746">
        <w:rPr>
          <w:rFonts w:ascii="Arial" w:hAnsi="Arial" w:cs="Arial"/>
          <w:sz w:val="22"/>
          <w:szCs w:val="22"/>
        </w:rPr>
        <w:t>спиране свободното въртене на инструмент с ръка след изключване на електрозахранването;</w:t>
      </w:r>
    </w:p>
    <w:p w:rsidR="0083518D" w:rsidRPr="00706746" w:rsidRDefault="0083518D" w:rsidP="0083518D">
      <w:pPr>
        <w:numPr>
          <w:ilvl w:val="0"/>
          <w:numId w:val="9"/>
        </w:numPr>
        <w:ind w:left="0" w:right="288" w:firstLine="720"/>
        <w:jc w:val="both"/>
        <w:rPr>
          <w:rFonts w:ascii="Arial" w:hAnsi="Arial" w:cs="Arial"/>
          <w:sz w:val="22"/>
          <w:szCs w:val="22"/>
        </w:rPr>
      </w:pPr>
      <w:r w:rsidRPr="00706746">
        <w:rPr>
          <w:rFonts w:ascii="Arial" w:hAnsi="Arial" w:cs="Arial"/>
          <w:sz w:val="22"/>
          <w:szCs w:val="22"/>
        </w:rPr>
        <w:t>претоварване на инстрментите по време на работа;</w:t>
      </w:r>
    </w:p>
    <w:p w:rsidR="0083518D" w:rsidRPr="00706746" w:rsidRDefault="0083518D" w:rsidP="0083518D">
      <w:pPr>
        <w:numPr>
          <w:ilvl w:val="0"/>
          <w:numId w:val="9"/>
        </w:numPr>
        <w:ind w:left="0" w:right="288" w:firstLine="720"/>
        <w:jc w:val="both"/>
        <w:rPr>
          <w:rFonts w:ascii="Arial" w:hAnsi="Arial" w:cs="Arial"/>
          <w:sz w:val="22"/>
          <w:szCs w:val="22"/>
        </w:rPr>
      </w:pPr>
      <w:r w:rsidRPr="00706746">
        <w:rPr>
          <w:rFonts w:ascii="Arial" w:hAnsi="Arial" w:cs="Arial"/>
          <w:sz w:val="22"/>
          <w:szCs w:val="22"/>
        </w:rPr>
        <w:t>работа с електрически инструмент върху преносима стълба с височина над 2.5 m;</w:t>
      </w:r>
    </w:p>
    <w:p w:rsidR="0083518D" w:rsidRPr="00706746" w:rsidRDefault="0083518D" w:rsidP="0083518D">
      <w:pPr>
        <w:spacing w:before="60"/>
        <w:ind w:right="290" w:firstLine="720"/>
        <w:jc w:val="both"/>
        <w:rPr>
          <w:rFonts w:ascii="Arial" w:hAnsi="Arial" w:cs="Arial"/>
          <w:sz w:val="22"/>
          <w:szCs w:val="22"/>
        </w:rPr>
      </w:pPr>
      <w:r w:rsidRPr="00706746">
        <w:rPr>
          <w:rFonts w:ascii="Arial" w:hAnsi="Arial" w:cs="Arial"/>
          <w:sz w:val="22"/>
          <w:szCs w:val="22"/>
        </w:rPr>
        <w:t xml:space="preserve"> Не се допуска работа при възникване на каквато и да е неизправност на инструмента като искрене на колектора, съпроводено с кръгов огън, изтичане на смазка от редуктора или от вентилационните канали, поява на дим или мирис на прегрята изолация, поява на пукнатина в корпуса, нарушаване на изолацията на захранващия кабел или щепсела.</w:t>
      </w:r>
    </w:p>
    <w:p w:rsidR="0083518D" w:rsidRPr="00706746" w:rsidRDefault="0083518D" w:rsidP="0083518D">
      <w:pPr>
        <w:spacing w:before="60"/>
        <w:ind w:right="290" w:firstLine="720"/>
        <w:jc w:val="both"/>
        <w:rPr>
          <w:rFonts w:ascii="Arial" w:hAnsi="Arial" w:cs="Arial"/>
          <w:sz w:val="22"/>
          <w:szCs w:val="22"/>
        </w:rPr>
      </w:pPr>
      <w:r w:rsidRPr="00706746">
        <w:rPr>
          <w:rFonts w:ascii="Arial" w:hAnsi="Arial" w:cs="Arial"/>
          <w:sz w:val="22"/>
          <w:szCs w:val="22"/>
        </w:rPr>
        <w:t>След приключване на работа лицата, използващи ръчни и преносими електрически инструменти изключват захранването на инструмента, почистват го и уведомяват непосредствения си ръководител за възникнали неизправности по време на работа.</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Работодателят с писмена заповед определя лице с трета квалификационна група от електротехническия персонал, който следи за изправността на ръчните електрически инструменти и ежемесечно извършва визуални проверки на здравината на корпусите, изправността на изолацията на ръкохватките, състоянието на захранващите кабели и здравината на щепселните съединения; Резултатите от проверките се отразяват в специален дневник.</w:t>
      </w:r>
    </w:p>
    <w:p w:rsidR="0083518D" w:rsidRPr="00706746" w:rsidRDefault="0083518D" w:rsidP="0083518D">
      <w:pPr>
        <w:pStyle w:val="Style"/>
        <w:ind w:left="0" w:right="290" w:firstLine="720"/>
        <w:jc w:val="center"/>
        <w:rPr>
          <w:rFonts w:ascii="Arial" w:hAnsi="Arial" w:cs="Arial"/>
          <w:b/>
          <w:smallCaps/>
          <w:sz w:val="22"/>
          <w:szCs w:val="22"/>
          <w:lang w:val="bg-BG"/>
        </w:rPr>
      </w:pPr>
    </w:p>
    <w:p w:rsidR="0083518D" w:rsidRPr="00706746" w:rsidRDefault="0083518D" w:rsidP="0083518D">
      <w:pPr>
        <w:pStyle w:val="Style"/>
        <w:ind w:left="0" w:right="290" w:firstLine="720"/>
        <w:jc w:val="center"/>
        <w:rPr>
          <w:rFonts w:ascii="Arial" w:hAnsi="Arial" w:cs="Arial"/>
          <w:b/>
          <w:smallCaps/>
          <w:sz w:val="22"/>
          <w:szCs w:val="22"/>
          <w:lang w:val="bg-BG"/>
        </w:rPr>
      </w:pPr>
      <w:r w:rsidRPr="00706746">
        <w:rPr>
          <w:rFonts w:ascii="Arial" w:hAnsi="Arial" w:cs="Arial"/>
          <w:b/>
          <w:smallCaps/>
          <w:sz w:val="22"/>
          <w:szCs w:val="22"/>
          <w:lang w:val="bg-BG"/>
        </w:rPr>
        <w:t>ІІІ</w:t>
      </w:r>
      <w:r w:rsidRPr="00706746">
        <w:rPr>
          <w:rFonts w:ascii="Arial" w:hAnsi="Arial" w:cs="Arial"/>
          <w:b/>
          <w:smallCaps/>
          <w:sz w:val="22"/>
          <w:szCs w:val="22"/>
        </w:rPr>
        <w:t xml:space="preserve">. </w:t>
      </w:r>
      <w:r w:rsidRPr="00706746">
        <w:rPr>
          <w:rFonts w:ascii="Arial" w:hAnsi="Arial" w:cs="Arial"/>
          <w:b/>
          <w:smallCaps/>
          <w:sz w:val="22"/>
          <w:szCs w:val="22"/>
          <w:lang w:val="bg-BG"/>
        </w:rPr>
        <w:t xml:space="preserve">Мерки за ограничаване на въздействието на: падащи предмети, </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1. </w:t>
      </w:r>
      <w:r w:rsidRPr="00706746">
        <w:rPr>
          <w:rFonts w:ascii="Arial" w:hAnsi="Arial" w:cs="Arial"/>
          <w:sz w:val="22"/>
          <w:szCs w:val="22"/>
          <w:lang w:val="bg-BG"/>
        </w:rPr>
        <w:t xml:space="preserve">Техническият ръководител организира работата на площадката </w:t>
      </w:r>
      <w:r w:rsidRPr="00706746">
        <w:rPr>
          <w:rFonts w:ascii="Arial" w:hAnsi="Arial" w:cs="Arial"/>
          <w:sz w:val="22"/>
          <w:szCs w:val="22"/>
          <w:lang w:val="ru-RU"/>
        </w:rPr>
        <w:t>така, че работещите да бъдат предпазени от:</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bg-BG"/>
        </w:rPr>
        <w:t>1.</w:t>
      </w:r>
      <w:r w:rsidRPr="00706746">
        <w:rPr>
          <w:rFonts w:ascii="Arial" w:hAnsi="Arial" w:cs="Arial"/>
          <w:sz w:val="22"/>
          <w:szCs w:val="22"/>
          <w:lang w:val="ru-RU"/>
        </w:rPr>
        <w:t>1. падащи предмети;</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bg-BG"/>
        </w:rPr>
        <w:t>1.</w:t>
      </w:r>
      <w:r w:rsidRPr="00706746">
        <w:rPr>
          <w:rFonts w:ascii="Arial" w:hAnsi="Arial" w:cs="Arial"/>
          <w:sz w:val="22"/>
          <w:szCs w:val="22"/>
          <w:lang w:val="ru-RU"/>
        </w:rPr>
        <w:t>2. падане и подхлъзване;</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bg-BG"/>
        </w:rPr>
        <w:t>1.</w:t>
      </w:r>
      <w:r w:rsidRPr="00706746">
        <w:rPr>
          <w:rFonts w:ascii="Arial" w:hAnsi="Arial" w:cs="Arial"/>
          <w:sz w:val="22"/>
          <w:szCs w:val="22"/>
          <w:lang w:val="ru-RU"/>
        </w:rPr>
        <w:t>3. вредни въздействия – прах, органични разредители</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ru-RU"/>
        </w:rPr>
        <w:t>1.4. наднормативно ниво на шума.</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ru-RU"/>
        </w:rPr>
        <w:t xml:space="preserve">2. </w:t>
      </w:r>
      <w:r w:rsidRPr="00706746">
        <w:rPr>
          <w:rFonts w:ascii="Arial" w:hAnsi="Arial" w:cs="Arial"/>
          <w:sz w:val="22"/>
          <w:szCs w:val="22"/>
          <w:lang w:val="bg-BG"/>
        </w:rPr>
        <w:t xml:space="preserve">Работата на площадката следва да </w:t>
      </w:r>
      <w:r w:rsidRPr="00706746">
        <w:rPr>
          <w:rFonts w:ascii="Arial" w:hAnsi="Arial" w:cs="Arial"/>
          <w:sz w:val="22"/>
          <w:szCs w:val="22"/>
          <w:lang w:val="ru-RU"/>
        </w:rPr>
        <w:t>осигури възможност за бърза евакуация и оказване на помощ.</w:t>
      </w:r>
    </w:p>
    <w:p w:rsidR="0083518D" w:rsidRPr="00706746" w:rsidRDefault="0083518D" w:rsidP="0083518D">
      <w:pPr>
        <w:pStyle w:val="Style"/>
        <w:ind w:left="0" w:right="290" w:firstLine="720"/>
        <w:rPr>
          <w:rFonts w:ascii="Arial" w:hAnsi="Arial" w:cs="Arial"/>
          <w:sz w:val="22"/>
          <w:szCs w:val="22"/>
          <w:lang w:val="bg-BG"/>
        </w:rPr>
      </w:pPr>
    </w:p>
    <w:p w:rsidR="0083518D" w:rsidRPr="00706746" w:rsidRDefault="0083518D" w:rsidP="0083518D">
      <w:pPr>
        <w:pStyle w:val="Style"/>
        <w:ind w:left="0" w:right="290" w:firstLine="720"/>
        <w:jc w:val="center"/>
        <w:rPr>
          <w:rFonts w:ascii="Arial" w:hAnsi="Arial" w:cs="Arial"/>
          <w:b/>
          <w:smallCaps/>
          <w:sz w:val="22"/>
          <w:szCs w:val="22"/>
          <w:lang w:val="bg-BG"/>
        </w:rPr>
      </w:pPr>
      <w:r w:rsidRPr="00706746">
        <w:rPr>
          <w:rFonts w:ascii="Arial" w:hAnsi="Arial" w:cs="Arial"/>
          <w:b/>
          <w:smallCaps/>
          <w:sz w:val="22"/>
          <w:szCs w:val="22"/>
        </w:rPr>
        <w:t>IV</w:t>
      </w:r>
      <w:r w:rsidRPr="00706746">
        <w:rPr>
          <w:rFonts w:ascii="Arial" w:hAnsi="Arial" w:cs="Arial"/>
          <w:b/>
          <w:smallCaps/>
          <w:sz w:val="22"/>
          <w:szCs w:val="22"/>
          <w:lang w:val="bg-BG"/>
        </w:rPr>
        <w:t>. Мерки за намаляване на възможните рискове чрез   използване на лични предпазни средства:</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ru-RU"/>
        </w:rPr>
        <w:t xml:space="preserve">1. </w:t>
      </w:r>
      <w:r w:rsidRPr="00706746">
        <w:rPr>
          <w:rFonts w:ascii="Arial" w:hAnsi="Arial" w:cs="Arial"/>
          <w:sz w:val="22"/>
          <w:szCs w:val="22"/>
          <w:lang w:val="bg-BG"/>
        </w:rPr>
        <w:t xml:space="preserve"> Строителят и </w:t>
      </w:r>
      <w:r w:rsidRPr="00706746">
        <w:rPr>
          <w:rFonts w:ascii="Arial" w:hAnsi="Arial" w:cs="Arial"/>
          <w:sz w:val="22"/>
          <w:szCs w:val="22"/>
          <w:lang w:val="ru-RU"/>
        </w:rPr>
        <w:t xml:space="preserve">Техническият ръководител </w:t>
      </w:r>
      <w:r w:rsidRPr="00706746">
        <w:rPr>
          <w:rFonts w:ascii="Arial" w:hAnsi="Arial" w:cs="Arial"/>
          <w:sz w:val="22"/>
          <w:szCs w:val="22"/>
          <w:lang w:val="bg-BG"/>
        </w:rPr>
        <w:t>са длъжни да осигурят з</w:t>
      </w:r>
      <w:r w:rsidRPr="00706746">
        <w:rPr>
          <w:rFonts w:ascii="Arial" w:hAnsi="Arial" w:cs="Arial"/>
          <w:sz w:val="22"/>
          <w:szCs w:val="22"/>
          <w:lang w:val="ru-RU"/>
        </w:rPr>
        <w:t xml:space="preserve">а работещите </w:t>
      </w:r>
      <w:r w:rsidRPr="00706746">
        <w:rPr>
          <w:rFonts w:ascii="Arial" w:hAnsi="Arial" w:cs="Arial"/>
          <w:sz w:val="22"/>
          <w:szCs w:val="22"/>
          <w:lang w:val="bg-BG"/>
        </w:rPr>
        <w:t xml:space="preserve">на строителната площадка, както и за лицата, участници в строителството и др. посещаващи </w:t>
      </w:r>
      <w:r w:rsidRPr="00706746">
        <w:rPr>
          <w:rFonts w:ascii="Arial" w:hAnsi="Arial" w:cs="Arial"/>
          <w:sz w:val="22"/>
          <w:szCs w:val="22"/>
          <w:lang w:val="ru-RU"/>
        </w:rPr>
        <w:t xml:space="preserve"> </w:t>
      </w:r>
      <w:r w:rsidRPr="00706746">
        <w:rPr>
          <w:rFonts w:ascii="Arial" w:hAnsi="Arial" w:cs="Arial"/>
          <w:sz w:val="22"/>
          <w:szCs w:val="22"/>
          <w:lang w:val="bg-BG"/>
        </w:rPr>
        <w:t xml:space="preserve">строителната площадка за проверка, контрол и др. </w:t>
      </w:r>
      <w:r w:rsidRPr="00706746">
        <w:rPr>
          <w:rFonts w:ascii="Arial" w:hAnsi="Arial" w:cs="Arial"/>
          <w:sz w:val="22"/>
          <w:szCs w:val="22"/>
          <w:lang w:val="ru-RU"/>
        </w:rPr>
        <w:t xml:space="preserve">необходимите лични предпазни средства </w:t>
      </w:r>
      <w:r w:rsidRPr="00706746">
        <w:rPr>
          <w:rFonts w:ascii="Arial" w:hAnsi="Arial" w:cs="Arial"/>
          <w:sz w:val="22"/>
          <w:szCs w:val="22"/>
          <w:lang w:val="bg-BG"/>
        </w:rPr>
        <w:t xml:space="preserve">както следва: </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 предпазни каски за всички работещи на строителната площадка;</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 xml:space="preserve">- ръкавици, обувки с устойчиви на пробождане ходила, за работещите на строежа, </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 лични предпазни средства за защита на слуха – антифони с необходимата ефективност</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 xml:space="preserve">- предпазни колани за работещите на височина </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lastRenderedPageBreak/>
        <w:t xml:space="preserve">- </w:t>
      </w:r>
      <w:r w:rsidRPr="00706746">
        <w:rPr>
          <w:rFonts w:ascii="Arial" w:hAnsi="Arial" w:cs="Arial"/>
          <w:sz w:val="22"/>
          <w:szCs w:val="22"/>
          <w:lang w:val="ru-RU"/>
        </w:rPr>
        <w:t>специални маски за работа с летливи органични вещества</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bg-BG"/>
        </w:rPr>
        <w:t xml:space="preserve">- </w:t>
      </w:r>
      <w:r w:rsidRPr="00706746">
        <w:rPr>
          <w:rFonts w:ascii="Arial" w:hAnsi="Arial" w:cs="Arial"/>
          <w:sz w:val="22"/>
          <w:szCs w:val="22"/>
          <w:lang w:val="ru-RU"/>
        </w:rPr>
        <w:t>специални работни облекла</w:t>
      </w:r>
      <w:r w:rsidRPr="00706746">
        <w:rPr>
          <w:rFonts w:ascii="Arial" w:hAnsi="Arial" w:cs="Arial"/>
          <w:sz w:val="22"/>
          <w:szCs w:val="22"/>
          <w:lang w:val="bg-BG"/>
        </w:rPr>
        <w:t xml:space="preserve"> според сезона</w:t>
      </w:r>
      <w:r w:rsidRPr="00706746">
        <w:rPr>
          <w:rFonts w:ascii="Arial" w:hAnsi="Arial" w:cs="Arial"/>
          <w:sz w:val="22"/>
          <w:szCs w:val="22"/>
          <w:lang w:val="ru-RU"/>
        </w:rPr>
        <w:t>.</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 указателни знаци и табели за безопасност</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2.  Личните предпазни средства и работните облекла следва да бъдат съобразени с конкретните размери, подходящи за работника.</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3.  Не се допускат до работа лица, които са без изискващите се за съответния вид работа лични предпазни средства и специални работни облекла и не са инструктирани и обучени за използването им.</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 xml:space="preserve">4.  </w:t>
      </w:r>
      <w:r w:rsidRPr="00706746">
        <w:rPr>
          <w:rFonts w:ascii="Arial" w:hAnsi="Arial" w:cs="Arial"/>
          <w:sz w:val="22"/>
          <w:szCs w:val="22"/>
          <w:lang w:val="bg-BG"/>
        </w:rPr>
        <w:t xml:space="preserve">Техническият ръководител на строежа, преди началото на строителния процес, задължително </w:t>
      </w:r>
      <w:r w:rsidRPr="00706746">
        <w:rPr>
          <w:rFonts w:ascii="Arial" w:hAnsi="Arial" w:cs="Arial"/>
          <w:sz w:val="22"/>
          <w:szCs w:val="22"/>
          <w:lang w:val="ru-RU"/>
        </w:rPr>
        <w:t>утвърждава списък на работните места и видовете работа</w:t>
      </w:r>
      <w:r w:rsidRPr="00706746">
        <w:rPr>
          <w:rFonts w:ascii="Arial" w:hAnsi="Arial" w:cs="Arial"/>
          <w:sz w:val="22"/>
          <w:szCs w:val="22"/>
          <w:lang w:val="bg-BG"/>
        </w:rPr>
        <w:t>, съобразно квалификацията на работниците, като осигурява</w:t>
      </w:r>
      <w:r w:rsidRPr="00706746">
        <w:rPr>
          <w:rFonts w:ascii="Arial" w:hAnsi="Arial" w:cs="Arial"/>
          <w:sz w:val="22"/>
          <w:szCs w:val="22"/>
          <w:lang w:val="ru-RU"/>
        </w:rPr>
        <w:t xml:space="preserve"> лични предпазни средства и специални работни облекла, определя</w:t>
      </w:r>
      <w:r w:rsidRPr="00706746">
        <w:rPr>
          <w:rFonts w:ascii="Arial" w:hAnsi="Arial" w:cs="Arial"/>
          <w:sz w:val="22"/>
          <w:szCs w:val="22"/>
          <w:lang w:val="bg-BG"/>
        </w:rPr>
        <w:t xml:space="preserve"> </w:t>
      </w:r>
      <w:r w:rsidRPr="00706746">
        <w:rPr>
          <w:rFonts w:ascii="Arial" w:hAnsi="Arial" w:cs="Arial"/>
          <w:sz w:val="22"/>
          <w:szCs w:val="22"/>
          <w:lang w:val="ru-RU"/>
        </w:rPr>
        <w:t xml:space="preserve"> видът, сроковете за износване и условията за използването им.</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bg-BG"/>
        </w:rPr>
        <w:t>5. Техническият ръководител следва да осигури</w:t>
      </w:r>
      <w:r w:rsidRPr="00706746">
        <w:rPr>
          <w:rFonts w:ascii="Arial" w:hAnsi="Arial" w:cs="Arial"/>
          <w:sz w:val="22"/>
          <w:szCs w:val="22"/>
          <w:lang w:val="ru-RU"/>
        </w:rPr>
        <w:t xml:space="preserve"> условия за съхраняване, почистване, дезинфекция, поддържане и периодично изпитване на личните предпазни средства и специалните работни облекла съгласно изискванията на производителя и изискванията, регламентирани в нормативните актове по безопасност и здраве при работа.</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ru-RU"/>
        </w:rPr>
        <w:t>6. Не се допуска използване на личните предпазни средства и специалните работни облекла не по предназначението им, както и на такива с изтекъл срок на годност.</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ru-RU"/>
        </w:rPr>
        <w:t xml:space="preserve">7. Всички разходи по доставката и поддържането на личните предпазни средства и специалните работни облекла са за сметка на </w:t>
      </w:r>
      <w:r w:rsidRPr="00706746">
        <w:rPr>
          <w:rFonts w:ascii="Arial" w:hAnsi="Arial" w:cs="Arial"/>
          <w:sz w:val="22"/>
          <w:szCs w:val="22"/>
          <w:lang w:val="bg-BG"/>
        </w:rPr>
        <w:t>Възложителя</w:t>
      </w:r>
      <w:r w:rsidRPr="00706746">
        <w:rPr>
          <w:rFonts w:ascii="Arial" w:hAnsi="Arial" w:cs="Arial"/>
          <w:sz w:val="22"/>
          <w:szCs w:val="22"/>
          <w:lang w:val="ru-RU"/>
        </w:rPr>
        <w:t>.</w:t>
      </w:r>
    </w:p>
    <w:p w:rsidR="0083518D" w:rsidRPr="00706746" w:rsidRDefault="0083518D" w:rsidP="0083518D">
      <w:pPr>
        <w:pStyle w:val="Style"/>
        <w:ind w:left="0" w:right="290" w:firstLine="720"/>
        <w:rPr>
          <w:rFonts w:ascii="Arial" w:hAnsi="Arial" w:cs="Arial"/>
          <w:sz w:val="22"/>
          <w:szCs w:val="22"/>
          <w:lang w:val="bg-BG"/>
        </w:rPr>
      </w:pPr>
    </w:p>
    <w:p w:rsidR="0083518D" w:rsidRPr="00706746" w:rsidRDefault="0083518D" w:rsidP="0083518D">
      <w:pPr>
        <w:pStyle w:val="Style"/>
        <w:ind w:left="0" w:right="290" w:firstLine="720"/>
        <w:jc w:val="center"/>
        <w:rPr>
          <w:rFonts w:ascii="Arial" w:hAnsi="Arial" w:cs="Arial"/>
          <w:b/>
          <w:smallCaps/>
          <w:sz w:val="22"/>
          <w:szCs w:val="22"/>
          <w:lang w:val="bg-BG"/>
        </w:rPr>
      </w:pPr>
      <w:proofErr w:type="gramStart"/>
      <w:r w:rsidRPr="00706746">
        <w:rPr>
          <w:rFonts w:ascii="Arial" w:hAnsi="Arial" w:cs="Arial"/>
          <w:b/>
          <w:smallCaps/>
          <w:sz w:val="22"/>
          <w:szCs w:val="22"/>
        </w:rPr>
        <w:t>V</w:t>
      </w:r>
      <w:r w:rsidRPr="00706746">
        <w:rPr>
          <w:rFonts w:ascii="Arial" w:hAnsi="Arial" w:cs="Arial"/>
          <w:b/>
          <w:smallCaps/>
          <w:sz w:val="22"/>
          <w:szCs w:val="22"/>
          <w:lang w:val="bg-BG"/>
        </w:rPr>
        <w:t>.Други задължения на отговорния ръководител/техническия ръководител за намаляване на рисковете.</w:t>
      </w:r>
      <w:proofErr w:type="gramEnd"/>
    </w:p>
    <w:p w:rsidR="0083518D" w:rsidRPr="00706746" w:rsidRDefault="0083518D" w:rsidP="0083518D">
      <w:pPr>
        <w:pStyle w:val="Style"/>
        <w:spacing w:before="120"/>
        <w:ind w:left="0" w:right="290" w:firstLine="720"/>
        <w:rPr>
          <w:rFonts w:ascii="Arial" w:hAnsi="Arial" w:cs="Arial"/>
          <w:sz w:val="22"/>
          <w:szCs w:val="22"/>
          <w:lang w:val="bg-BG"/>
        </w:rPr>
      </w:pPr>
      <w:r w:rsidRPr="00706746">
        <w:rPr>
          <w:rFonts w:ascii="Arial" w:hAnsi="Arial" w:cs="Arial"/>
          <w:sz w:val="22"/>
          <w:szCs w:val="22"/>
          <w:lang w:val="bg-BG"/>
        </w:rPr>
        <w:t>1. Отговорният ръководител/техническият ръководител е длъжен да не допуска до строителната площадка:</w:t>
      </w:r>
    </w:p>
    <w:p w:rsidR="0083518D" w:rsidRPr="00706746" w:rsidRDefault="0083518D" w:rsidP="0083518D">
      <w:pPr>
        <w:pStyle w:val="Style"/>
        <w:numPr>
          <w:ilvl w:val="1"/>
          <w:numId w:val="7"/>
        </w:numPr>
        <w:tabs>
          <w:tab w:val="clear" w:pos="1400"/>
          <w:tab w:val="num" w:pos="0"/>
        </w:tabs>
        <w:ind w:left="0" w:right="290" w:firstLine="720"/>
        <w:rPr>
          <w:rFonts w:ascii="Arial" w:hAnsi="Arial" w:cs="Arial"/>
          <w:sz w:val="22"/>
          <w:szCs w:val="22"/>
          <w:lang w:val="bg-BG"/>
        </w:rPr>
      </w:pPr>
      <w:r w:rsidRPr="00706746">
        <w:rPr>
          <w:rFonts w:ascii="Arial" w:hAnsi="Arial" w:cs="Arial"/>
          <w:sz w:val="22"/>
          <w:szCs w:val="22"/>
          <w:lang w:val="bg-BG"/>
        </w:rPr>
        <w:t>Работници в нетрезво състояние;</w:t>
      </w:r>
    </w:p>
    <w:p w:rsidR="0083518D" w:rsidRPr="00706746" w:rsidRDefault="0083518D" w:rsidP="0083518D">
      <w:pPr>
        <w:pStyle w:val="Style"/>
        <w:numPr>
          <w:ilvl w:val="1"/>
          <w:numId w:val="7"/>
        </w:numPr>
        <w:tabs>
          <w:tab w:val="clear" w:pos="1400"/>
          <w:tab w:val="num" w:pos="0"/>
        </w:tabs>
        <w:ind w:left="0" w:right="290" w:firstLine="720"/>
        <w:rPr>
          <w:rFonts w:ascii="Arial" w:hAnsi="Arial" w:cs="Arial"/>
          <w:sz w:val="22"/>
          <w:szCs w:val="22"/>
          <w:lang w:val="bg-BG"/>
        </w:rPr>
      </w:pPr>
      <w:r w:rsidRPr="00706746">
        <w:rPr>
          <w:rFonts w:ascii="Arial" w:hAnsi="Arial" w:cs="Arial"/>
          <w:sz w:val="22"/>
          <w:szCs w:val="22"/>
          <w:lang w:val="bg-BG"/>
        </w:rPr>
        <w:t>Работници, непряко ангажирани с конкретния вид работи на строителната площадка;</w:t>
      </w:r>
    </w:p>
    <w:p w:rsidR="0083518D" w:rsidRPr="00706746" w:rsidRDefault="0083518D" w:rsidP="0083518D">
      <w:pPr>
        <w:pStyle w:val="Style"/>
        <w:numPr>
          <w:ilvl w:val="1"/>
          <w:numId w:val="6"/>
        </w:numPr>
        <w:tabs>
          <w:tab w:val="num" w:pos="0"/>
        </w:tabs>
        <w:ind w:left="0" w:right="290" w:firstLine="720"/>
        <w:rPr>
          <w:rFonts w:ascii="Arial" w:hAnsi="Arial" w:cs="Arial"/>
          <w:sz w:val="22"/>
          <w:szCs w:val="22"/>
          <w:lang w:val="bg-BG"/>
        </w:rPr>
      </w:pPr>
      <w:r w:rsidRPr="00706746">
        <w:rPr>
          <w:rFonts w:ascii="Arial" w:hAnsi="Arial" w:cs="Arial"/>
          <w:sz w:val="22"/>
          <w:szCs w:val="22"/>
          <w:lang w:val="bg-BG"/>
        </w:rPr>
        <w:t>Лица извън работещите на строежа без осигурени лични предпазни средства.</w:t>
      </w:r>
    </w:p>
    <w:p w:rsidR="0083518D" w:rsidRPr="00706746" w:rsidRDefault="0083518D" w:rsidP="0083518D">
      <w:pPr>
        <w:pStyle w:val="Style"/>
        <w:numPr>
          <w:ilvl w:val="1"/>
          <w:numId w:val="6"/>
        </w:numPr>
        <w:tabs>
          <w:tab w:val="num" w:pos="0"/>
        </w:tabs>
        <w:ind w:left="0" w:right="290" w:firstLine="720"/>
        <w:rPr>
          <w:rFonts w:ascii="Arial" w:hAnsi="Arial" w:cs="Arial"/>
          <w:sz w:val="22"/>
          <w:szCs w:val="22"/>
          <w:lang w:val="bg-BG"/>
        </w:rPr>
      </w:pPr>
      <w:r w:rsidRPr="00706746">
        <w:rPr>
          <w:rFonts w:ascii="Arial" w:hAnsi="Arial" w:cs="Arial"/>
          <w:sz w:val="22"/>
          <w:szCs w:val="22"/>
          <w:lang w:val="bg-BG"/>
        </w:rPr>
        <w:t>Лицата, ненавършили 18 години, се приемат на работа след медицински преглед и положително медицинско заключение и с разрешение на ИА”Главна инспекция по труда” за всеки отделен случай. На тези лица е забранено да извършват следните видове работи: разрушаване на строежи, ръчна направа на бетон, заваряване, монтаж на конструкции на височина, вкл. монтаж и демонтаж на строителни скелета и на защитни устройства срещу падане от височина и др.</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2. Отговорният ръководител/техническият ръководител следи за своевременно извозване на отпадъците, в т.ч. и токсичните такива. Отпадъците да се събират разделно в контейнер/и да се извевозват редовно.</w:t>
      </w:r>
    </w:p>
    <w:p w:rsidR="0083518D" w:rsidRPr="00706746" w:rsidRDefault="0083518D" w:rsidP="0083518D">
      <w:pPr>
        <w:pStyle w:val="Style"/>
        <w:ind w:left="0" w:right="290" w:firstLine="720"/>
        <w:rPr>
          <w:rFonts w:ascii="Arial" w:hAnsi="Arial" w:cs="Arial"/>
          <w:sz w:val="22"/>
          <w:szCs w:val="22"/>
          <w:lang w:val="bg-BG"/>
        </w:rPr>
      </w:pPr>
      <w:r w:rsidRPr="00706746">
        <w:rPr>
          <w:rFonts w:ascii="Arial" w:hAnsi="Arial" w:cs="Arial"/>
          <w:sz w:val="22"/>
          <w:szCs w:val="22"/>
          <w:lang w:val="bg-BG"/>
        </w:rPr>
        <w:t>3. Отговорният ръководител/техническият ръководител осигурява носилка на местостроежа и аптечна, съоръжена с всички необходими за оказване на първа помощ медикаменти. Съдържанието на аптечката задължително да се проверява ежеседмично и при изчерпване и/или изтичане срока на годност да се попълва и възстановява с годни за употреба санитарни материали и медикаменти.</w:t>
      </w:r>
    </w:p>
    <w:p w:rsidR="0083518D" w:rsidRPr="00706746" w:rsidRDefault="0083518D" w:rsidP="0083518D">
      <w:pPr>
        <w:pStyle w:val="Style"/>
        <w:ind w:left="0" w:right="290" w:firstLine="720"/>
        <w:rPr>
          <w:rFonts w:ascii="Arial" w:hAnsi="Arial" w:cs="Arial"/>
          <w:sz w:val="22"/>
          <w:szCs w:val="22"/>
          <w:lang w:val="ru-RU"/>
        </w:rPr>
      </w:pPr>
      <w:r w:rsidRPr="00706746">
        <w:rPr>
          <w:rFonts w:ascii="Arial" w:hAnsi="Arial" w:cs="Arial"/>
          <w:sz w:val="22"/>
          <w:szCs w:val="22"/>
          <w:lang w:val="bg-BG"/>
        </w:rPr>
        <w:t>4. Отговорният ръководител/техническият ръководител да състави списък, точно и ясно регламентиращ задълженията на лицето, определено да го замества и за изпълнение на задачите за всеки конкретен вид работа.</w:t>
      </w:r>
    </w:p>
    <w:p w:rsidR="0083518D" w:rsidRPr="00706746" w:rsidRDefault="0083518D" w:rsidP="0083518D">
      <w:pPr>
        <w:pStyle w:val="Style"/>
        <w:ind w:left="0" w:right="290" w:firstLine="720"/>
        <w:rPr>
          <w:rFonts w:ascii="Arial" w:hAnsi="Arial" w:cs="Arial"/>
          <w:b/>
          <w:sz w:val="22"/>
          <w:szCs w:val="22"/>
          <w:lang w:val="bg-BG"/>
        </w:rPr>
      </w:pPr>
    </w:p>
    <w:p w:rsidR="0083518D" w:rsidRPr="00706746" w:rsidRDefault="0083518D" w:rsidP="0083518D">
      <w:pPr>
        <w:pStyle w:val="Style"/>
        <w:ind w:left="0" w:right="290" w:firstLine="720"/>
        <w:rPr>
          <w:rFonts w:ascii="Arial" w:hAnsi="Arial" w:cs="Arial"/>
          <w:b/>
          <w:smallCaps/>
          <w:sz w:val="22"/>
          <w:szCs w:val="22"/>
          <w:lang w:val="bg-BG"/>
        </w:rPr>
      </w:pPr>
      <w:r w:rsidRPr="00706746">
        <w:rPr>
          <w:rFonts w:ascii="Arial" w:hAnsi="Arial" w:cs="Arial"/>
          <w:b/>
          <w:smallCaps/>
          <w:sz w:val="22"/>
          <w:szCs w:val="22"/>
          <w:lang w:val="bg-BG"/>
        </w:rPr>
        <w:t>6. Списък на инсталациите, машините и съоръженията, подлежащи на контрол</w:t>
      </w:r>
    </w:p>
    <w:p w:rsidR="0083518D" w:rsidRPr="00706746" w:rsidRDefault="0083518D" w:rsidP="0083518D">
      <w:pPr>
        <w:pStyle w:val="Style"/>
        <w:ind w:left="0" w:right="290" w:firstLine="720"/>
        <w:rPr>
          <w:rFonts w:ascii="Arial" w:hAnsi="Arial" w:cs="Arial"/>
          <w:sz w:val="22"/>
          <w:szCs w:val="22"/>
          <w:lang w:val="bg-BG"/>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060"/>
        <w:gridCol w:w="1800"/>
      </w:tblGrid>
      <w:tr w:rsidR="0083518D" w:rsidRPr="00706746" w:rsidTr="00CE34F8">
        <w:tblPrEx>
          <w:tblCellMar>
            <w:top w:w="0" w:type="dxa"/>
            <w:bottom w:w="0" w:type="dxa"/>
          </w:tblCellMar>
        </w:tblPrEx>
        <w:tc>
          <w:tcPr>
            <w:tcW w:w="4140" w:type="dxa"/>
            <w:tcBorders>
              <w:top w:val="single" w:sz="8" w:space="0" w:color="auto"/>
              <w:bottom w:val="thinThickSmallGap" w:sz="12" w:space="0" w:color="auto"/>
            </w:tcBorders>
          </w:tcPr>
          <w:p w:rsidR="0083518D" w:rsidRPr="00706746" w:rsidRDefault="0083518D" w:rsidP="00CE34F8">
            <w:pPr>
              <w:ind w:right="290" w:firstLine="720"/>
              <w:jc w:val="center"/>
              <w:rPr>
                <w:rFonts w:ascii="Arial" w:hAnsi="Arial" w:cs="Arial"/>
                <w:sz w:val="22"/>
                <w:szCs w:val="22"/>
                <w:lang w:val="ru-RU"/>
              </w:rPr>
            </w:pPr>
            <w:r w:rsidRPr="00706746">
              <w:rPr>
                <w:rFonts w:ascii="Arial" w:hAnsi="Arial" w:cs="Arial"/>
                <w:sz w:val="22"/>
                <w:szCs w:val="22"/>
                <w:lang w:val="ru-RU"/>
              </w:rPr>
              <w:t>Видове инсталации, машини и съоръжения</w:t>
            </w:r>
          </w:p>
        </w:tc>
        <w:tc>
          <w:tcPr>
            <w:tcW w:w="3060" w:type="dxa"/>
            <w:tcBorders>
              <w:top w:val="single" w:sz="8" w:space="0" w:color="auto"/>
              <w:bottom w:val="thinThickSmallGap" w:sz="12" w:space="0" w:color="auto"/>
            </w:tcBorders>
          </w:tcPr>
          <w:p w:rsidR="0083518D" w:rsidRPr="00706746" w:rsidRDefault="0083518D" w:rsidP="00CE34F8">
            <w:pPr>
              <w:ind w:right="290" w:firstLine="720"/>
              <w:jc w:val="center"/>
              <w:rPr>
                <w:rFonts w:ascii="Arial" w:hAnsi="Arial" w:cs="Arial"/>
                <w:sz w:val="22"/>
                <w:szCs w:val="22"/>
              </w:rPr>
            </w:pPr>
            <w:r w:rsidRPr="00706746">
              <w:rPr>
                <w:rFonts w:ascii="Arial" w:hAnsi="Arial" w:cs="Arial"/>
                <w:sz w:val="22"/>
                <w:szCs w:val="22"/>
              </w:rPr>
              <w:t>Собственост /</w:t>
            </w:r>
          </w:p>
          <w:p w:rsidR="0083518D" w:rsidRPr="00706746" w:rsidRDefault="0083518D" w:rsidP="00CE34F8">
            <w:pPr>
              <w:ind w:right="290" w:firstLine="720"/>
              <w:jc w:val="center"/>
              <w:rPr>
                <w:rFonts w:ascii="Arial" w:hAnsi="Arial" w:cs="Arial"/>
                <w:sz w:val="22"/>
                <w:szCs w:val="22"/>
              </w:rPr>
            </w:pPr>
            <w:r w:rsidRPr="00706746">
              <w:rPr>
                <w:rFonts w:ascii="Arial" w:hAnsi="Arial" w:cs="Arial"/>
                <w:sz w:val="22"/>
                <w:szCs w:val="22"/>
              </w:rPr>
              <w:t>Отговорник</w:t>
            </w:r>
          </w:p>
        </w:tc>
        <w:tc>
          <w:tcPr>
            <w:tcW w:w="1800" w:type="dxa"/>
            <w:tcBorders>
              <w:top w:val="single" w:sz="8" w:space="0" w:color="auto"/>
              <w:bottom w:val="thinThickSmallGap" w:sz="12" w:space="0" w:color="auto"/>
              <w:right w:val="single" w:sz="8" w:space="0" w:color="auto"/>
            </w:tcBorders>
          </w:tcPr>
          <w:p w:rsidR="0083518D" w:rsidRPr="00706746" w:rsidRDefault="0083518D" w:rsidP="00CE34F8">
            <w:pPr>
              <w:ind w:right="290"/>
              <w:jc w:val="center"/>
              <w:rPr>
                <w:rFonts w:ascii="Arial" w:hAnsi="Arial" w:cs="Arial"/>
                <w:sz w:val="22"/>
                <w:szCs w:val="22"/>
              </w:rPr>
            </w:pPr>
            <w:r w:rsidRPr="00706746">
              <w:rPr>
                <w:rFonts w:ascii="Arial" w:hAnsi="Arial" w:cs="Arial"/>
                <w:sz w:val="22"/>
                <w:szCs w:val="22"/>
              </w:rPr>
              <w:t>Контрол</w:t>
            </w:r>
          </w:p>
          <w:p w:rsidR="0083518D" w:rsidRPr="00706746" w:rsidRDefault="0083518D" w:rsidP="00CE34F8">
            <w:pPr>
              <w:ind w:right="290"/>
              <w:jc w:val="center"/>
              <w:rPr>
                <w:rFonts w:ascii="Arial" w:hAnsi="Arial" w:cs="Arial"/>
                <w:sz w:val="22"/>
                <w:szCs w:val="22"/>
              </w:rPr>
            </w:pPr>
          </w:p>
        </w:tc>
      </w:tr>
      <w:tr w:rsidR="0083518D" w:rsidRPr="00706746" w:rsidTr="00CE34F8">
        <w:tblPrEx>
          <w:tblCellMar>
            <w:top w:w="0" w:type="dxa"/>
            <w:bottom w:w="0" w:type="dxa"/>
          </w:tblCellMar>
        </w:tblPrEx>
        <w:tc>
          <w:tcPr>
            <w:tcW w:w="4140" w:type="dxa"/>
          </w:tcPr>
          <w:p w:rsidR="0083518D" w:rsidRPr="00706746" w:rsidRDefault="0083518D" w:rsidP="00CE34F8">
            <w:pPr>
              <w:ind w:right="290" w:firstLine="720"/>
              <w:jc w:val="center"/>
              <w:rPr>
                <w:rFonts w:ascii="Arial" w:hAnsi="Arial" w:cs="Arial"/>
                <w:sz w:val="22"/>
                <w:szCs w:val="22"/>
              </w:rPr>
            </w:pPr>
            <w:r w:rsidRPr="00706746">
              <w:rPr>
                <w:rFonts w:ascii="Arial" w:hAnsi="Arial" w:cs="Arial"/>
                <w:sz w:val="22"/>
                <w:szCs w:val="22"/>
              </w:rPr>
              <w:t>Малогабаритна строителна техника:</w:t>
            </w:r>
          </w:p>
        </w:tc>
        <w:tc>
          <w:tcPr>
            <w:tcW w:w="3060" w:type="dxa"/>
          </w:tcPr>
          <w:p w:rsidR="0083518D" w:rsidRPr="00706746" w:rsidRDefault="0083518D" w:rsidP="00CE34F8">
            <w:pPr>
              <w:ind w:right="290" w:firstLine="720"/>
              <w:jc w:val="center"/>
              <w:rPr>
                <w:rFonts w:ascii="Arial" w:hAnsi="Arial" w:cs="Arial"/>
                <w:sz w:val="22"/>
                <w:szCs w:val="22"/>
              </w:rPr>
            </w:pPr>
          </w:p>
        </w:tc>
        <w:tc>
          <w:tcPr>
            <w:tcW w:w="1800" w:type="dxa"/>
            <w:tcBorders>
              <w:right w:val="single" w:sz="8" w:space="0" w:color="auto"/>
            </w:tcBorders>
          </w:tcPr>
          <w:p w:rsidR="0083518D" w:rsidRPr="00706746" w:rsidRDefault="0083518D" w:rsidP="00CE34F8">
            <w:pPr>
              <w:ind w:right="290"/>
              <w:jc w:val="center"/>
              <w:rPr>
                <w:rFonts w:ascii="Arial" w:hAnsi="Arial" w:cs="Arial"/>
                <w:sz w:val="22"/>
                <w:szCs w:val="22"/>
              </w:rPr>
            </w:pPr>
          </w:p>
        </w:tc>
      </w:tr>
      <w:tr w:rsidR="0083518D" w:rsidRPr="00706746" w:rsidTr="00CE34F8">
        <w:tblPrEx>
          <w:tblCellMar>
            <w:top w:w="0" w:type="dxa"/>
            <w:bottom w:w="0" w:type="dxa"/>
          </w:tblCellMar>
        </w:tblPrEx>
        <w:trPr>
          <w:cantSplit/>
        </w:trPr>
        <w:tc>
          <w:tcPr>
            <w:tcW w:w="4140" w:type="dxa"/>
          </w:tcPr>
          <w:p w:rsidR="0083518D" w:rsidRPr="00706746" w:rsidRDefault="0083518D" w:rsidP="00CE34F8">
            <w:pPr>
              <w:ind w:right="290" w:firstLine="720"/>
              <w:jc w:val="center"/>
              <w:rPr>
                <w:rFonts w:ascii="Arial" w:hAnsi="Arial" w:cs="Arial"/>
                <w:sz w:val="22"/>
                <w:szCs w:val="22"/>
                <w:lang w:val="ru-RU"/>
              </w:rPr>
            </w:pPr>
            <w:r w:rsidRPr="00706746">
              <w:rPr>
                <w:rFonts w:ascii="Arial" w:hAnsi="Arial" w:cs="Arial"/>
                <w:sz w:val="22"/>
                <w:szCs w:val="22"/>
                <w:lang w:val="ru-RU"/>
              </w:rPr>
              <w:t>флекс, перфоратор, шлайф-машина, бормашина, хаспел и др.</w:t>
            </w:r>
          </w:p>
        </w:tc>
        <w:tc>
          <w:tcPr>
            <w:tcW w:w="3060" w:type="dxa"/>
          </w:tcPr>
          <w:p w:rsidR="0083518D" w:rsidRPr="00706746" w:rsidRDefault="0083518D" w:rsidP="00CE34F8">
            <w:pPr>
              <w:ind w:right="290" w:firstLine="720"/>
              <w:jc w:val="center"/>
              <w:rPr>
                <w:rFonts w:ascii="Arial" w:hAnsi="Arial" w:cs="Arial"/>
                <w:sz w:val="22"/>
                <w:szCs w:val="22"/>
                <w:lang w:val="ru-RU"/>
              </w:rPr>
            </w:pPr>
            <w:r w:rsidRPr="00706746">
              <w:rPr>
                <w:rFonts w:ascii="Arial" w:hAnsi="Arial" w:cs="Arial"/>
                <w:sz w:val="22"/>
                <w:szCs w:val="22"/>
                <w:lang w:val="ru-RU"/>
              </w:rPr>
              <w:t>Възложител, строител, технически ръководител, бригадир</w:t>
            </w:r>
          </w:p>
        </w:tc>
        <w:tc>
          <w:tcPr>
            <w:tcW w:w="1800" w:type="dxa"/>
            <w:tcBorders>
              <w:right w:val="single" w:sz="8" w:space="0" w:color="auto"/>
            </w:tcBorders>
          </w:tcPr>
          <w:p w:rsidR="0083518D" w:rsidRPr="00706746" w:rsidRDefault="0083518D" w:rsidP="00CE34F8">
            <w:pPr>
              <w:ind w:right="290"/>
              <w:jc w:val="center"/>
              <w:rPr>
                <w:rFonts w:ascii="Arial" w:hAnsi="Arial" w:cs="Arial"/>
                <w:sz w:val="22"/>
                <w:szCs w:val="22"/>
              </w:rPr>
            </w:pPr>
            <w:r w:rsidRPr="00706746">
              <w:rPr>
                <w:rFonts w:ascii="Arial" w:hAnsi="Arial" w:cs="Arial"/>
                <w:sz w:val="22"/>
                <w:szCs w:val="22"/>
              </w:rPr>
              <w:t>Месечен</w:t>
            </w:r>
          </w:p>
        </w:tc>
      </w:tr>
    </w:tbl>
    <w:p w:rsidR="0083518D" w:rsidRPr="00706746" w:rsidRDefault="0083518D" w:rsidP="0083518D">
      <w:pPr>
        <w:ind w:right="290" w:firstLine="720"/>
        <w:jc w:val="center"/>
        <w:rPr>
          <w:rFonts w:ascii="Arial" w:hAnsi="Arial" w:cs="Arial"/>
          <w:sz w:val="22"/>
          <w:szCs w:val="22"/>
        </w:rPr>
      </w:pPr>
      <w:r w:rsidRPr="00706746">
        <w:rPr>
          <w:rFonts w:ascii="Arial" w:hAnsi="Arial" w:cs="Arial"/>
          <w:sz w:val="22"/>
          <w:szCs w:val="22"/>
        </w:rPr>
        <w:t xml:space="preserve">Съставил: </w:t>
      </w:r>
    </w:p>
    <w:p w:rsidR="0083518D" w:rsidRPr="00706746" w:rsidRDefault="0083518D" w:rsidP="0083518D">
      <w:pPr>
        <w:ind w:right="290" w:firstLine="720"/>
        <w:jc w:val="center"/>
        <w:rPr>
          <w:rFonts w:ascii="Arial" w:hAnsi="Arial" w:cs="Arial"/>
          <w:sz w:val="22"/>
          <w:szCs w:val="22"/>
        </w:rPr>
      </w:pPr>
      <w:r w:rsidRPr="00706746">
        <w:rPr>
          <w:rFonts w:ascii="Arial" w:hAnsi="Arial" w:cs="Arial"/>
          <w:sz w:val="22"/>
          <w:szCs w:val="22"/>
        </w:rPr>
        <w:tab/>
      </w:r>
      <w:r w:rsidRPr="00706746">
        <w:rPr>
          <w:rFonts w:ascii="Arial" w:hAnsi="Arial" w:cs="Arial"/>
          <w:sz w:val="22"/>
          <w:szCs w:val="22"/>
        </w:rPr>
        <w:tab/>
      </w:r>
      <w:r w:rsidRPr="00706746">
        <w:rPr>
          <w:rFonts w:ascii="Arial" w:hAnsi="Arial" w:cs="Arial"/>
          <w:sz w:val="22"/>
          <w:szCs w:val="22"/>
        </w:rPr>
        <w:tab/>
        <w:t>/………………………………………/</w:t>
      </w:r>
    </w:p>
    <w:p w:rsidR="0083518D" w:rsidRPr="00706746" w:rsidRDefault="0083518D" w:rsidP="0083518D">
      <w:pPr>
        <w:ind w:right="290" w:firstLine="720"/>
        <w:jc w:val="center"/>
        <w:rPr>
          <w:rFonts w:ascii="Arial" w:hAnsi="Arial" w:cs="Arial"/>
          <w:sz w:val="22"/>
          <w:szCs w:val="22"/>
        </w:rPr>
      </w:pPr>
    </w:p>
    <w:p w:rsidR="0083518D" w:rsidRPr="00706746" w:rsidRDefault="0083518D" w:rsidP="0083518D">
      <w:pPr>
        <w:pStyle w:val="Heading1"/>
        <w:tabs>
          <w:tab w:val="num" w:pos="0"/>
        </w:tabs>
        <w:suppressAutoHyphens/>
        <w:ind w:right="290" w:firstLine="720"/>
        <w:rPr>
          <w:rFonts w:ascii="Arial" w:eastAsia="Times New Roman" w:hAnsi="Arial" w:cs="Arial"/>
          <w:b w:val="0"/>
          <w:smallCaps/>
          <w:color w:val="365F91"/>
          <w:sz w:val="22"/>
          <w:szCs w:val="22"/>
          <w:lang w:val="ru-RU"/>
        </w:rPr>
      </w:pPr>
      <w:r w:rsidRPr="00706746">
        <w:rPr>
          <w:rFonts w:ascii="Arial" w:eastAsia="Times New Roman" w:hAnsi="Arial" w:cs="Arial"/>
          <w:b w:val="0"/>
          <w:smallCaps/>
          <w:color w:val="365F91"/>
          <w:sz w:val="22"/>
          <w:szCs w:val="22"/>
        </w:rPr>
        <w:t xml:space="preserve">7. </w:t>
      </w:r>
      <w:r w:rsidRPr="00706746">
        <w:rPr>
          <w:rFonts w:ascii="Arial" w:eastAsia="Times New Roman" w:hAnsi="Arial" w:cs="Arial"/>
          <w:b w:val="0"/>
          <w:smallCaps/>
          <w:color w:val="365F91"/>
          <w:sz w:val="22"/>
          <w:szCs w:val="22"/>
          <w:lang w:val="ru-RU"/>
        </w:rPr>
        <w:t>СПИСЪК НА ОТГОВОРНИТЕ ЛИЦА (ИМЕ, ДЛЪЖНОСТ , РАБОТОДАТЕЛ) ЗА ПРОВЕЖДАНЕ НА КОНТРОЛ И КООРДИНИРАНЕ НА ПЛАНОВЕТЕ НА ОТДЕЛНИТЕ СТРОИТЕЛИ ЗА МЕСТАТА , В КОИТО ИМА СПЕЦИФИЧНИ РИСКОВЕ, И ЗА ЕВАКУАЦИЯ, ТРЕНИРОВКИ И/ИЛИ ОБУЧЕНИЕ</w:t>
      </w:r>
    </w:p>
    <w:p w:rsidR="0083518D" w:rsidRPr="00706746" w:rsidRDefault="0083518D" w:rsidP="0083518D">
      <w:pPr>
        <w:ind w:right="290" w:firstLine="720"/>
        <w:rPr>
          <w:rFonts w:ascii="Arial" w:hAnsi="Arial" w:cs="Arial"/>
          <w:b/>
          <w:smallCaps/>
          <w:sz w:val="22"/>
          <w:szCs w:val="22"/>
          <w:lang w:val="ru-RU"/>
        </w:rPr>
      </w:pPr>
    </w:p>
    <w:p w:rsidR="0083518D" w:rsidRPr="00706746" w:rsidRDefault="0083518D" w:rsidP="0083518D">
      <w:pPr>
        <w:ind w:right="290" w:firstLine="720"/>
        <w:rPr>
          <w:rFonts w:ascii="Arial" w:hAnsi="Arial" w:cs="Arial"/>
          <w:sz w:val="22"/>
          <w:szCs w:val="22"/>
          <w:lang w:val="ru-RU"/>
        </w:rPr>
      </w:pPr>
      <w:r w:rsidRPr="00706746">
        <w:rPr>
          <w:rFonts w:ascii="Arial" w:hAnsi="Arial" w:cs="Arial"/>
          <w:sz w:val="22"/>
          <w:szCs w:val="22"/>
          <w:lang w:val="ru-RU"/>
        </w:rPr>
        <w:t>Таблица 3</w:t>
      </w:r>
    </w:p>
    <w:tbl>
      <w:tblPr>
        <w:tblW w:w="10138"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1741"/>
        <w:gridCol w:w="1440"/>
        <w:gridCol w:w="1170"/>
        <w:gridCol w:w="1710"/>
      </w:tblGrid>
      <w:tr w:rsidR="0083518D" w:rsidRPr="00706746" w:rsidTr="00CE34F8">
        <w:tblPrEx>
          <w:tblCellMar>
            <w:top w:w="0" w:type="dxa"/>
            <w:bottom w:w="0" w:type="dxa"/>
          </w:tblCellMar>
        </w:tblPrEx>
        <w:tc>
          <w:tcPr>
            <w:tcW w:w="534" w:type="dxa"/>
            <w:tcBorders>
              <w:bottom w:val="double" w:sz="4" w:space="0" w:color="auto"/>
            </w:tcBorders>
          </w:tcPr>
          <w:p w:rsidR="0083518D" w:rsidRPr="00706746" w:rsidRDefault="0083518D" w:rsidP="00CE34F8">
            <w:pPr>
              <w:spacing w:before="40"/>
              <w:ind w:right="290" w:firstLine="720"/>
              <w:jc w:val="center"/>
              <w:rPr>
                <w:rFonts w:ascii="Arial" w:hAnsi="Arial" w:cs="Arial"/>
                <w:sz w:val="22"/>
                <w:szCs w:val="22"/>
                <w:lang w:val="ru-RU"/>
              </w:rPr>
            </w:pPr>
          </w:p>
          <w:p w:rsidR="0083518D" w:rsidRPr="00706746" w:rsidRDefault="0083518D" w:rsidP="00CE34F8">
            <w:pPr>
              <w:spacing w:before="40"/>
              <w:ind w:right="290" w:firstLine="720"/>
              <w:jc w:val="center"/>
              <w:rPr>
                <w:rFonts w:ascii="Arial" w:hAnsi="Arial" w:cs="Arial"/>
                <w:sz w:val="22"/>
                <w:szCs w:val="22"/>
                <w:lang w:val="ru-RU"/>
              </w:rPr>
            </w:pPr>
          </w:p>
          <w:p w:rsidR="0083518D" w:rsidRPr="00706746" w:rsidRDefault="0083518D" w:rsidP="00CE34F8">
            <w:pPr>
              <w:spacing w:before="40"/>
              <w:ind w:right="290" w:firstLine="720"/>
              <w:jc w:val="center"/>
              <w:rPr>
                <w:rFonts w:ascii="Arial" w:hAnsi="Arial" w:cs="Arial"/>
                <w:sz w:val="22"/>
                <w:szCs w:val="22"/>
                <w:lang w:val="ru-RU"/>
              </w:rPr>
            </w:pPr>
          </w:p>
          <w:p w:rsidR="0083518D" w:rsidRPr="00706746" w:rsidRDefault="0083518D" w:rsidP="00CE34F8">
            <w:pPr>
              <w:spacing w:before="40"/>
              <w:ind w:right="290" w:firstLine="720"/>
              <w:jc w:val="center"/>
              <w:rPr>
                <w:rFonts w:ascii="Arial" w:hAnsi="Arial" w:cs="Arial"/>
                <w:sz w:val="22"/>
                <w:szCs w:val="22"/>
              </w:rPr>
            </w:pPr>
            <w:r w:rsidRPr="00706746">
              <w:rPr>
                <w:rFonts w:ascii="Arial" w:hAnsi="Arial" w:cs="Arial"/>
                <w:sz w:val="22"/>
                <w:szCs w:val="22"/>
              </w:rPr>
              <w:t>№</w:t>
            </w:r>
          </w:p>
        </w:tc>
        <w:tc>
          <w:tcPr>
            <w:tcW w:w="3543" w:type="dxa"/>
            <w:tcBorders>
              <w:bottom w:val="double" w:sz="4" w:space="0" w:color="auto"/>
            </w:tcBorders>
          </w:tcPr>
          <w:p w:rsidR="0083518D" w:rsidRPr="00706746" w:rsidRDefault="0083518D" w:rsidP="00CE34F8">
            <w:pPr>
              <w:ind w:right="290" w:firstLine="720"/>
              <w:jc w:val="center"/>
              <w:rPr>
                <w:rFonts w:ascii="Arial" w:hAnsi="Arial" w:cs="Arial"/>
                <w:sz w:val="22"/>
                <w:szCs w:val="22"/>
                <w:lang w:val="ru-RU"/>
              </w:rPr>
            </w:pPr>
            <w:r w:rsidRPr="00706746">
              <w:rPr>
                <w:rFonts w:ascii="Arial" w:hAnsi="Arial" w:cs="Arial"/>
                <w:sz w:val="22"/>
                <w:szCs w:val="22"/>
                <w:lang w:val="ru-RU"/>
              </w:rPr>
              <w:t>ФИРМА</w:t>
            </w:r>
          </w:p>
          <w:p w:rsidR="0083518D" w:rsidRPr="00706746" w:rsidRDefault="0083518D" w:rsidP="00CE34F8">
            <w:pPr>
              <w:ind w:right="290" w:firstLine="720"/>
              <w:jc w:val="center"/>
              <w:rPr>
                <w:rFonts w:ascii="Arial" w:hAnsi="Arial" w:cs="Arial"/>
                <w:sz w:val="22"/>
                <w:szCs w:val="22"/>
                <w:lang w:val="ru-RU"/>
              </w:rPr>
            </w:pPr>
            <w:r w:rsidRPr="00706746">
              <w:rPr>
                <w:rFonts w:ascii="Arial" w:hAnsi="Arial" w:cs="Arial"/>
                <w:sz w:val="22"/>
                <w:szCs w:val="22"/>
                <w:lang w:val="ru-RU"/>
              </w:rPr>
              <w:t>1.качество участник в строителството</w:t>
            </w:r>
          </w:p>
          <w:p w:rsidR="0083518D" w:rsidRPr="00706746" w:rsidRDefault="0083518D" w:rsidP="00CE34F8">
            <w:pPr>
              <w:ind w:right="290" w:firstLine="720"/>
              <w:jc w:val="center"/>
              <w:rPr>
                <w:rFonts w:ascii="Arial" w:hAnsi="Arial" w:cs="Arial"/>
                <w:sz w:val="22"/>
                <w:szCs w:val="22"/>
                <w:lang w:val="ru-RU"/>
              </w:rPr>
            </w:pPr>
            <w:r w:rsidRPr="00706746">
              <w:rPr>
                <w:rFonts w:ascii="Arial" w:hAnsi="Arial" w:cs="Arial"/>
                <w:sz w:val="22"/>
                <w:szCs w:val="22"/>
                <w:lang w:val="ru-RU"/>
              </w:rPr>
              <w:t>2.търговско наименование</w:t>
            </w:r>
          </w:p>
          <w:p w:rsidR="0083518D" w:rsidRPr="00706746" w:rsidRDefault="0083518D" w:rsidP="00CE34F8">
            <w:pPr>
              <w:ind w:right="290" w:firstLine="720"/>
              <w:jc w:val="center"/>
              <w:rPr>
                <w:rFonts w:ascii="Arial" w:hAnsi="Arial" w:cs="Arial"/>
                <w:sz w:val="22"/>
                <w:szCs w:val="22"/>
                <w:lang w:val="ru-RU"/>
              </w:rPr>
            </w:pPr>
            <w:r w:rsidRPr="00706746">
              <w:rPr>
                <w:rFonts w:ascii="Arial" w:hAnsi="Arial" w:cs="Arial"/>
                <w:sz w:val="22"/>
                <w:szCs w:val="22"/>
                <w:lang w:val="ru-RU"/>
              </w:rPr>
              <w:t xml:space="preserve"> 3.вид дейност по ПБЗ и съгласно договора с Възложителя изпълнител на </w:t>
            </w:r>
          </w:p>
        </w:tc>
        <w:tc>
          <w:tcPr>
            <w:tcW w:w="1741" w:type="dxa"/>
            <w:tcBorders>
              <w:bottom w:val="double" w:sz="4" w:space="0" w:color="auto"/>
            </w:tcBorders>
          </w:tcPr>
          <w:p w:rsidR="0083518D" w:rsidRPr="00706746" w:rsidRDefault="0083518D" w:rsidP="00CE34F8">
            <w:pPr>
              <w:ind w:right="290" w:firstLine="13"/>
              <w:jc w:val="center"/>
              <w:rPr>
                <w:rFonts w:ascii="Arial" w:hAnsi="Arial" w:cs="Arial"/>
                <w:sz w:val="22"/>
                <w:szCs w:val="22"/>
                <w:lang w:val="ru-RU"/>
              </w:rPr>
            </w:pPr>
          </w:p>
          <w:p w:rsidR="0083518D" w:rsidRPr="00706746" w:rsidRDefault="0083518D" w:rsidP="00CE34F8">
            <w:pPr>
              <w:ind w:right="290" w:firstLine="13"/>
              <w:jc w:val="center"/>
              <w:rPr>
                <w:rFonts w:ascii="Arial" w:hAnsi="Arial" w:cs="Arial"/>
                <w:sz w:val="22"/>
                <w:szCs w:val="22"/>
              </w:rPr>
            </w:pPr>
            <w:r w:rsidRPr="00706746">
              <w:rPr>
                <w:rFonts w:ascii="Arial" w:hAnsi="Arial" w:cs="Arial"/>
                <w:sz w:val="22"/>
                <w:szCs w:val="22"/>
              </w:rPr>
              <w:t>Фирмен адрес</w:t>
            </w:r>
          </w:p>
        </w:tc>
        <w:tc>
          <w:tcPr>
            <w:tcW w:w="1440" w:type="dxa"/>
            <w:tcBorders>
              <w:bottom w:val="double" w:sz="4" w:space="0" w:color="auto"/>
            </w:tcBorders>
          </w:tcPr>
          <w:p w:rsidR="0083518D" w:rsidRPr="00706746" w:rsidRDefault="0083518D" w:rsidP="00CE34F8">
            <w:pPr>
              <w:tabs>
                <w:tab w:val="left" w:pos="2512"/>
              </w:tabs>
              <w:jc w:val="center"/>
              <w:rPr>
                <w:rFonts w:ascii="Arial" w:hAnsi="Arial" w:cs="Arial"/>
                <w:sz w:val="22"/>
                <w:szCs w:val="22"/>
              </w:rPr>
            </w:pPr>
          </w:p>
          <w:p w:rsidR="0083518D" w:rsidRPr="00706746" w:rsidRDefault="0083518D" w:rsidP="00CE34F8">
            <w:pPr>
              <w:tabs>
                <w:tab w:val="left" w:pos="2512"/>
              </w:tabs>
              <w:jc w:val="center"/>
              <w:rPr>
                <w:rFonts w:ascii="Arial" w:hAnsi="Arial" w:cs="Arial"/>
                <w:sz w:val="22"/>
                <w:szCs w:val="22"/>
              </w:rPr>
            </w:pPr>
            <w:r w:rsidRPr="00706746">
              <w:rPr>
                <w:rFonts w:ascii="Arial" w:hAnsi="Arial" w:cs="Arial"/>
                <w:sz w:val="22"/>
                <w:szCs w:val="22"/>
              </w:rPr>
              <w:t>Телефон</w:t>
            </w:r>
          </w:p>
        </w:tc>
        <w:tc>
          <w:tcPr>
            <w:tcW w:w="1170" w:type="dxa"/>
            <w:tcBorders>
              <w:bottom w:val="double" w:sz="4" w:space="0" w:color="auto"/>
            </w:tcBorders>
          </w:tcPr>
          <w:p w:rsidR="0083518D" w:rsidRPr="00706746" w:rsidRDefault="0083518D" w:rsidP="00CE34F8">
            <w:pPr>
              <w:ind w:right="290"/>
              <w:jc w:val="center"/>
              <w:rPr>
                <w:rFonts w:ascii="Arial" w:hAnsi="Arial" w:cs="Arial"/>
                <w:sz w:val="22"/>
                <w:szCs w:val="22"/>
              </w:rPr>
            </w:pPr>
          </w:p>
          <w:p w:rsidR="0083518D" w:rsidRPr="00706746" w:rsidRDefault="0083518D" w:rsidP="00CE34F8">
            <w:pPr>
              <w:ind w:right="290"/>
              <w:jc w:val="center"/>
              <w:rPr>
                <w:rFonts w:ascii="Arial" w:hAnsi="Arial" w:cs="Arial"/>
                <w:sz w:val="22"/>
                <w:szCs w:val="22"/>
              </w:rPr>
            </w:pPr>
            <w:r w:rsidRPr="00706746">
              <w:rPr>
                <w:rFonts w:ascii="Arial" w:hAnsi="Arial" w:cs="Arial"/>
                <w:sz w:val="22"/>
                <w:szCs w:val="22"/>
              </w:rPr>
              <w:t>Факс</w:t>
            </w:r>
          </w:p>
        </w:tc>
        <w:tc>
          <w:tcPr>
            <w:tcW w:w="1710" w:type="dxa"/>
            <w:tcBorders>
              <w:bottom w:val="double" w:sz="4" w:space="0" w:color="auto"/>
            </w:tcBorders>
          </w:tcPr>
          <w:p w:rsidR="0083518D" w:rsidRPr="00706746" w:rsidRDefault="0083518D" w:rsidP="00CE34F8">
            <w:pPr>
              <w:ind w:right="290"/>
              <w:jc w:val="center"/>
              <w:rPr>
                <w:rFonts w:ascii="Arial" w:hAnsi="Arial" w:cs="Arial"/>
                <w:sz w:val="22"/>
                <w:szCs w:val="22"/>
              </w:rPr>
            </w:pPr>
          </w:p>
          <w:p w:rsidR="0083518D" w:rsidRPr="00706746" w:rsidRDefault="0083518D" w:rsidP="00CE34F8">
            <w:pPr>
              <w:ind w:right="290"/>
              <w:jc w:val="center"/>
              <w:rPr>
                <w:rFonts w:ascii="Arial" w:hAnsi="Arial" w:cs="Arial"/>
                <w:sz w:val="22"/>
                <w:szCs w:val="22"/>
              </w:rPr>
            </w:pPr>
            <w:r w:rsidRPr="00706746">
              <w:rPr>
                <w:rFonts w:ascii="Arial" w:hAnsi="Arial" w:cs="Arial"/>
                <w:sz w:val="22"/>
                <w:szCs w:val="22"/>
              </w:rPr>
              <w:t>мобилен телефон</w:t>
            </w:r>
          </w:p>
        </w:tc>
      </w:tr>
      <w:tr w:rsidR="0083518D" w:rsidRPr="00706746" w:rsidTr="00CE34F8">
        <w:tblPrEx>
          <w:tblCellMar>
            <w:top w:w="0" w:type="dxa"/>
            <w:bottom w:w="0" w:type="dxa"/>
          </w:tblCellMar>
        </w:tblPrEx>
        <w:tc>
          <w:tcPr>
            <w:tcW w:w="534" w:type="dxa"/>
            <w:tcBorders>
              <w:top w:val="nil"/>
            </w:tcBorders>
          </w:tcPr>
          <w:p w:rsidR="0083518D" w:rsidRPr="00706746" w:rsidRDefault="0083518D" w:rsidP="00CE34F8">
            <w:pPr>
              <w:ind w:right="290" w:firstLine="720"/>
              <w:rPr>
                <w:rFonts w:ascii="Arial" w:hAnsi="Arial" w:cs="Arial"/>
                <w:sz w:val="22"/>
                <w:szCs w:val="22"/>
              </w:rPr>
            </w:pPr>
            <w:r w:rsidRPr="00706746">
              <w:rPr>
                <w:rFonts w:ascii="Arial" w:hAnsi="Arial" w:cs="Arial"/>
                <w:sz w:val="22"/>
                <w:szCs w:val="22"/>
              </w:rPr>
              <w:t>1</w:t>
            </w:r>
          </w:p>
        </w:tc>
        <w:tc>
          <w:tcPr>
            <w:tcW w:w="3543" w:type="dxa"/>
            <w:tcBorders>
              <w:top w:val="nil"/>
            </w:tcBorders>
          </w:tcPr>
          <w:p w:rsidR="0083518D" w:rsidRPr="00706746" w:rsidRDefault="0083518D" w:rsidP="00F3033A">
            <w:pPr>
              <w:ind w:right="290" w:firstLine="720"/>
              <w:rPr>
                <w:rFonts w:ascii="Arial" w:hAnsi="Arial" w:cs="Arial"/>
                <w:sz w:val="22"/>
                <w:szCs w:val="22"/>
              </w:rPr>
            </w:pPr>
            <w:r w:rsidRPr="00706746">
              <w:rPr>
                <w:rFonts w:ascii="Arial" w:hAnsi="Arial" w:cs="Arial"/>
                <w:sz w:val="22"/>
                <w:szCs w:val="22"/>
              </w:rPr>
              <w:t>Възложител :</w:t>
            </w:r>
            <w:r w:rsidR="00F3033A">
              <w:rPr>
                <w:rFonts w:ascii="Arial" w:hAnsi="Arial" w:cs="Arial"/>
                <w:sz w:val="22"/>
                <w:szCs w:val="22"/>
              </w:rPr>
              <w:t xml:space="preserve"> </w:t>
            </w:r>
          </w:p>
        </w:tc>
        <w:tc>
          <w:tcPr>
            <w:tcW w:w="1741" w:type="dxa"/>
            <w:tcBorders>
              <w:top w:val="nil"/>
            </w:tcBorders>
          </w:tcPr>
          <w:p w:rsidR="0083518D" w:rsidRPr="00706746" w:rsidRDefault="0083518D" w:rsidP="00F3033A">
            <w:pPr>
              <w:ind w:right="290" w:firstLine="13"/>
              <w:rPr>
                <w:rFonts w:ascii="Arial" w:hAnsi="Arial" w:cs="Arial"/>
                <w:sz w:val="22"/>
                <w:szCs w:val="22"/>
              </w:rPr>
            </w:pPr>
            <w:r w:rsidRPr="00706746">
              <w:rPr>
                <w:rFonts w:ascii="Arial" w:hAnsi="Arial" w:cs="Arial"/>
                <w:sz w:val="22"/>
                <w:szCs w:val="22"/>
              </w:rPr>
              <w:t>гр.София</w:t>
            </w:r>
          </w:p>
        </w:tc>
        <w:tc>
          <w:tcPr>
            <w:tcW w:w="1440" w:type="dxa"/>
            <w:tcBorders>
              <w:top w:val="nil"/>
            </w:tcBorders>
          </w:tcPr>
          <w:p w:rsidR="0083518D" w:rsidRPr="00706746" w:rsidRDefault="0083518D" w:rsidP="00CE34F8">
            <w:pPr>
              <w:tabs>
                <w:tab w:val="left" w:pos="2512"/>
              </w:tabs>
              <w:rPr>
                <w:rFonts w:ascii="Arial" w:hAnsi="Arial" w:cs="Arial"/>
                <w:sz w:val="22"/>
                <w:szCs w:val="22"/>
              </w:rPr>
            </w:pPr>
          </w:p>
        </w:tc>
        <w:tc>
          <w:tcPr>
            <w:tcW w:w="1170" w:type="dxa"/>
            <w:tcBorders>
              <w:top w:val="nil"/>
            </w:tcBorders>
          </w:tcPr>
          <w:p w:rsidR="0083518D" w:rsidRPr="00706746" w:rsidRDefault="0083518D" w:rsidP="00CE34F8">
            <w:pPr>
              <w:ind w:right="290"/>
              <w:rPr>
                <w:rFonts w:ascii="Arial" w:hAnsi="Arial" w:cs="Arial"/>
                <w:sz w:val="22"/>
                <w:szCs w:val="22"/>
              </w:rPr>
            </w:pPr>
          </w:p>
        </w:tc>
        <w:tc>
          <w:tcPr>
            <w:tcW w:w="1710" w:type="dxa"/>
            <w:tcBorders>
              <w:top w:val="nil"/>
            </w:tcBorders>
          </w:tcPr>
          <w:p w:rsidR="0083518D" w:rsidRPr="00706746" w:rsidRDefault="0083518D" w:rsidP="00CE34F8">
            <w:pPr>
              <w:ind w:right="290"/>
              <w:rPr>
                <w:rFonts w:ascii="Arial" w:hAnsi="Arial" w:cs="Arial"/>
                <w:sz w:val="22"/>
                <w:szCs w:val="22"/>
              </w:rPr>
            </w:pPr>
          </w:p>
        </w:tc>
      </w:tr>
      <w:tr w:rsidR="0083518D" w:rsidRPr="00706746" w:rsidTr="00CE34F8">
        <w:tblPrEx>
          <w:tblCellMar>
            <w:top w:w="0" w:type="dxa"/>
            <w:bottom w:w="0" w:type="dxa"/>
          </w:tblCellMar>
        </w:tblPrEx>
        <w:tc>
          <w:tcPr>
            <w:tcW w:w="534" w:type="dxa"/>
            <w:tcBorders>
              <w:top w:val="single" w:sz="4" w:space="0" w:color="auto"/>
            </w:tcBorders>
          </w:tcPr>
          <w:p w:rsidR="0083518D" w:rsidRPr="00706746" w:rsidRDefault="0083518D" w:rsidP="00CE34F8">
            <w:pPr>
              <w:ind w:right="290" w:firstLine="720"/>
              <w:rPr>
                <w:rFonts w:ascii="Arial" w:hAnsi="Arial" w:cs="Arial"/>
                <w:sz w:val="22"/>
                <w:szCs w:val="22"/>
              </w:rPr>
            </w:pPr>
            <w:r w:rsidRPr="00706746">
              <w:rPr>
                <w:rFonts w:ascii="Arial" w:hAnsi="Arial" w:cs="Arial"/>
                <w:sz w:val="22"/>
                <w:szCs w:val="22"/>
              </w:rPr>
              <w:t>3</w:t>
            </w:r>
          </w:p>
        </w:tc>
        <w:tc>
          <w:tcPr>
            <w:tcW w:w="3543" w:type="dxa"/>
            <w:tcBorders>
              <w:top w:val="single" w:sz="4" w:space="0" w:color="auto"/>
            </w:tcBorders>
          </w:tcPr>
          <w:p w:rsidR="0083518D" w:rsidRPr="00706746" w:rsidRDefault="0083518D" w:rsidP="00CE34F8">
            <w:pPr>
              <w:ind w:right="290" w:firstLine="720"/>
              <w:rPr>
                <w:rFonts w:ascii="Arial" w:hAnsi="Arial" w:cs="Arial"/>
                <w:sz w:val="22"/>
                <w:szCs w:val="22"/>
              </w:rPr>
            </w:pPr>
            <w:r w:rsidRPr="00706746">
              <w:rPr>
                <w:rFonts w:ascii="Arial" w:hAnsi="Arial" w:cs="Arial"/>
                <w:sz w:val="22"/>
                <w:szCs w:val="22"/>
              </w:rPr>
              <w:t>Проектант :.</w:t>
            </w:r>
          </w:p>
        </w:tc>
        <w:tc>
          <w:tcPr>
            <w:tcW w:w="1741" w:type="dxa"/>
            <w:tcBorders>
              <w:top w:val="single" w:sz="4" w:space="0" w:color="auto"/>
            </w:tcBorders>
          </w:tcPr>
          <w:p w:rsidR="0083518D" w:rsidRPr="00706746" w:rsidRDefault="0083518D" w:rsidP="00CE34F8">
            <w:pPr>
              <w:ind w:right="290" w:firstLine="13"/>
              <w:rPr>
                <w:rFonts w:ascii="Arial" w:hAnsi="Arial" w:cs="Arial"/>
                <w:sz w:val="22"/>
                <w:szCs w:val="22"/>
              </w:rPr>
            </w:pPr>
          </w:p>
        </w:tc>
        <w:tc>
          <w:tcPr>
            <w:tcW w:w="1440" w:type="dxa"/>
            <w:tcBorders>
              <w:top w:val="single" w:sz="4" w:space="0" w:color="auto"/>
            </w:tcBorders>
          </w:tcPr>
          <w:p w:rsidR="0083518D" w:rsidRPr="00706746" w:rsidRDefault="0083518D" w:rsidP="00CE34F8">
            <w:pPr>
              <w:tabs>
                <w:tab w:val="left" w:pos="2512"/>
              </w:tabs>
              <w:rPr>
                <w:rFonts w:ascii="Arial" w:hAnsi="Arial" w:cs="Arial"/>
                <w:sz w:val="22"/>
                <w:szCs w:val="22"/>
              </w:rPr>
            </w:pPr>
          </w:p>
        </w:tc>
        <w:tc>
          <w:tcPr>
            <w:tcW w:w="1170" w:type="dxa"/>
            <w:tcBorders>
              <w:top w:val="single" w:sz="4" w:space="0" w:color="auto"/>
            </w:tcBorders>
          </w:tcPr>
          <w:p w:rsidR="0083518D" w:rsidRPr="00706746" w:rsidRDefault="0083518D" w:rsidP="00CE34F8">
            <w:pPr>
              <w:ind w:right="290"/>
              <w:rPr>
                <w:rFonts w:ascii="Arial" w:hAnsi="Arial" w:cs="Arial"/>
                <w:sz w:val="22"/>
                <w:szCs w:val="22"/>
              </w:rPr>
            </w:pPr>
          </w:p>
        </w:tc>
        <w:tc>
          <w:tcPr>
            <w:tcW w:w="1710" w:type="dxa"/>
            <w:tcBorders>
              <w:top w:val="single" w:sz="4" w:space="0" w:color="auto"/>
            </w:tcBorders>
          </w:tcPr>
          <w:p w:rsidR="0083518D" w:rsidRPr="00706746" w:rsidRDefault="0083518D" w:rsidP="00CE34F8">
            <w:pPr>
              <w:ind w:right="290"/>
              <w:rPr>
                <w:rFonts w:ascii="Arial" w:hAnsi="Arial" w:cs="Arial"/>
                <w:sz w:val="22"/>
                <w:szCs w:val="22"/>
              </w:rPr>
            </w:pPr>
          </w:p>
        </w:tc>
      </w:tr>
      <w:tr w:rsidR="0083518D" w:rsidRPr="00706746" w:rsidTr="00CE34F8">
        <w:tblPrEx>
          <w:tblCellMar>
            <w:top w:w="0" w:type="dxa"/>
            <w:bottom w:w="0" w:type="dxa"/>
          </w:tblCellMar>
        </w:tblPrEx>
        <w:tc>
          <w:tcPr>
            <w:tcW w:w="534" w:type="dxa"/>
            <w:tcBorders>
              <w:bottom w:val="nil"/>
            </w:tcBorders>
          </w:tcPr>
          <w:p w:rsidR="0083518D" w:rsidRPr="00706746" w:rsidRDefault="0083518D" w:rsidP="00CE34F8">
            <w:pPr>
              <w:ind w:right="290" w:firstLine="720"/>
              <w:rPr>
                <w:rFonts w:ascii="Arial" w:hAnsi="Arial" w:cs="Arial"/>
                <w:sz w:val="22"/>
                <w:szCs w:val="22"/>
              </w:rPr>
            </w:pPr>
          </w:p>
        </w:tc>
        <w:tc>
          <w:tcPr>
            <w:tcW w:w="3543" w:type="dxa"/>
            <w:tcBorders>
              <w:bottom w:val="nil"/>
            </w:tcBorders>
          </w:tcPr>
          <w:p w:rsidR="0083518D" w:rsidRPr="00706746" w:rsidRDefault="0083518D" w:rsidP="00CE34F8">
            <w:pPr>
              <w:ind w:right="290" w:firstLine="720"/>
              <w:rPr>
                <w:rFonts w:ascii="Arial" w:hAnsi="Arial" w:cs="Arial"/>
                <w:sz w:val="22"/>
                <w:szCs w:val="22"/>
              </w:rPr>
            </w:pPr>
            <w:r w:rsidRPr="00706746">
              <w:rPr>
                <w:rFonts w:ascii="Arial" w:hAnsi="Arial" w:cs="Arial"/>
                <w:sz w:val="22"/>
                <w:szCs w:val="22"/>
              </w:rPr>
              <w:t>Лице за връзка</w:t>
            </w:r>
          </w:p>
        </w:tc>
        <w:tc>
          <w:tcPr>
            <w:tcW w:w="1741" w:type="dxa"/>
            <w:tcBorders>
              <w:bottom w:val="nil"/>
            </w:tcBorders>
          </w:tcPr>
          <w:p w:rsidR="0083518D" w:rsidRPr="00706746" w:rsidRDefault="0083518D" w:rsidP="00F3033A">
            <w:pPr>
              <w:ind w:right="290" w:firstLine="13"/>
              <w:rPr>
                <w:rFonts w:ascii="Arial" w:hAnsi="Arial" w:cs="Arial"/>
                <w:sz w:val="22"/>
                <w:szCs w:val="22"/>
              </w:rPr>
            </w:pPr>
            <w:r w:rsidRPr="00706746">
              <w:rPr>
                <w:rFonts w:ascii="Arial" w:hAnsi="Arial" w:cs="Arial"/>
                <w:sz w:val="22"/>
                <w:szCs w:val="22"/>
              </w:rPr>
              <w:t>……………</w:t>
            </w:r>
          </w:p>
        </w:tc>
        <w:tc>
          <w:tcPr>
            <w:tcW w:w="1440" w:type="dxa"/>
            <w:tcBorders>
              <w:bottom w:val="nil"/>
            </w:tcBorders>
          </w:tcPr>
          <w:p w:rsidR="0083518D" w:rsidRPr="00706746" w:rsidRDefault="0083518D" w:rsidP="00CE34F8">
            <w:pPr>
              <w:tabs>
                <w:tab w:val="left" w:pos="2512"/>
              </w:tabs>
              <w:rPr>
                <w:rFonts w:ascii="Arial" w:hAnsi="Arial" w:cs="Arial"/>
                <w:sz w:val="22"/>
                <w:szCs w:val="22"/>
              </w:rPr>
            </w:pPr>
          </w:p>
        </w:tc>
        <w:tc>
          <w:tcPr>
            <w:tcW w:w="1170" w:type="dxa"/>
            <w:tcBorders>
              <w:bottom w:val="nil"/>
            </w:tcBorders>
          </w:tcPr>
          <w:p w:rsidR="0083518D" w:rsidRPr="00706746" w:rsidRDefault="0083518D" w:rsidP="00CE34F8">
            <w:pPr>
              <w:ind w:right="290"/>
              <w:rPr>
                <w:rFonts w:ascii="Arial" w:hAnsi="Arial" w:cs="Arial"/>
                <w:sz w:val="22"/>
                <w:szCs w:val="22"/>
              </w:rPr>
            </w:pPr>
          </w:p>
        </w:tc>
        <w:tc>
          <w:tcPr>
            <w:tcW w:w="1710" w:type="dxa"/>
            <w:tcBorders>
              <w:bottom w:val="nil"/>
            </w:tcBorders>
          </w:tcPr>
          <w:p w:rsidR="0083518D" w:rsidRPr="00706746" w:rsidRDefault="0083518D" w:rsidP="00CE34F8">
            <w:pPr>
              <w:ind w:right="290"/>
              <w:rPr>
                <w:rFonts w:ascii="Arial" w:hAnsi="Arial" w:cs="Arial"/>
                <w:sz w:val="22"/>
                <w:szCs w:val="22"/>
              </w:rPr>
            </w:pPr>
          </w:p>
        </w:tc>
      </w:tr>
      <w:tr w:rsidR="0083518D" w:rsidRPr="00706746" w:rsidTr="00CE34F8">
        <w:tblPrEx>
          <w:tblCellMar>
            <w:top w:w="0" w:type="dxa"/>
            <w:bottom w:w="0" w:type="dxa"/>
          </w:tblCellMar>
        </w:tblPrEx>
        <w:tc>
          <w:tcPr>
            <w:tcW w:w="534" w:type="dxa"/>
            <w:tcBorders>
              <w:bottom w:val="single" w:sz="4" w:space="0" w:color="auto"/>
            </w:tcBorders>
          </w:tcPr>
          <w:p w:rsidR="0083518D" w:rsidRPr="00706746" w:rsidRDefault="0083518D" w:rsidP="00CE34F8">
            <w:pPr>
              <w:ind w:right="290" w:firstLine="720"/>
              <w:rPr>
                <w:rFonts w:ascii="Arial" w:hAnsi="Arial" w:cs="Arial"/>
                <w:sz w:val="22"/>
                <w:szCs w:val="22"/>
              </w:rPr>
            </w:pPr>
          </w:p>
        </w:tc>
        <w:tc>
          <w:tcPr>
            <w:tcW w:w="3543" w:type="dxa"/>
            <w:tcBorders>
              <w:bottom w:val="single" w:sz="4" w:space="0" w:color="auto"/>
            </w:tcBorders>
          </w:tcPr>
          <w:p w:rsidR="0083518D" w:rsidRPr="00706746" w:rsidRDefault="0083518D" w:rsidP="00CE34F8">
            <w:pPr>
              <w:ind w:right="290" w:firstLine="720"/>
              <w:rPr>
                <w:rFonts w:ascii="Arial" w:hAnsi="Arial" w:cs="Arial"/>
                <w:sz w:val="22"/>
                <w:szCs w:val="22"/>
              </w:rPr>
            </w:pPr>
            <w:r w:rsidRPr="00706746">
              <w:rPr>
                <w:rFonts w:ascii="Arial" w:hAnsi="Arial" w:cs="Arial"/>
                <w:sz w:val="22"/>
                <w:szCs w:val="22"/>
              </w:rPr>
              <w:t>Технически ръководител :</w:t>
            </w:r>
          </w:p>
        </w:tc>
        <w:tc>
          <w:tcPr>
            <w:tcW w:w="1741" w:type="dxa"/>
            <w:tcBorders>
              <w:bottom w:val="single" w:sz="4" w:space="0" w:color="auto"/>
            </w:tcBorders>
          </w:tcPr>
          <w:p w:rsidR="0083518D" w:rsidRPr="00706746" w:rsidRDefault="0083518D" w:rsidP="00CE34F8">
            <w:pPr>
              <w:ind w:right="290" w:firstLine="13"/>
              <w:rPr>
                <w:rFonts w:ascii="Arial" w:hAnsi="Arial" w:cs="Arial"/>
                <w:sz w:val="22"/>
                <w:szCs w:val="22"/>
              </w:rPr>
            </w:pPr>
            <w:r w:rsidRPr="00706746">
              <w:rPr>
                <w:rFonts w:ascii="Arial" w:hAnsi="Arial" w:cs="Arial"/>
                <w:sz w:val="22"/>
                <w:szCs w:val="22"/>
              </w:rPr>
              <w:t>…………………</w:t>
            </w:r>
          </w:p>
        </w:tc>
        <w:tc>
          <w:tcPr>
            <w:tcW w:w="1440" w:type="dxa"/>
            <w:tcBorders>
              <w:bottom w:val="single" w:sz="4" w:space="0" w:color="auto"/>
            </w:tcBorders>
          </w:tcPr>
          <w:p w:rsidR="0083518D" w:rsidRPr="00706746" w:rsidRDefault="0083518D" w:rsidP="00CE34F8">
            <w:pPr>
              <w:tabs>
                <w:tab w:val="left" w:pos="2512"/>
              </w:tabs>
              <w:rPr>
                <w:rFonts w:ascii="Arial" w:hAnsi="Arial" w:cs="Arial"/>
                <w:sz w:val="22"/>
                <w:szCs w:val="22"/>
              </w:rPr>
            </w:pPr>
          </w:p>
        </w:tc>
        <w:tc>
          <w:tcPr>
            <w:tcW w:w="1170" w:type="dxa"/>
            <w:tcBorders>
              <w:bottom w:val="single" w:sz="4" w:space="0" w:color="auto"/>
            </w:tcBorders>
          </w:tcPr>
          <w:p w:rsidR="0083518D" w:rsidRPr="00706746" w:rsidRDefault="0083518D" w:rsidP="00CE34F8">
            <w:pPr>
              <w:ind w:right="290"/>
              <w:rPr>
                <w:rFonts w:ascii="Arial" w:hAnsi="Arial" w:cs="Arial"/>
                <w:sz w:val="22"/>
                <w:szCs w:val="22"/>
              </w:rPr>
            </w:pPr>
          </w:p>
        </w:tc>
        <w:tc>
          <w:tcPr>
            <w:tcW w:w="1710" w:type="dxa"/>
            <w:tcBorders>
              <w:bottom w:val="single" w:sz="4" w:space="0" w:color="auto"/>
            </w:tcBorders>
          </w:tcPr>
          <w:p w:rsidR="0083518D" w:rsidRPr="00706746" w:rsidRDefault="0083518D" w:rsidP="00CE34F8">
            <w:pPr>
              <w:ind w:right="290"/>
              <w:rPr>
                <w:rFonts w:ascii="Arial" w:hAnsi="Arial" w:cs="Arial"/>
                <w:sz w:val="22"/>
                <w:szCs w:val="22"/>
              </w:rPr>
            </w:pPr>
          </w:p>
        </w:tc>
      </w:tr>
      <w:tr w:rsidR="0083518D" w:rsidRPr="00706746" w:rsidTr="00CE34F8">
        <w:tblPrEx>
          <w:tblCellMar>
            <w:top w:w="0" w:type="dxa"/>
            <w:bottom w:w="0" w:type="dxa"/>
          </w:tblCellMar>
        </w:tblPrEx>
        <w:tc>
          <w:tcPr>
            <w:tcW w:w="534" w:type="dxa"/>
            <w:tcBorders>
              <w:bottom w:val="single" w:sz="4" w:space="0" w:color="auto"/>
            </w:tcBorders>
          </w:tcPr>
          <w:p w:rsidR="0083518D" w:rsidRPr="00706746" w:rsidRDefault="0083518D" w:rsidP="00CE34F8">
            <w:pPr>
              <w:ind w:right="290" w:firstLine="720"/>
              <w:rPr>
                <w:rFonts w:ascii="Arial" w:hAnsi="Arial" w:cs="Arial"/>
                <w:sz w:val="22"/>
                <w:szCs w:val="22"/>
              </w:rPr>
            </w:pPr>
          </w:p>
        </w:tc>
        <w:tc>
          <w:tcPr>
            <w:tcW w:w="3543" w:type="dxa"/>
            <w:tcBorders>
              <w:bottom w:val="single" w:sz="4" w:space="0" w:color="auto"/>
            </w:tcBorders>
          </w:tcPr>
          <w:p w:rsidR="0083518D" w:rsidRPr="00706746" w:rsidRDefault="0083518D" w:rsidP="00CE34F8">
            <w:pPr>
              <w:ind w:right="290" w:firstLine="720"/>
              <w:rPr>
                <w:rFonts w:ascii="Arial" w:hAnsi="Arial" w:cs="Arial"/>
                <w:sz w:val="22"/>
                <w:szCs w:val="22"/>
              </w:rPr>
            </w:pPr>
            <w:r w:rsidRPr="00706746">
              <w:rPr>
                <w:rFonts w:ascii="Arial" w:hAnsi="Arial" w:cs="Arial"/>
                <w:sz w:val="22"/>
                <w:szCs w:val="22"/>
              </w:rPr>
              <w:t>отговарящ за ЗБУТ и ПБ</w:t>
            </w:r>
          </w:p>
        </w:tc>
        <w:tc>
          <w:tcPr>
            <w:tcW w:w="1741" w:type="dxa"/>
            <w:tcBorders>
              <w:bottom w:val="single" w:sz="4" w:space="0" w:color="auto"/>
            </w:tcBorders>
          </w:tcPr>
          <w:p w:rsidR="0083518D" w:rsidRPr="00706746" w:rsidRDefault="0083518D" w:rsidP="00CE34F8">
            <w:pPr>
              <w:ind w:right="290" w:firstLine="13"/>
              <w:rPr>
                <w:rFonts w:ascii="Arial" w:hAnsi="Arial" w:cs="Arial"/>
                <w:sz w:val="22"/>
                <w:szCs w:val="22"/>
              </w:rPr>
            </w:pPr>
            <w:r w:rsidRPr="00706746">
              <w:rPr>
                <w:rFonts w:ascii="Arial" w:hAnsi="Arial" w:cs="Arial"/>
                <w:sz w:val="22"/>
                <w:szCs w:val="22"/>
              </w:rPr>
              <w:t>…………………</w:t>
            </w:r>
          </w:p>
        </w:tc>
        <w:tc>
          <w:tcPr>
            <w:tcW w:w="1440" w:type="dxa"/>
            <w:tcBorders>
              <w:bottom w:val="single" w:sz="4" w:space="0" w:color="auto"/>
            </w:tcBorders>
          </w:tcPr>
          <w:p w:rsidR="0083518D" w:rsidRPr="00706746" w:rsidRDefault="0083518D" w:rsidP="00CE34F8">
            <w:pPr>
              <w:tabs>
                <w:tab w:val="left" w:pos="2512"/>
              </w:tabs>
              <w:rPr>
                <w:rFonts w:ascii="Arial" w:hAnsi="Arial" w:cs="Arial"/>
                <w:sz w:val="22"/>
                <w:szCs w:val="22"/>
              </w:rPr>
            </w:pPr>
          </w:p>
        </w:tc>
        <w:tc>
          <w:tcPr>
            <w:tcW w:w="1170" w:type="dxa"/>
            <w:tcBorders>
              <w:bottom w:val="single" w:sz="4" w:space="0" w:color="auto"/>
            </w:tcBorders>
          </w:tcPr>
          <w:p w:rsidR="0083518D" w:rsidRPr="00706746" w:rsidRDefault="0083518D" w:rsidP="00CE34F8">
            <w:pPr>
              <w:ind w:right="290"/>
              <w:rPr>
                <w:rFonts w:ascii="Arial" w:hAnsi="Arial" w:cs="Arial"/>
                <w:sz w:val="22"/>
                <w:szCs w:val="22"/>
              </w:rPr>
            </w:pPr>
          </w:p>
        </w:tc>
        <w:tc>
          <w:tcPr>
            <w:tcW w:w="1710" w:type="dxa"/>
            <w:tcBorders>
              <w:bottom w:val="single" w:sz="4" w:space="0" w:color="auto"/>
            </w:tcBorders>
          </w:tcPr>
          <w:p w:rsidR="0083518D" w:rsidRPr="00706746" w:rsidRDefault="0083518D" w:rsidP="00CE34F8">
            <w:pPr>
              <w:ind w:right="290"/>
              <w:rPr>
                <w:rFonts w:ascii="Arial" w:hAnsi="Arial" w:cs="Arial"/>
                <w:sz w:val="22"/>
                <w:szCs w:val="22"/>
              </w:rPr>
            </w:pPr>
          </w:p>
        </w:tc>
      </w:tr>
      <w:tr w:rsidR="0083518D" w:rsidRPr="00706746" w:rsidTr="00CE34F8">
        <w:tblPrEx>
          <w:tblCellMar>
            <w:top w:w="0" w:type="dxa"/>
            <w:bottom w:w="0" w:type="dxa"/>
          </w:tblCellMar>
        </w:tblPrEx>
        <w:tc>
          <w:tcPr>
            <w:tcW w:w="534" w:type="dxa"/>
            <w:tcBorders>
              <w:top w:val="nil"/>
              <w:left w:val="nil"/>
              <w:bottom w:val="nil"/>
              <w:right w:val="nil"/>
            </w:tcBorders>
          </w:tcPr>
          <w:p w:rsidR="0083518D" w:rsidRPr="00706746" w:rsidRDefault="0083518D" w:rsidP="00CE34F8">
            <w:pPr>
              <w:ind w:right="290" w:firstLine="720"/>
              <w:rPr>
                <w:rFonts w:ascii="Arial" w:hAnsi="Arial" w:cs="Arial"/>
                <w:sz w:val="22"/>
                <w:szCs w:val="22"/>
              </w:rPr>
            </w:pPr>
          </w:p>
        </w:tc>
        <w:tc>
          <w:tcPr>
            <w:tcW w:w="3543" w:type="dxa"/>
            <w:tcBorders>
              <w:top w:val="nil"/>
              <w:left w:val="nil"/>
              <w:bottom w:val="nil"/>
              <w:right w:val="nil"/>
            </w:tcBorders>
          </w:tcPr>
          <w:p w:rsidR="0083518D" w:rsidRPr="00706746" w:rsidRDefault="0083518D" w:rsidP="00CE34F8">
            <w:pPr>
              <w:ind w:right="290" w:firstLine="720"/>
              <w:rPr>
                <w:rFonts w:ascii="Arial" w:hAnsi="Arial" w:cs="Arial"/>
                <w:sz w:val="22"/>
                <w:szCs w:val="22"/>
              </w:rPr>
            </w:pPr>
          </w:p>
        </w:tc>
        <w:tc>
          <w:tcPr>
            <w:tcW w:w="1741" w:type="dxa"/>
            <w:tcBorders>
              <w:top w:val="nil"/>
              <w:left w:val="nil"/>
              <w:bottom w:val="nil"/>
              <w:right w:val="nil"/>
            </w:tcBorders>
          </w:tcPr>
          <w:p w:rsidR="0083518D" w:rsidRPr="00706746" w:rsidRDefault="0083518D" w:rsidP="00CE34F8">
            <w:pPr>
              <w:ind w:right="290" w:firstLine="13"/>
              <w:rPr>
                <w:rFonts w:ascii="Arial" w:hAnsi="Arial" w:cs="Arial"/>
                <w:sz w:val="22"/>
                <w:szCs w:val="22"/>
              </w:rPr>
            </w:pPr>
          </w:p>
        </w:tc>
        <w:tc>
          <w:tcPr>
            <w:tcW w:w="1440" w:type="dxa"/>
            <w:tcBorders>
              <w:top w:val="nil"/>
              <w:left w:val="nil"/>
              <w:bottom w:val="nil"/>
              <w:right w:val="nil"/>
            </w:tcBorders>
          </w:tcPr>
          <w:p w:rsidR="0083518D" w:rsidRPr="00706746" w:rsidRDefault="0083518D" w:rsidP="00CE34F8">
            <w:pPr>
              <w:tabs>
                <w:tab w:val="left" w:pos="2512"/>
              </w:tabs>
              <w:rPr>
                <w:rFonts w:ascii="Arial" w:hAnsi="Arial" w:cs="Arial"/>
                <w:sz w:val="22"/>
                <w:szCs w:val="22"/>
              </w:rPr>
            </w:pPr>
          </w:p>
        </w:tc>
        <w:tc>
          <w:tcPr>
            <w:tcW w:w="1170" w:type="dxa"/>
            <w:tcBorders>
              <w:top w:val="nil"/>
              <w:left w:val="nil"/>
              <w:bottom w:val="nil"/>
              <w:right w:val="nil"/>
            </w:tcBorders>
          </w:tcPr>
          <w:p w:rsidR="0083518D" w:rsidRPr="00706746" w:rsidRDefault="0083518D" w:rsidP="00CE34F8">
            <w:pPr>
              <w:ind w:right="290"/>
              <w:rPr>
                <w:rFonts w:ascii="Arial" w:hAnsi="Arial" w:cs="Arial"/>
                <w:sz w:val="22"/>
                <w:szCs w:val="22"/>
              </w:rPr>
            </w:pPr>
          </w:p>
        </w:tc>
        <w:tc>
          <w:tcPr>
            <w:tcW w:w="1710" w:type="dxa"/>
            <w:tcBorders>
              <w:top w:val="nil"/>
              <w:left w:val="nil"/>
              <w:bottom w:val="nil"/>
              <w:right w:val="nil"/>
            </w:tcBorders>
          </w:tcPr>
          <w:p w:rsidR="0083518D" w:rsidRPr="00706746" w:rsidRDefault="0083518D" w:rsidP="00CE34F8">
            <w:pPr>
              <w:ind w:right="290"/>
              <w:rPr>
                <w:rFonts w:ascii="Arial" w:hAnsi="Arial" w:cs="Arial"/>
                <w:sz w:val="22"/>
                <w:szCs w:val="22"/>
              </w:rPr>
            </w:pPr>
          </w:p>
        </w:tc>
      </w:tr>
    </w:tbl>
    <w:p w:rsidR="0083518D" w:rsidRPr="00706746" w:rsidRDefault="0083518D" w:rsidP="0083518D">
      <w:pPr>
        <w:ind w:right="290" w:firstLine="720"/>
        <w:jc w:val="both"/>
        <w:rPr>
          <w:rFonts w:ascii="Arial" w:hAnsi="Arial" w:cs="Arial"/>
          <w:sz w:val="22"/>
          <w:szCs w:val="22"/>
        </w:rPr>
      </w:pPr>
      <w:r w:rsidRPr="00706746">
        <w:rPr>
          <w:rFonts w:ascii="Arial" w:hAnsi="Arial" w:cs="Arial"/>
          <w:sz w:val="22"/>
          <w:szCs w:val="22"/>
        </w:rPr>
        <w:tab/>
        <w:t>Забележки :</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ab/>
        <w:t>1.Данните за лицата в строителството се попълват преди откриване на строителната площадка</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ab/>
        <w:t>2.Съобразно промените по договорите за строителство/доставка списъкът се актуализира</w:t>
      </w:r>
    </w:p>
    <w:p w:rsidR="0083518D" w:rsidRPr="00706746" w:rsidRDefault="0083518D" w:rsidP="0083518D">
      <w:pPr>
        <w:ind w:right="290" w:firstLine="720"/>
        <w:jc w:val="both"/>
        <w:rPr>
          <w:rFonts w:ascii="Arial" w:hAnsi="Arial" w:cs="Arial"/>
          <w:sz w:val="22"/>
          <w:szCs w:val="22"/>
          <w:lang w:val="ru-RU"/>
        </w:rPr>
      </w:pPr>
    </w:p>
    <w:p w:rsidR="0083518D" w:rsidRPr="00706746" w:rsidRDefault="0083518D" w:rsidP="0083518D">
      <w:pPr>
        <w:ind w:right="290" w:firstLine="720"/>
        <w:jc w:val="both"/>
        <w:rPr>
          <w:rFonts w:ascii="Arial" w:hAnsi="Arial" w:cs="Arial"/>
          <w:b/>
          <w:sz w:val="22"/>
          <w:szCs w:val="22"/>
          <w:lang w:val="ru-RU"/>
        </w:rPr>
      </w:pPr>
      <w:r w:rsidRPr="00706746">
        <w:rPr>
          <w:rFonts w:ascii="Arial" w:hAnsi="Arial" w:cs="Arial"/>
          <w:b/>
          <w:sz w:val="22"/>
          <w:szCs w:val="22"/>
          <w:lang w:val="ru-RU"/>
        </w:rPr>
        <w:t>8. Схема за временна организация и безопасността на движението по транспортни и евакуационни пътища и пешеходни пътеки на строителната площадка и подходите към нея</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ab/>
        <w:t xml:space="preserve">Пешеходните и евакуационните пътеки да са маркирани с указателни табели на място съгласно изискванията за обект в експлоатация </w:t>
      </w:r>
    </w:p>
    <w:p w:rsidR="0083518D" w:rsidRPr="00706746" w:rsidRDefault="0083518D" w:rsidP="0083518D">
      <w:pPr>
        <w:ind w:right="290" w:firstLine="720"/>
        <w:jc w:val="both"/>
        <w:rPr>
          <w:rFonts w:ascii="Arial" w:hAnsi="Arial" w:cs="Arial"/>
          <w:sz w:val="22"/>
          <w:szCs w:val="22"/>
          <w:lang w:val="ru-RU"/>
        </w:rPr>
      </w:pPr>
    </w:p>
    <w:p w:rsidR="0083518D" w:rsidRPr="00706746" w:rsidRDefault="0083518D" w:rsidP="0083518D">
      <w:pPr>
        <w:ind w:right="290" w:firstLine="720"/>
        <w:jc w:val="both"/>
        <w:rPr>
          <w:rFonts w:ascii="Arial" w:hAnsi="Arial" w:cs="Arial"/>
          <w:b/>
          <w:sz w:val="22"/>
          <w:szCs w:val="22"/>
          <w:lang w:val="ru-RU"/>
        </w:rPr>
      </w:pPr>
      <w:r w:rsidRPr="00706746">
        <w:rPr>
          <w:rFonts w:ascii="Arial" w:hAnsi="Arial" w:cs="Arial"/>
          <w:b/>
          <w:sz w:val="22"/>
          <w:szCs w:val="22"/>
          <w:lang w:val="ru-RU"/>
        </w:rPr>
        <w:lastRenderedPageBreak/>
        <w:t>9. Схема на местата на строителната площадка, на която се налага да работят двама или повече строители</w:t>
      </w:r>
    </w:p>
    <w:p w:rsidR="0083518D" w:rsidRPr="00706746" w:rsidRDefault="00F3033A" w:rsidP="0083518D">
      <w:pPr>
        <w:ind w:right="290" w:firstLine="720"/>
        <w:jc w:val="both"/>
        <w:rPr>
          <w:rFonts w:ascii="Arial" w:hAnsi="Arial" w:cs="Arial"/>
          <w:sz w:val="22"/>
          <w:szCs w:val="22"/>
          <w:lang w:val="ru-RU"/>
        </w:rPr>
      </w:pPr>
      <w:r>
        <w:rPr>
          <w:rFonts w:ascii="Arial" w:hAnsi="Arial" w:cs="Arial"/>
          <w:sz w:val="22"/>
          <w:szCs w:val="22"/>
          <w:lang w:val="ru-RU"/>
        </w:rPr>
        <w:t>На площадката ще работи само един строител</w:t>
      </w:r>
      <w:r w:rsidR="0083518D" w:rsidRPr="00706746">
        <w:rPr>
          <w:rFonts w:ascii="Arial" w:hAnsi="Arial" w:cs="Arial"/>
          <w:sz w:val="22"/>
          <w:szCs w:val="22"/>
          <w:lang w:val="ru-RU"/>
        </w:rPr>
        <w:t xml:space="preserve">. </w:t>
      </w:r>
    </w:p>
    <w:p w:rsidR="0083518D" w:rsidRPr="00706746" w:rsidRDefault="0083518D" w:rsidP="0083518D">
      <w:pPr>
        <w:ind w:right="290" w:firstLine="720"/>
        <w:jc w:val="both"/>
        <w:rPr>
          <w:rFonts w:ascii="Arial" w:hAnsi="Arial" w:cs="Arial"/>
          <w:b/>
          <w:sz w:val="22"/>
          <w:szCs w:val="22"/>
          <w:lang w:val="ru-RU"/>
        </w:rPr>
      </w:pPr>
      <w:r w:rsidRPr="00706746">
        <w:rPr>
          <w:rFonts w:ascii="Arial" w:hAnsi="Arial" w:cs="Arial"/>
          <w:b/>
          <w:sz w:val="22"/>
          <w:szCs w:val="22"/>
          <w:lang w:val="ru-RU"/>
        </w:rPr>
        <w:t>10. Схема на местата със специфични рискове</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Местата със специфични рискове са свързани със съответен вид работа и са посочени в т. 5 и се променят във времето.</w:t>
      </w:r>
    </w:p>
    <w:p w:rsidR="0083518D" w:rsidRPr="00706746" w:rsidRDefault="0083518D" w:rsidP="0083518D">
      <w:pPr>
        <w:ind w:right="290" w:firstLine="720"/>
        <w:jc w:val="both"/>
        <w:rPr>
          <w:rFonts w:ascii="Arial" w:hAnsi="Arial" w:cs="Arial"/>
          <w:sz w:val="22"/>
          <w:szCs w:val="22"/>
          <w:lang w:val="ru-RU"/>
        </w:rPr>
      </w:pPr>
    </w:p>
    <w:p w:rsidR="0083518D" w:rsidRPr="00706746" w:rsidRDefault="0083518D" w:rsidP="0083518D">
      <w:pPr>
        <w:ind w:right="290" w:firstLine="720"/>
        <w:jc w:val="both"/>
        <w:rPr>
          <w:rFonts w:ascii="Arial" w:hAnsi="Arial" w:cs="Arial"/>
          <w:b/>
          <w:sz w:val="22"/>
          <w:szCs w:val="22"/>
          <w:lang w:val="ru-RU"/>
        </w:rPr>
      </w:pPr>
      <w:r w:rsidRPr="00706746">
        <w:rPr>
          <w:rFonts w:ascii="Arial" w:hAnsi="Arial" w:cs="Arial"/>
          <w:b/>
          <w:sz w:val="22"/>
          <w:szCs w:val="22"/>
          <w:lang w:val="ru-RU"/>
        </w:rPr>
        <w:t>11. Схема на местата за инсталиране на повдигателни съоръжения и скелета</w:t>
      </w:r>
    </w:p>
    <w:p w:rsidR="0083518D" w:rsidRPr="00706746" w:rsidRDefault="00F3033A" w:rsidP="0083518D">
      <w:pPr>
        <w:ind w:right="290" w:firstLine="720"/>
        <w:jc w:val="both"/>
        <w:rPr>
          <w:rFonts w:ascii="Arial" w:hAnsi="Arial" w:cs="Arial"/>
          <w:sz w:val="22"/>
          <w:szCs w:val="22"/>
          <w:lang w:val="ru-RU"/>
        </w:rPr>
      </w:pPr>
      <w:r>
        <w:rPr>
          <w:rFonts w:ascii="Arial" w:hAnsi="Arial" w:cs="Arial"/>
          <w:sz w:val="22"/>
          <w:szCs w:val="22"/>
          <w:lang w:val="ru-RU"/>
        </w:rPr>
        <w:t>Представени са на чертежи 2 и 3.</w:t>
      </w:r>
      <w:r w:rsidR="0083518D" w:rsidRPr="00706746">
        <w:rPr>
          <w:rFonts w:ascii="Arial" w:hAnsi="Arial" w:cs="Arial"/>
          <w:sz w:val="22"/>
          <w:szCs w:val="22"/>
          <w:lang w:val="ru-RU"/>
        </w:rPr>
        <w:t>.</w:t>
      </w:r>
    </w:p>
    <w:p w:rsidR="0083518D" w:rsidRPr="00706746" w:rsidRDefault="0083518D" w:rsidP="0083518D">
      <w:pPr>
        <w:ind w:right="290" w:firstLine="720"/>
        <w:jc w:val="both"/>
        <w:rPr>
          <w:rFonts w:ascii="Arial" w:hAnsi="Arial" w:cs="Arial"/>
          <w:b/>
          <w:sz w:val="22"/>
          <w:szCs w:val="22"/>
          <w:lang w:val="ru-RU"/>
        </w:rPr>
      </w:pPr>
    </w:p>
    <w:p w:rsidR="0083518D" w:rsidRPr="00706746" w:rsidRDefault="0083518D" w:rsidP="0083518D">
      <w:pPr>
        <w:ind w:right="290" w:firstLine="720"/>
        <w:jc w:val="both"/>
        <w:rPr>
          <w:rFonts w:ascii="Arial" w:hAnsi="Arial" w:cs="Arial"/>
          <w:b/>
          <w:sz w:val="22"/>
          <w:szCs w:val="22"/>
          <w:lang w:val="ru-RU"/>
        </w:rPr>
      </w:pPr>
      <w:r w:rsidRPr="00706746">
        <w:rPr>
          <w:rFonts w:ascii="Arial" w:hAnsi="Arial" w:cs="Arial"/>
          <w:b/>
          <w:sz w:val="22"/>
          <w:szCs w:val="22"/>
          <w:lang w:val="ru-RU"/>
        </w:rPr>
        <w:t>12. Места за складиране на строителни продукти и отпадъци</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Строителните материали се доставят на обекта за еднодневен запас. Отпадъците се събират разделно в чували и ежедневно се извозват.</w:t>
      </w:r>
    </w:p>
    <w:p w:rsidR="0083518D" w:rsidRPr="00706746" w:rsidRDefault="0083518D" w:rsidP="0083518D">
      <w:pPr>
        <w:ind w:right="290" w:firstLine="720"/>
        <w:jc w:val="both"/>
        <w:rPr>
          <w:rFonts w:ascii="Arial" w:hAnsi="Arial" w:cs="Arial"/>
          <w:sz w:val="22"/>
          <w:szCs w:val="22"/>
          <w:lang w:val="ru-RU"/>
        </w:rPr>
      </w:pPr>
    </w:p>
    <w:p w:rsidR="0083518D" w:rsidRPr="00706746" w:rsidRDefault="0083518D" w:rsidP="0083518D">
      <w:pPr>
        <w:numPr>
          <w:ilvl w:val="0"/>
          <w:numId w:val="8"/>
        </w:numPr>
        <w:ind w:left="0" w:right="290" w:firstLine="720"/>
        <w:jc w:val="both"/>
        <w:rPr>
          <w:rFonts w:ascii="Arial" w:hAnsi="Arial" w:cs="Arial"/>
          <w:b/>
          <w:sz w:val="22"/>
          <w:szCs w:val="22"/>
          <w:lang w:val="ru-RU"/>
        </w:rPr>
      </w:pPr>
      <w:r w:rsidRPr="00706746">
        <w:rPr>
          <w:rFonts w:ascii="Arial" w:hAnsi="Arial" w:cs="Arial"/>
          <w:b/>
          <w:sz w:val="22"/>
          <w:szCs w:val="22"/>
          <w:lang w:val="ru-RU"/>
        </w:rPr>
        <w:t>Схема на разположението на санитарно-битовите помещения</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 xml:space="preserve">Тъй като няма място за поставяне на химическа тоалетна възложителят задължително трябва да осигури на строителите постоянен достъп до тоалетна и умивалня. </w:t>
      </w:r>
    </w:p>
    <w:p w:rsidR="0083518D" w:rsidRPr="00706746" w:rsidRDefault="0083518D" w:rsidP="0083518D">
      <w:pPr>
        <w:ind w:right="290" w:firstLine="720"/>
        <w:jc w:val="both"/>
        <w:rPr>
          <w:rFonts w:ascii="Arial" w:hAnsi="Arial" w:cs="Arial"/>
          <w:sz w:val="22"/>
          <w:szCs w:val="22"/>
          <w:lang w:val="ru-RU"/>
        </w:rPr>
      </w:pPr>
    </w:p>
    <w:p w:rsidR="0083518D" w:rsidRPr="00706746" w:rsidRDefault="0083518D" w:rsidP="0083518D">
      <w:pPr>
        <w:numPr>
          <w:ilvl w:val="0"/>
          <w:numId w:val="8"/>
        </w:numPr>
        <w:ind w:left="0" w:right="290" w:firstLine="720"/>
        <w:jc w:val="both"/>
        <w:rPr>
          <w:rFonts w:ascii="Arial" w:hAnsi="Arial" w:cs="Arial"/>
          <w:b/>
          <w:sz w:val="22"/>
          <w:szCs w:val="22"/>
          <w:lang w:val="ru-RU"/>
        </w:rPr>
      </w:pPr>
      <w:r w:rsidRPr="00706746">
        <w:rPr>
          <w:rFonts w:ascii="Arial" w:hAnsi="Arial" w:cs="Arial"/>
          <w:b/>
          <w:sz w:val="22"/>
          <w:szCs w:val="22"/>
          <w:lang w:val="ru-RU"/>
        </w:rPr>
        <w:t>Схема за захранване с електрически ток, вода, отопление, канализация и др.</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Захранването е от инсталациите на сградата и се уточнява на място с възложителя.</w:t>
      </w:r>
    </w:p>
    <w:p w:rsidR="0083518D" w:rsidRPr="00706746" w:rsidRDefault="0083518D" w:rsidP="0083518D">
      <w:pPr>
        <w:ind w:right="290" w:firstLine="720"/>
        <w:jc w:val="both"/>
        <w:rPr>
          <w:rFonts w:ascii="Arial" w:hAnsi="Arial" w:cs="Arial"/>
          <w:sz w:val="22"/>
          <w:szCs w:val="22"/>
          <w:lang w:val="ru-RU"/>
        </w:rPr>
      </w:pP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b/>
          <w:sz w:val="22"/>
          <w:szCs w:val="22"/>
          <w:lang w:val="ru-RU"/>
        </w:rPr>
        <w:t>15. Схема и график на работата на временното изкуствено осветление на строителната</w:t>
      </w:r>
      <w:r w:rsidRPr="00706746">
        <w:rPr>
          <w:rFonts w:ascii="Arial" w:hAnsi="Arial" w:cs="Arial"/>
          <w:sz w:val="22"/>
          <w:szCs w:val="22"/>
          <w:lang w:val="ru-RU"/>
        </w:rPr>
        <w:t xml:space="preserve"> площадка и на работните места</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Не се предвижда временно осветление.</w:t>
      </w:r>
    </w:p>
    <w:p w:rsidR="0083518D" w:rsidRPr="00706746" w:rsidRDefault="0083518D" w:rsidP="0083518D">
      <w:pPr>
        <w:ind w:right="290" w:firstLine="720"/>
        <w:jc w:val="both"/>
        <w:rPr>
          <w:rFonts w:ascii="Arial" w:hAnsi="Arial" w:cs="Arial"/>
          <w:sz w:val="22"/>
          <w:szCs w:val="22"/>
          <w:lang w:val="ru-RU"/>
        </w:rPr>
      </w:pPr>
    </w:p>
    <w:p w:rsidR="0083518D" w:rsidRPr="00706746" w:rsidRDefault="0083518D" w:rsidP="0083518D">
      <w:pPr>
        <w:ind w:right="290" w:firstLine="720"/>
        <w:jc w:val="both"/>
        <w:rPr>
          <w:rFonts w:ascii="Arial" w:hAnsi="Arial" w:cs="Arial"/>
          <w:b/>
          <w:sz w:val="22"/>
          <w:szCs w:val="22"/>
          <w:lang w:val="ru-RU"/>
        </w:rPr>
      </w:pPr>
      <w:r w:rsidRPr="00706746">
        <w:rPr>
          <w:rFonts w:ascii="Arial" w:hAnsi="Arial" w:cs="Arial"/>
          <w:b/>
          <w:sz w:val="22"/>
          <w:szCs w:val="22"/>
          <w:lang w:val="ru-RU"/>
        </w:rPr>
        <w:t>16. Схема и вид на сигнализацията за бедствие, авария, пожар или злополука, с определено място за оказване на първа помощ</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Сигнализацията при бедствие, авария, пожар или злополука е алармено устройство.</w:t>
      </w:r>
    </w:p>
    <w:p w:rsidR="0083518D" w:rsidRPr="00706746"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В конкретния случай местата на пожаротехническите средства за първоначално пожарогасене са означени на чертежа, както и местата за евакуационен/авариен изход, за оказване на първа помощ, както и мястото на аварийния телефон, указателните знаци за авариен изход и първа помощ, за носилка, за авариен телефон и съответните знаци за посока;</w:t>
      </w:r>
    </w:p>
    <w:p w:rsidR="0083518D" w:rsidRDefault="0083518D" w:rsidP="0083518D">
      <w:pPr>
        <w:pStyle w:val="Title"/>
        <w:ind w:right="290" w:firstLine="720"/>
        <w:rPr>
          <w:b/>
          <w:smallCaps/>
          <w:sz w:val="22"/>
          <w:szCs w:val="22"/>
        </w:rPr>
      </w:pPr>
    </w:p>
    <w:p w:rsidR="0083518D" w:rsidRPr="00706746" w:rsidRDefault="0083518D" w:rsidP="0083518D">
      <w:pPr>
        <w:pStyle w:val="Title"/>
        <w:ind w:right="290" w:firstLine="720"/>
        <w:rPr>
          <w:b/>
          <w:smallCaps/>
          <w:sz w:val="22"/>
          <w:szCs w:val="22"/>
        </w:rPr>
      </w:pPr>
      <w:r w:rsidRPr="00706746">
        <w:rPr>
          <w:b/>
          <w:smallCaps/>
          <w:sz w:val="22"/>
          <w:szCs w:val="22"/>
        </w:rPr>
        <w:t>СПИСЪК НА НОРМАТИВНИТЕ АКТОВЕ, КОИТО СЕ ПРИЛАГАТ С ПЛАНА ЗА БЕЗОПАСНОСТ и здраве</w:t>
      </w:r>
    </w:p>
    <w:p w:rsidR="0083518D" w:rsidRPr="00706746" w:rsidRDefault="0083518D" w:rsidP="0083518D">
      <w:pPr>
        <w:ind w:right="290" w:firstLine="720"/>
        <w:rPr>
          <w:rFonts w:ascii="Arial" w:hAnsi="Arial" w:cs="Arial"/>
          <w:sz w:val="22"/>
          <w:szCs w:val="22"/>
          <w:lang w:val="ru-RU"/>
        </w:rPr>
      </w:pPr>
    </w:p>
    <w:p w:rsidR="0083518D" w:rsidRPr="00706746" w:rsidRDefault="0083518D" w:rsidP="0083518D">
      <w:pPr>
        <w:pStyle w:val="BodyTextIndent2"/>
        <w:spacing w:after="0" w:line="240" w:lineRule="auto"/>
        <w:ind w:left="0" w:right="288" w:firstLine="720"/>
        <w:rPr>
          <w:rFonts w:ascii="Arial" w:hAnsi="Arial" w:cs="Arial"/>
          <w:sz w:val="22"/>
          <w:szCs w:val="22"/>
          <w:lang w:val="ru-RU"/>
        </w:rPr>
      </w:pPr>
      <w:r w:rsidRPr="00706746">
        <w:rPr>
          <w:rFonts w:ascii="Arial" w:hAnsi="Arial" w:cs="Arial"/>
          <w:sz w:val="22"/>
          <w:szCs w:val="22"/>
          <w:lang w:val="ru-RU"/>
        </w:rPr>
        <w:tab/>
        <w:t>При организиране и осъществяване на трудовата дейност на обекта следва да се спазват изискванията на:</w:t>
      </w:r>
    </w:p>
    <w:p w:rsidR="0083518D" w:rsidRPr="00706746" w:rsidRDefault="0083518D" w:rsidP="0083518D">
      <w:pPr>
        <w:pStyle w:val="BodyTextIndent2"/>
        <w:spacing w:after="0" w:line="240" w:lineRule="auto"/>
        <w:ind w:left="0" w:right="288" w:firstLine="720"/>
        <w:rPr>
          <w:rFonts w:ascii="Arial" w:hAnsi="Arial" w:cs="Arial"/>
          <w:sz w:val="22"/>
          <w:szCs w:val="22"/>
          <w:lang w:val="ru-RU"/>
        </w:rPr>
      </w:pPr>
      <w:r w:rsidRPr="00706746">
        <w:rPr>
          <w:rFonts w:ascii="Arial" w:hAnsi="Arial" w:cs="Arial"/>
          <w:sz w:val="22"/>
          <w:szCs w:val="22"/>
          <w:lang w:val="ru-RU"/>
        </w:rPr>
        <w:tab/>
        <w:t>-Наредба № 7 за минималните изисквания за здравословни и безопасни условия на труд на работните места и при използване на работното оборудване, обн. ДВ, бр. 88 от 1999 г.</w:t>
      </w:r>
    </w:p>
    <w:p w:rsidR="0083518D" w:rsidRPr="00706746" w:rsidRDefault="0083518D" w:rsidP="0083518D">
      <w:pPr>
        <w:numPr>
          <w:ilvl w:val="0"/>
          <w:numId w:val="5"/>
        </w:numPr>
        <w:tabs>
          <w:tab w:val="clear" w:pos="360"/>
          <w:tab w:val="num" w:pos="0"/>
        </w:tabs>
        <w:ind w:left="0" w:right="288" w:firstLine="720"/>
        <w:jc w:val="both"/>
        <w:rPr>
          <w:rFonts w:ascii="Arial" w:hAnsi="Arial" w:cs="Arial"/>
          <w:sz w:val="22"/>
          <w:szCs w:val="22"/>
          <w:lang w:val="ru-RU"/>
        </w:rPr>
      </w:pPr>
      <w:r w:rsidRPr="00706746">
        <w:rPr>
          <w:rFonts w:ascii="Arial" w:hAnsi="Arial" w:cs="Arial"/>
          <w:sz w:val="22"/>
          <w:szCs w:val="22"/>
          <w:lang w:val="ru-RU"/>
        </w:rPr>
        <w:t>Наредба № 2 от 2004 г. за минималните изисквания за здравословни и безопасни на труд при изпълнение на строителни и монтажните работи, обн., ДВ бр. 28 от 2004 г.;</w:t>
      </w:r>
    </w:p>
    <w:p w:rsidR="0083518D" w:rsidRPr="00706746" w:rsidRDefault="0083518D" w:rsidP="0083518D">
      <w:pPr>
        <w:numPr>
          <w:ilvl w:val="0"/>
          <w:numId w:val="5"/>
        </w:numPr>
        <w:tabs>
          <w:tab w:val="clear" w:pos="360"/>
          <w:tab w:val="num" w:pos="0"/>
        </w:tabs>
        <w:ind w:left="0" w:right="290" w:firstLine="720"/>
        <w:jc w:val="both"/>
        <w:rPr>
          <w:rFonts w:ascii="Arial" w:hAnsi="Arial" w:cs="Arial"/>
          <w:sz w:val="22"/>
          <w:szCs w:val="22"/>
          <w:lang w:val="ru-RU"/>
        </w:rPr>
      </w:pPr>
      <w:r w:rsidRPr="00706746">
        <w:rPr>
          <w:rFonts w:ascii="Arial" w:hAnsi="Arial" w:cs="Arial"/>
          <w:sz w:val="22"/>
          <w:szCs w:val="22"/>
          <w:lang w:val="ru-RU"/>
        </w:rPr>
        <w:lastRenderedPageBreak/>
        <w:t xml:space="preserve">Наредба  Із-1971 от 29.10.2009 г. за строително-технически правила и норми за осигуряване на безопасност  при пожар </w:t>
      </w:r>
    </w:p>
    <w:p w:rsidR="0083518D" w:rsidRPr="00706746" w:rsidRDefault="0083518D" w:rsidP="0083518D">
      <w:pPr>
        <w:numPr>
          <w:ilvl w:val="0"/>
          <w:numId w:val="5"/>
        </w:numPr>
        <w:tabs>
          <w:tab w:val="clear" w:pos="360"/>
          <w:tab w:val="num" w:pos="-810"/>
        </w:tabs>
        <w:suppressAutoHyphens/>
        <w:ind w:left="0" w:firstLine="720"/>
        <w:rPr>
          <w:rFonts w:ascii="Arial" w:hAnsi="Arial" w:cs="Arial"/>
          <w:sz w:val="22"/>
          <w:szCs w:val="22"/>
        </w:rPr>
      </w:pPr>
      <w:r w:rsidRPr="00706746">
        <w:rPr>
          <w:rFonts w:ascii="Arial" w:hAnsi="Arial" w:cs="Arial"/>
          <w:sz w:val="22"/>
          <w:szCs w:val="22"/>
        </w:rPr>
        <w:t>Наредба № 8121з-647 от 2014 г. за правилата и нормите за пожарна безопасност при експлоатация на обектите (ДВ, бр. 89 от 2014 г.);</w:t>
      </w:r>
    </w:p>
    <w:p w:rsidR="0083518D" w:rsidRPr="00773D9E" w:rsidRDefault="0083518D" w:rsidP="0083518D">
      <w:pPr>
        <w:pStyle w:val="Heading1"/>
        <w:tabs>
          <w:tab w:val="num" w:pos="0"/>
        </w:tabs>
        <w:suppressAutoHyphens/>
        <w:ind w:right="290" w:firstLine="720"/>
        <w:rPr>
          <w:rFonts w:ascii="Arial" w:eastAsia="Times New Roman" w:hAnsi="Arial" w:cs="Arial"/>
          <w:b w:val="0"/>
          <w:color w:val="365F91"/>
          <w:sz w:val="22"/>
          <w:szCs w:val="22"/>
          <w:lang w:val="ru-RU"/>
        </w:rPr>
      </w:pPr>
      <w:r w:rsidRPr="00773D9E">
        <w:rPr>
          <w:rFonts w:ascii="Arial" w:eastAsia="Times New Roman" w:hAnsi="Arial" w:cs="Arial"/>
          <w:b w:val="0"/>
          <w:color w:val="365F91"/>
          <w:sz w:val="22"/>
          <w:szCs w:val="22"/>
          <w:lang w:val="ru-RU"/>
        </w:rPr>
        <w:t>-</w:t>
      </w:r>
      <w:r w:rsidRPr="00773D9E">
        <w:rPr>
          <w:rFonts w:ascii="Arial" w:eastAsia="Times New Roman" w:hAnsi="Arial" w:cs="Arial"/>
          <w:b w:val="0"/>
          <w:color w:val="365F91"/>
          <w:sz w:val="22"/>
          <w:szCs w:val="22"/>
          <w:lang w:val="ru-RU"/>
        </w:rPr>
        <w:tab/>
        <w:t xml:space="preserve"> Наредба № 3 от 16 август 2010 г. за временна организация на движението при изв</w:t>
      </w:r>
      <w:r w:rsidRPr="00773D9E">
        <w:rPr>
          <w:rFonts w:ascii="Arial" w:eastAsia="Times New Roman" w:hAnsi="Arial" w:cs="Arial"/>
          <w:b w:val="0"/>
          <w:color w:val="365F91"/>
          <w:sz w:val="22"/>
          <w:szCs w:val="22"/>
        </w:rPr>
        <w:t>ъ</w:t>
      </w:r>
      <w:r w:rsidRPr="00773D9E">
        <w:rPr>
          <w:rFonts w:ascii="Arial" w:eastAsia="Times New Roman" w:hAnsi="Arial" w:cs="Arial"/>
          <w:b w:val="0"/>
          <w:color w:val="365F91"/>
          <w:sz w:val="22"/>
          <w:szCs w:val="22"/>
          <w:lang w:val="ru-RU"/>
        </w:rPr>
        <w:t>ршване на строителни и монтажни работи по пътищата и улиците (обн. ДВ, бр. 74 от 2010 г.);</w:t>
      </w:r>
    </w:p>
    <w:p w:rsidR="0083518D" w:rsidRPr="00706746" w:rsidRDefault="0083518D" w:rsidP="0083518D">
      <w:pPr>
        <w:numPr>
          <w:ilvl w:val="0"/>
          <w:numId w:val="5"/>
        </w:numPr>
        <w:tabs>
          <w:tab w:val="clear" w:pos="360"/>
          <w:tab w:val="num" w:pos="0"/>
        </w:tabs>
        <w:ind w:left="0" w:right="290" w:firstLine="720"/>
        <w:jc w:val="both"/>
        <w:rPr>
          <w:rFonts w:ascii="Arial" w:hAnsi="Arial" w:cs="Arial"/>
          <w:sz w:val="22"/>
          <w:szCs w:val="22"/>
          <w:lang w:val="ru-RU"/>
        </w:rPr>
      </w:pPr>
      <w:r w:rsidRPr="00706746">
        <w:rPr>
          <w:rFonts w:ascii="Arial" w:hAnsi="Arial" w:cs="Arial"/>
          <w:sz w:val="22"/>
          <w:szCs w:val="22"/>
          <w:lang w:val="ru-RU"/>
        </w:rPr>
        <w:t>Наредба № РД-07/8 от 20 декември 2008 г. за минималните изисквания за знаци и сигнали за безопасност и/или здраве при работа;</w:t>
      </w:r>
    </w:p>
    <w:p w:rsidR="0083518D" w:rsidRPr="00706746" w:rsidRDefault="0083518D" w:rsidP="0083518D">
      <w:pPr>
        <w:numPr>
          <w:ilvl w:val="0"/>
          <w:numId w:val="5"/>
        </w:numPr>
        <w:tabs>
          <w:tab w:val="clear" w:pos="360"/>
          <w:tab w:val="num" w:pos="0"/>
        </w:tabs>
        <w:ind w:left="0" w:right="290" w:firstLine="720"/>
        <w:jc w:val="both"/>
        <w:rPr>
          <w:rFonts w:ascii="Arial" w:hAnsi="Arial" w:cs="Arial"/>
          <w:sz w:val="22"/>
          <w:szCs w:val="22"/>
          <w:lang w:val="ru-RU"/>
        </w:rPr>
      </w:pPr>
      <w:r w:rsidRPr="00706746">
        <w:rPr>
          <w:rFonts w:ascii="Arial" w:hAnsi="Arial" w:cs="Arial"/>
          <w:sz w:val="22"/>
          <w:szCs w:val="22"/>
          <w:lang w:val="ru-RU"/>
        </w:rPr>
        <w:t>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p>
    <w:p w:rsidR="0083518D" w:rsidRPr="00706746" w:rsidRDefault="0083518D" w:rsidP="0083518D">
      <w:pPr>
        <w:numPr>
          <w:ilvl w:val="0"/>
          <w:numId w:val="5"/>
        </w:numPr>
        <w:tabs>
          <w:tab w:val="clear" w:pos="360"/>
          <w:tab w:val="num" w:pos="0"/>
        </w:tabs>
        <w:ind w:left="0" w:right="290" w:firstLine="720"/>
        <w:jc w:val="both"/>
        <w:rPr>
          <w:rFonts w:ascii="Arial" w:hAnsi="Arial" w:cs="Arial"/>
          <w:sz w:val="22"/>
          <w:szCs w:val="22"/>
          <w:lang w:val="ru-RU"/>
        </w:rPr>
      </w:pPr>
      <w:r w:rsidRPr="00706746">
        <w:rPr>
          <w:rFonts w:ascii="Arial" w:hAnsi="Arial" w:cs="Arial"/>
          <w:sz w:val="22"/>
          <w:szCs w:val="22"/>
          <w:lang w:val="ru-RU"/>
        </w:rPr>
        <w:t>Наредба № 3 от 2001 г. за минималните изисквания за безопасност и опазване здравето на работещите при използване на лични предпазни средства на работното място;</w:t>
      </w:r>
    </w:p>
    <w:p w:rsidR="0083518D" w:rsidRPr="00706746" w:rsidRDefault="0083518D" w:rsidP="0083518D">
      <w:pPr>
        <w:numPr>
          <w:ilvl w:val="0"/>
          <w:numId w:val="5"/>
        </w:numPr>
        <w:tabs>
          <w:tab w:val="clear" w:pos="360"/>
          <w:tab w:val="num" w:pos="0"/>
        </w:tabs>
        <w:ind w:left="0" w:right="290" w:firstLine="720"/>
        <w:jc w:val="both"/>
        <w:rPr>
          <w:rFonts w:ascii="Arial" w:hAnsi="Arial" w:cs="Arial"/>
          <w:sz w:val="22"/>
          <w:szCs w:val="22"/>
          <w:lang w:val="ru-RU"/>
        </w:rPr>
      </w:pPr>
      <w:r w:rsidRPr="00706746">
        <w:rPr>
          <w:rFonts w:ascii="Arial" w:hAnsi="Arial" w:cs="Arial"/>
          <w:sz w:val="22"/>
          <w:szCs w:val="22"/>
          <w:lang w:val="ru-RU"/>
        </w:rPr>
        <w:t>Правилник от 2005 г. за безопасност и здраве при работа по електрообзавеждането с напрежение до 1000 V;</w:t>
      </w:r>
    </w:p>
    <w:p w:rsidR="0083518D" w:rsidRPr="00706746" w:rsidRDefault="0083518D" w:rsidP="0083518D">
      <w:pPr>
        <w:tabs>
          <w:tab w:val="num" w:pos="0"/>
        </w:tabs>
        <w:ind w:right="290" w:firstLine="720"/>
        <w:jc w:val="both"/>
        <w:rPr>
          <w:rFonts w:ascii="Arial" w:hAnsi="Arial" w:cs="Arial"/>
          <w:sz w:val="22"/>
          <w:szCs w:val="22"/>
          <w:lang w:val="ru-RU"/>
        </w:rPr>
      </w:pPr>
      <w:r w:rsidRPr="00706746">
        <w:rPr>
          <w:rFonts w:ascii="Arial" w:hAnsi="Arial" w:cs="Arial"/>
          <w:sz w:val="22"/>
          <w:szCs w:val="22"/>
          <w:lang w:val="ru-RU"/>
        </w:rPr>
        <w:t>Наредба от 2005 г. за осигуряване на здравословни и безопасни условия на труд при извършване на товарно-разтоварни работи;</w:t>
      </w:r>
    </w:p>
    <w:p w:rsidR="0083518D" w:rsidRPr="0083518D" w:rsidRDefault="0083518D" w:rsidP="0083518D">
      <w:pPr>
        <w:pStyle w:val="BodyText"/>
        <w:tabs>
          <w:tab w:val="left" w:pos="1080"/>
        </w:tabs>
        <w:ind w:right="290" w:firstLine="720"/>
        <w:rPr>
          <w:rFonts w:ascii="Arial" w:hAnsi="Arial" w:cs="Arial"/>
          <w:sz w:val="22"/>
          <w:szCs w:val="22"/>
          <w:lang w:val="ru-RU"/>
        </w:rPr>
      </w:pPr>
      <w:r w:rsidRPr="0083518D">
        <w:rPr>
          <w:rFonts w:ascii="Arial" w:hAnsi="Arial" w:cs="Arial"/>
          <w:sz w:val="22"/>
          <w:szCs w:val="22"/>
        </w:rPr>
        <w:t xml:space="preserve">- </w:t>
      </w:r>
      <w:r w:rsidRPr="0083518D">
        <w:rPr>
          <w:rFonts w:ascii="Arial" w:hAnsi="Arial" w:cs="Arial"/>
          <w:sz w:val="22"/>
          <w:szCs w:val="22"/>
          <w:lang w:val="ru-RU"/>
        </w:rPr>
        <w:t xml:space="preserve">Наредба № 8 от 23.09.2004 г. за осигуряване на здравословни и безопасни условия на труд при работа с въздушни компресорни инсталации и уредби; </w:t>
      </w:r>
    </w:p>
    <w:p w:rsidR="0083518D" w:rsidRPr="00706746" w:rsidRDefault="0083518D" w:rsidP="0083518D">
      <w:pPr>
        <w:tabs>
          <w:tab w:val="left" w:pos="1080"/>
        </w:tabs>
        <w:ind w:right="290" w:firstLine="720"/>
        <w:jc w:val="both"/>
        <w:rPr>
          <w:rFonts w:ascii="Arial" w:hAnsi="Arial" w:cs="Arial"/>
          <w:sz w:val="22"/>
          <w:szCs w:val="22"/>
          <w:lang w:val="ru-RU"/>
        </w:rPr>
      </w:pPr>
      <w:r w:rsidRPr="00706746">
        <w:rPr>
          <w:rFonts w:ascii="Arial" w:hAnsi="Arial" w:cs="Arial"/>
          <w:sz w:val="22"/>
          <w:szCs w:val="22"/>
          <w:lang w:val="ru-RU"/>
        </w:rPr>
        <w:t>- Наредба № 5 от 11.05.1999 г. за реда, начина и периодичността на извършване на оценка на риска;</w:t>
      </w:r>
      <w:r w:rsidRPr="00706746">
        <w:rPr>
          <w:rFonts w:ascii="Arial" w:hAnsi="Arial" w:cs="Arial"/>
          <w:caps/>
          <w:sz w:val="22"/>
          <w:szCs w:val="22"/>
          <w:lang w:val="ru-RU"/>
        </w:rPr>
        <w:t xml:space="preserve"> </w:t>
      </w:r>
    </w:p>
    <w:p w:rsidR="0083518D" w:rsidRDefault="0083518D" w:rsidP="0083518D">
      <w:pPr>
        <w:tabs>
          <w:tab w:val="left" w:pos="1080"/>
        </w:tabs>
        <w:ind w:right="290" w:firstLine="720"/>
        <w:jc w:val="both"/>
        <w:rPr>
          <w:rFonts w:ascii="Arial" w:hAnsi="Arial" w:cs="Arial"/>
          <w:caps/>
          <w:sz w:val="22"/>
          <w:szCs w:val="22"/>
          <w:lang w:val="ru-RU"/>
        </w:rPr>
      </w:pPr>
      <w:r w:rsidRPr="00706746">
        <w:rPr>
          <w:rFonts w:ascii="Arial" w:hAnsi="Arial" w:cs="Arial"/>
          <w:caps/>
          <w:sz w:val="22"/>
          <w:szCs w:val="22"/>
          <w:lang w:val="ru-RU"/>
        </w:rPr>
        <w:t xml:space="preserve">- </w:t>
      </w:r>
      <w:r w:rsidRPr="00706746">
        <w:rPr>
          <w:rFonts w:ascii="Arial" w:hAnsi="Arial" w:cs="Arial"/>
          <w:sz w:val="22"/>
          <w:szCs w:val="22"/>
          <w:lang w:val="ru-RU"/>
        </w:rPr>
        <w:t>Наредба № 16 от 31.05.1999 г.</w:t>
      </w:r>
      <w:r>
        <w:rPr>
          <w:rFonts w:ascii="Arial" w:hAnsi="Arial" w:cs="Arial"/>
          <w:sz w:val="22"/>
          <w:szCs w:val="22"/>
          <w:lang w:val="ru-RU"/>
        </w:rPr>
        <w:t>+ изменение 2005 г.</w:t>
      </w:r>
      <w:r w:rsidRPr="00706746">
        <w:rPr>
          <w:rFonts w:ascii="Arial" w:hAnsi="Arial" w:cs="Arial"/>
          <w:sz w:val="22"/>
          <w:szCs w:val="22"/>
          <w:lang w:val="ru-RU"/>
        </w:rPr>
        <w:t xml:space="preserve"> </w:t>
      </w:r>
      <w:r w:rsidRPr="00706746">
        <w:rPr>
          <w:rFonts w:ascii="Arial" w:hAnsi="Arial" w:cs="Arial"/>
          <w:bCs/>
          <w:sz w:val="22"/>
          <w:szCs w:val="22"/>
          <w:lang w:val="ru-RU"/>
        </w:rPr>
        <w:t>за физиологични норми и правила за ръчна работа с тежести;</w:t>
      </w:r>
      <w:r w:rsidRPr="00706746">
        <w:rPr>
          <w:rFonts w:ascii="Arial" w:hAnsi="Arial" w:cs="Arial"/>
          <w:caps/>
          <w:sz w:val="22"/>
          <w:szCs w:val="22"/>
          <w:lang w:val="ru-RU"/>
        </w:rPr>
        <w:t xml:space="preserve"> </w:t>
      </w:r>
    </w:p>
    <w:p w:rsidR="0083518D" w:rsidRPr="0083518D" w:rsidRDefault="00915F3A" w:rsidP="0083518D">
      <w:pPr>
        <w:tabs>
          <w:tab w:val="left" w:pos="1080"/>
        </w:tabs>
        <w:ind w:right="290" w:firstLine="720"/>
        <w:jc w:val="both"/>
        <w:rPr>
          <w:rFonts w:ascii="Arial" w:hAnsi="Arial" w:cs="Arial"/>
          <w:sz w:val="22"/>
          <w:szCs w:val="22"/>
          <w:lang w:val="ru-RU"/>
        </w:rPr>
      </w:pPr>
      <w:r>
        <w:rPr>
          <w:rFonts w:ascii="Arial" w:hAnsi="Arial" w:cs="Arial"/>
          <w:sz w:val="22"/>
          <w:szCs w:val="22"/>
          <w:lang w:val="ru-RU"/>
        </w:rPr>
        <w:t xml:space="preserve">- </w:t>
      </w:r>
      <w:r w:rsidR="0083518D" w:rsidRPr="0083518D">
        <w:rPr>
          <w:rFonts w:ascii="Arial" w:hAnsi="Arial" w:cs="Arial"/>
          <w:sz w:val="22"/>
          <w:szCs w:val="22"/>
          <w:lang w:val="ru-RU"/>
        </w:rPr>
        <w:t>Наредба № 12 от 2005 г. за осигуряване на ЗБУТ при извършвн</w:t>
      </w:r>
      <w:r w:rsidR="0083518D">
        <w:rPr>
          <w:rFonts w:ascii="Arial" w:hAnsi="Arial" w:cs="Arial"/>
          <w:sz w:val="22"/>
          <w:szCs w:val="22"/>
          <w:lang w:val="ru-RU"/>
        </w:rPr>
        <w:t>е на товаро-разтоварни работи;</w:t>
      </w:r>
    </w:p>
    <w:p w:rsidR="0083518D" w:rsidRPr="00706746" w:rsidRDefault="0083518D" w:rsidP="0083518D">
      <w:pPr>
        <w:tabs>
          <w:tab w:val="num" w:pos="0"/>
        </w:tabs>
        <w:ind w:right="290" w:firstLine="720"/>
        <w:jc w:val="both"/>
        <w:rPr>
          <w:rFonts w:ascii="Arial" w:hAnsi="Arial" w:cs="Arial"/>
          <w:sz w:val="22"/>
          <w:szCs w:val="22"/>
          <w:lang w:val="ru-RU"/>
        </w:rPr>
      </w:pPr>
      <w:r>
        <w:rPr>
          <w:rFonts w:ascii="Arial" w:hAnsi="Arial" w:cs="Arial"/>
          <w:sz w:val="22"/>
          <w:szCs w:val="22"/>
          <w:lang w:val="ru-RU"/>
        </w:rPr>
        <w:tab/>
        <w:t xml:space="preserve">- </w:t>
      </w:r>
      <w:r w:rsidRPr="00706746">
        <w:rPr>
          <w:rFonts w:ascii="Arial" w:hAnsi="Arial" w:cs="Arial"/>
          <w:sz w:val="22"/>
          <w:szCs w:val="22"/>
          <w:lang w:val="ru-RU"/>
        </w:rPr>
        <w:t>Наредба за задължително застраховане на работниците и служителите на риска „трудова злополука” (обн. ДВ. бр. 15 от 17 02.2006 г.);</w:t>
      </w:r>
    </w:p>
    <w:p w:rsidR="0083518D" w:rsidRPr="00706746" w:rsidRDefault="0083518D" w:rsidP="0083518D">
      <w:pPr>
        <w:tabs>
          <w:tab w:val="num" w:pos="0"/>
        </w:tabs>
        <w:ind w:right="290" w:firstLine="720"/>
        <w:jc w:val="both"/>
        <w:rPr>
          <w:rFonts w:ascii="Arial" w:hAnsi="Arial" w:cs="Arial"/>
          <w:sz w:val="22"/>
          <w:szCs w:val="22"/>
          <w:lang w:val="ru-RU"/>
        </w:rPr>
      </w:pPr>
      <w:r w:rsidRPr="00706746">
        <w:rPr>
          <w:rFonts w:ascii="Arial" w:hAnsi="Arial" w:cs="Arial"/>
          <w:bCs/>
          <w:sz w:val="22"/>
          <w:szCs w:val="22"/>
          <w:lang w:val="ru-RU"/>
        </w:rPr>
        <w:t xml:space="preserve">- </w:t>
      </w:r>
      <w:r w:rsidRPr="00706746">
        <w:rPr>
          <w:rFonts w:ascii="Arial" w:hAnsi="Arial" w:cs="Arial"/>
          <w:bCs/>
          <w:sz w:val="22"/>
          <w:szCs w:val="22"/>
          <w:lang w:val="ru-RU"/>
        </w:rPr>
        <w:tab/>
        <w:t>Наредба № 1 от 16 април 2007 г. за обследване на аварии в строителството, (ДВ, бр. 36 от 2007 г.).</w:t>
      </w:r>
    </w:p>
    <w:p w:rsidR="0083518D" w:rsidRDefault="0083518D" w:rsidP="0083518D">
      <w:pPr>
        <w:ind w:right="290" w:firstLine="720"/>
        <w:jc w:val="both"/>
        <w:rPr>
          <w:rFonts w:ascii="Arial" w:hAnsi="Arial" w:cs="Arial"/>
          <w:sz w:val="22"/>
          <w:szCs w:val="22"/>
          <w:lang w:val="ru-RU"/>
        </w:rPr>
      </w:pPr>
    </w:p>
    <w:p w:rsidR="0083518D" w:rsidRDefault="0083518D" w:rsidP="0083518D">
      <w:pPr>
        <w:ind w:right="290" w:firstLine="720"/>
        <w:jc w:val="both"/>
        <w:rPr>
          <w:rFonts w:ascii="Arial" w:hAnsi="Arial" w:cs="Arial"/>
          <w:sz w:val="22"/>
          <w:szCs w:val="22"/>
          <w:lang w:val="ru-RU"/>
        </w:rPr>
      </w:pPr>
    </w:p>
    <w:p w:rsidR="0083518D" w:rsidRDefault="0083518D" w:rsidP="0083518D">
      <w:pPr>
        <w:ind w:right="290" w:firstLine="720"/>
        <w:jc w:val="both"/>
        <w:rPr>
          <w:rFonts w:ascii="Arial" w:hAnsi="Arial" w:cs="Arial"/>
          <w:sz w:val="22"/>
          <w:szCs w:val="22"/>
          <w:lang w:val="ru-RU"/>
        </w:rPr>
      </w:pPr>
    </w:p>
    <w:p w:rsidR="0083518D" w:rsidRDefault="0083518D" w:rsidP="0083518D">
      <w:pPr>
        <w:ind w:right="290" w:firstLine="720"/>
        <w:jc w:val="both"/>
        <w:rPr>
          <w:rFonts w:ascii="Arial" w:hAnsi="Arial" w:cs="Arial"/>
          <w:sz w:val="22"/>
          <w:szCs w:val="22"/>
          <w:lang w:val="ru-RU"/>
        </w:rPr>
      </w:pPr>
    </w:p>
    <w:p w:rsidR="0083518D" w:rsidRPr="00706746" w:rsidRDefault="0083518D" w:rsidP="0083518D">
      <w:pPr>
        <w:ind w:right="290" w:firstLine="720"/>
        <w:jc w:val="both"/>
        <w:rPr>
          <w:rFonts w:ascii="Arial" w:hAnsi="Arial" w:cs="Arial"/>
          <w:sz w:val="22"/>
          <w:szCs w:val="22"/>
          <w:lang w:val="ru-RU"/>
        </w:rPr>
      </w:pPr>
    </w:p>
    <w:p w:rsidR="0083518D" w:rsidRDefault="0083518D" w:rsidP="0083518D">
      <w:pPr>
        <w:ind w:right="290" w:firstLine="720"/>
        <w:jc w:val="both"/>
        <w:rPr>
          <w:rFonts w:ascii="Arial" w:hAnsi="Arial" w:cs="Arial"/>
          <w:sz w:val="22"/>
          <w:szCs w:val="22"/>
          <w:lang w:val="ru-RU"/>
        </w:rPr>
      </w:pPr>
      <w:r w:rsidRPr="00706746">
        <w:rPr>
          <w:rFonts w:ascii="Arial" w:hAnsi="Arial" w:cs="Arial"/>
          <w:sz w:val="22"/>
          <w:szCs w:val="22"/>
          <w:lang w:val="ru-RU"/>
        </w:rPr>
        <w:t>Съставил:</w:t>
      </w:r>
    </w:p>
    <w:p w:rsidR="0083518D" w:rsidRPr="00706746" w:rsidRDefault="0083518D" w:rsidP="0083518D">
      <w:pPr>
        <w:ind w:right="290" w:firstLine="720"/>
        <w:jc w:val="both"/>
        <w:rPr>
          <w:rFonts w:ascii="Arial" w:hAnsi="Arial" w:cs="Arial"/>
          <w:sz w:val="22"/>
          <w:szCs w:val="22"/>
        </w:rPr>
      </w:pPr>
      <w:r w:rsidRPr="00706746">
        <w:rPr>
          <w:rFonts w:ascii="Arial" w:hAnsi="Arial" w:cs="Arial"/>
          <w:sz w:val="22"/>
          <w:szCs w:val="22"/>
          <w:lang w:val="ru-RU"/>
        </w:rPr>
        <w:t xml:space="preserve"> (д</w:t>
      </w:r>
      <w:r w:rsidRPr="00706746">
        <w:rPr>
          <w:rFonts w:ascii="Arial" w:hAnsi="Arial" w:cs="Arial"/>
          <w:sz w:val="22"/>
          <w:szCs w:val="22"/>
        </w:rPr>
        <w:t>-р инж. С. Райчева/</w:t>
      </w:r>
    </w:p>
    <w:p w:rsidR="0083518D" w:rsidRPr="00D758AF" w:rsidRDefault="0083518D" w:rsidP="0083518D">
      <w:pPr>
        <w:ind w:firstLine="720"/>
        <w:jc w:val="both"/>
        <w:rPr>
          <w:rFonts w:ascii="Arial" w:hAnsi="Arial" w:cs="Arial"/>
          <w:sz w:val="24"/>
          <w:szCs w:val="24"/>
        </w:rPr>
      </w:pPr>
    </w:p>
    <w:p w:rsidR="00E5687D" w:rsidRPr="00E5687D" w:rsidRDefault="00E5687D" w:rsidP="000F4788">
      <w:pPr>
        <w:ind w:firstLine="705"/>
        <w:jc w:val="both"/>
        <w:rPr>
          <w:sz w:val="22"/>
          <w:szCs w:val="22"/>
        </w:rPr>
      </w:pPr>
    </w:p>
    <w:sectPr w:rsidR="00E5687D" w:rsidRPr="00E5687D" w:rsidSect="009319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147"/>
        </w:tabs>
        <w:ind w:left="147" w:firstLine="147"/>
      </w:pPr>
      <w:rPr>
        <w:rFonts w:hint="default"/>
        <w:position w:val="0"/>
        <w:sz w:val="24"/>
      </w:rPr>
    </w:lvl>
    <w:lvl w:ilvl="1">
      <w:start w:val="1"/>
      <w:numFmt w:val="bullet"/>
      <w:suff w:val="nothing"/>
      <w:lvlText w:val="-"/>
      <w:lvlJc w:val="left"/>
      <w:pPr>
        <w:ind w:left="0" w:firstLine="867"/>
      </w:pPr>
      <w:rPr>
        <w:rFonts w:hint="default"/>
        <w:position w:val="0"/>
        <w:sz w:val="24"/>
      </w:rPr>
    </w:lvl>
    <w:lvl w:ilvl="2">
      <w:start w:val="1"/>
      <w:numFmt w:val="bullet"/>
      <w:suff w:val="nothing"/>
      <w:lvlText w:val="-"/>
      <w:lvlJc w:val="left"/>
      <w:pPr>
        <w:ind w:left="0" w:firstLine="1587"/>
      </w:pPr>
      <w:rPr>
        <w:rFonts w:hint="default"/>
        <w:position w:val="0"/>
        <w:sz w:val="24"/>
      </w:rPr>
    </w:lvl>
    <w:lvl w:ilvl="3">
      <w:start w:val="1"/>
      <w:numFmt w:val="bullet"/>
      <w:suff w:val="nothing"/>
      <w:lvlText w:val="-"/>
      <w:lvlJc w:val="left"/>
      <w:pPr>
        <w:ind w:left="0" w:firstLine="2307"/>
      </w:pPr>
      <w:rPr>
        <w:rFonts w:hint="default"/>
        <w:position w:val="0"/>
        <w:sz w:val="24"/>
      </w:rPr>
    </w:lvl>
    <w:lvl w:ilvl="4">
      <w:start w:val="1"/>
      <w:numFmt w:val="bullet"/>
      <w:suff w:val="nothing"/>
      <w:lvlText w:val="-"/>
      <w:lvlJc w:val="left"/>
      <w:pPr>
        <w:ind w:left="0" w:firstLine="3027"/>
      </w:pPr>
      <w:rPr>
        <w:rFonts w:hint="default"/>
        <w:position w:val="0"/>
        <w:sz w:val="24"/>
      </w:rPr>
    </w:lvl>
    <w:lvl w:ilvl="5">
      <w:start w:val="1"/>
      <w:numFmt w:val="bullet"/>
      <w:suff w:val="nothing"/>
      <w:lvlText w:val="-"/>
      <w:lvlJc w:val="left"/>
      <w:pPr>
        <w:ind w:left="0" w:firstLine="3747"/>
      </w:pPr>
      <w:rPr>
        <w:rFonts w:hint="default"/>
        <w:position w:val="0"/>
        <w:sz w:val="24"/>
      </w:rPr>
    </w:lvl>
    <w:lvl w:ilvl="6">
      <w:start w:val="1"/>
      <w:numFmt w:val="bullet"/>
      <w:suff w:val="nothing"/>
      <w:lvlText w:val="-"/>
      <w:lvlJc w:val="left"/>
      <w:pPr>
        <w:ind w:left="0" w:firstLine="4467"/>
      </w:pPr>
      <w:rPr>
        <w:rFonts w:hint="default"/>
        <w:position w:val="0"/>
        <w:sz w:val="24"/>
      </w:rPr>
    </w:lvl>
    <w:lvl w:ilvl="7">
      <w:start w:val="1"/>
      <w:numFmt w:val="bullet"/>
      <w:suff w:val="nothing"/>
      <w:lvlText w:val="-"/>
      <w:lvlJc w:val="left"/>
      <w:pPr>
        <w:ind w:left="0" w:firstLine="5187"/>
      </w:pPr>
      <w:rPr>
        <w:rFonts w:hint="default"/>
        <w:position w:val="0"/>
        <w:sz w:val="24"/>
      </w:rPr>
    </w:lvl>
    <w:lvl w:ilvl="8">
      <w:start w:val="1"/>
      <w:numFmt w:val="bullet"/>
      <w:suff w:val="nothing"/>
      <w:lvlText w:val="-"/>
      <w:lvlJc w:val="left"/>
      <w:pPr>
        <w:ind w:left="0" w:firstLine="5907"/>
      </w:pPr>
      <w:rPr>
        <w:rFonts w:hint="default"/>
        <w:position w:val="0"/>
        <w:sz w:val="24"/>
      </w:rPr>
    </w:lvl>
  </w:abstractNum>
  <w:abstractNum w:abstractNumId="1">
    <w:nsid w:val="124649AC"/>
    <w:multiLevelType w:val="multilevel"/>
    <w:tmpl w:val="54F254AC"/>
    <w:lvl w:ilvl="0">
      <w:start w:val="1"/>
      <w:numFmt w:val="decimal"/>
      <w:lvlText w:val="%1."/>
      <w:lvlJc w:val="left"/>
      <w:pPr>
        <w:tabs>
          <w:tab w:val="num" w:pos="1340"/>
        </w:tabs>
        <w:ind w:left="1340" w:hanging="360"/>
      </w:pPr>
      <w:rPr>
        <w:rFonts w:hint="default"/>
      </w:rPr>
    </w:lvl>
    <w:lvl w:ilvl="1">
      <w:start w:val="1"/>
      <w:numFmt w:val="decimal"/>
      <w:isLgl/>
      <w:lvlText w:val="%1.%2."/>
      <w:lvlJc w:val="left"/>
      <w:pPr>
        <w:tabs>
          <w:tab w:val="num" w:pos="1400"/>
        </w:tabs>
        <w:ind w:left="1400" w:hanging="420"/>
      </w:pPr>
      <w:rPr>
        <w:rFonts w:hint="default"/>
      </w:rPr>
    </w:lvl>
    <w:lvl w:ilvl="2">
      <w:start w:val="1"/>
      <w:numFmt w:val="decimal"/>
      <w:isLgl/>
      <w:lvlText w:val="%1.%2.%3."/>
      <w:lvlJc w:val="left"/>
      <w:pPr>
        <w:tabs>
          <w:tab w:val="num" w:pos="1700"/>
        </w:tabs>
        <w:ind w:left="1700" w:hanging="720"/>
      </w:pPr>
      <w:rPr>
        <w:rFonts w:hint="default"/>
      </w:rPr>
    </w:lvl>
    <w:lvl w:ilvl="3">
      <w:start w:val="1"/>
      <w:numFmt w:val="decimal"/>
      <w:isLgl/>
      <w:lvlText w:val="%1.%2.%3.%4."/>
      <w:lvlJc w:val="left"/>
      <w:pPr>
        <w:tabs>
          <w:tab w:val="num" w:pos="1700"/>
        </w:tabs>
        <w:ind w:left="1700" w:hanging="720"/>
      </w:pPr>
      <w:rPr>
        <w:rFonts w:hint="default"/>
      </w:rPr>
    </w:lvl>
    <w:lvl w:ilvl="4">
      <w:start w:val="1"/>
      <w:numFmt w:val="decimal"/>
      <w:isLgl/>
      <w:lvlText w:val="%1.%2.%3.%4.%5."/>
      <w:lvlJc w:val="left"/>
      <w:pPr>
        <w:tabs>
          <w:tab w:val="num" w:pos="2060"/>
        </w:tabs>
        <w:ind w:left="2060" w:hanging="1080"/>
      </w:pPr>
      <w:rPr>
        <w:rFonts w:hint="default"/>
      </w:rPr>
    </w:lvl>
    <w:lvl w:ilvl="5">
      <w:start w:val="1"/>
      <w:numFmt w:val="decimal"/>
      <w:isLgl/>
      <w:lvlText w:val="%1.%2.%3.%4.%5.%6."/>
      <w:lvlJc w:val="left"/>
      <w:pPr>
        <w:tabs>
          <w:tab w:val="num" w:pos="2060"/>
        </w:tabs>
        <w:ind w:left="2060" w:hanging="1080"/>
      </w:pPr>
      <w:rPr>
        <w:rFonts w:hint="default"/>
      </w:rPr>
    </w:lvl>
    <w:lvl w:ilvl="6">
      <w:start w:val="1"/>
      <w:numFmt w:val="decimal"/>
      <w:isLgl/>
      <w:lvlText w:val="%1.%2.%3.%4.%5.%6.%7."/>
      <w:lvlJc w:val="left"/>
      <w:pPr>
        <w:tabs>
          <w:tab w:val="num" w:pos="2420"/>
        </w:tabs>
        <w:ind w:left="2420" w:hanging="1440"/>
      </w:pPr>
      <w:rPr>
        <w:rFonts w:hint="default"/>
      </w:rPr>
    </w:lvl>
    <w:lvl w:ilvl="7">
      <w:start w:val="1"/>
      <w:numFmt w:val="decimal"/>
      <w:isLgl/>
      <w:lvlText w:val="%1.%2.%3.%4.%5.%6.%7.%8."/>
      <w:lvlJc w:val="left"/>
      <w:pPr>
        <w:tabs>
          <w:tab w:val="num" w:pos="2420"/>
        </w:tabs>
        <w:ind w:left="2420" w:hanging="1440"/>
      </w:pPr>
      <w:rPr>
        <w:rFonts w:hint="default"/>
      </w:rPr>
    </w:lvl>
    <w:lvl w:ilvl="8">
      <w:start w:val="1"/>
      <w:numFmt w:val="decimal"/>
      <w:isLgl/>
      <w:lvlText w:val="%1.%2.%3.%4.%5.%6.%7.%8.%9."/>
      <w:lvlJc w:val="left"/>
      <w:pPr>
        <w:tabs>
          <w:tab w:val="num" w:pos="2780"/>
        </w:tabs>
        <w:ind w:left="2780" w:hanging="1800"/>
      </w:pPr>
      <w:rPr>
        <w:rFonts w:hint="default"/>
      </w:rPr>
    </w:lvl>
  </w:abstractNum>
  <w:abstractNum w:abstractNumId="2">
    <w:nsid w:val="1FCA473D"/>
    <w:multiLevelType w:val="hybridMultilevel"/>
    <w:tmpl w:val="039CEFB8"/>
    <w:lvl w:ilvl="0" w:tplc="126C29E0">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CA43A9"/>
    <w:multiLevelType w:val="hybridMultilevel"/>
    <w:tmpl w:val="22823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E687D"/>
    <w:multiLevelType w:val="hybridMultilevel"/>
    <w:tmpl w:val="DC10D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C3DF6"/>
    <w:multiLevelType w:val="singleLevel"/>
    <w:tmpl w:val="5AEC7F60"/>
    <w:lvl w:ilvl="0">
      <w:numFmt w:val="bullet"/>
      <w:lvlText w:val="-"/>
      <w:lvlJc w:val="left"/>
      <w:pPr>
        <w:tabs>
          <w:tab w:val="num" w:pos="360"/>
        </w:tabs>
        <w:ind w:left="360" w:hanging="360"/>
      </w:pPr>
      <w:rPr>
        <w:rFonts w:hint="default"/>
      </w:rPr>
    </w:lvl>
  </w:abstractNum>
  <w:abstractNum w:abstractNumId="6">
    <w:nsid w:val="53D9716E"/>
    <w:multiLevelType w:val="hybridMultilevel"/>
    <w:tmpl w:val="1722E978"/>
    <w:lvl w:ilvl="0" w:tplc="0402000F">
      <w:start w:val="13"/>
      <w:numFmt w:val="decimal"/>
      <w:lvlText w:val="%1."/>
      <w:lvlJc w:val="left"/>
      <w:pPr>
        <w:tabs>
          <w:tab w:val="num" w:pos="720"/>
        </w:tabs>
        <w:ind w:left="720" w:hanging="360"/>
      </w:pPr>
      <w:rPr>
        <w:rFonts w:ascii="Times New Roman" w:hAnsi="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39507F8"/>
    <w:multiLevelType w:val="multilevel"/>
    <w:tmpl w:val="DE829B36"/>
    <w:lvl w:ilvl="0">
      <w:start w:val="1"/>
      <w:numFmt w:val="decimal"/>
      <w:lvlText w:val="%1."/>
      <w:lvlJc w:val="left"/>
      <w:pPr>
        <w:tabs>
          <w:tab w:val="num" w:pos="1340"/>
        </w:tabs>
        <w:ind w:left="1340" w:hanging="360"/>
      </w:pPr>
      <w:rPr>
        <w:rFonts w:hint="default"/>
      </w:rPr>
    </w:lvl>
    <w:lvl w:ilvl="1">
      <w:start w:val="3"/>
      <w:numFmt w:val="decimal"/>
      <w:isLgl/>
      <w:lvlText w:val="%1.%2."/>
      <w:lvlJc w:val="left"/>
      <w:pPr>
        <w:tabs>
          <w:tab w:val="num" w:pos="1353"/>
        </w:tabs>
        <w:ind w:left="1353" w:hanging="373"/>
      </w:pPr>
      <w:rPr>
        <w:rFonts w:hint="default"/>
      </w:rPr>
    </w:lvl>
    <w:lvl w:ilvl="2">
      <w:start w:val="1"/>
      <w:numFmt w:val="decimal"/>
      <w:isLgl/>
      <w:lvlText w:val="%1.%2.%3."/>
      <w:lvlJc w:val="left"/>
      <w:pPr>
        <w:tabs>
          <w:tab w:val="num" w:pos="1700"/>
        </w:tabs>
        <w:ind w:left="1700" w:hanging="720"/>
      </w:pPr>
      <w:rPr>
        <w:rFonts w:hint="default"/>
      </w:rPr>
    </w:lvl>
    <w:lvl w:ilvl="3">
      <w:start w:val="1"/>
      <w:numFmt w:val="decimal"/>
      <w:isLgl/>
      <w:lvlText w:val="%1.%2.%3.%4."/>
      <w:lvlJc w:val="left"/>
      <w:pPr>
        <w:tabs>
          <w:tab w:val="num" w:pos="1700"/>
        </w:tabs>
        <w:ind w:left="1700" w:hanging="720"/>
      </w:pPr>
      <w:rPr>
        <w:rFonts w:hint="default"/>
      </w:rPr>
    </w:lvl>
    <w:lvl w:ilvl="4">
      <w:start w:val="1"/>
      <w:numFmt w:val="decimal"/>
      <w:isLgl/>
      <w:lvlText w:val="%1.%2.%3.%4.%5."/>
      <w:lvlJc w:val="left"/>
      <w:pPr>
        <w:tabs>
          <w:tab w:val="num" w:pos="2060"/>
        </w:tabs>
        <w:ind w:left="2060" w:hanging="1080"/>
      </w:pPr>
      <w:rPr>
        <w:rFonts w:hint="default"/>
      </w:rPr>
    </w:lvl>
    <w:lvl w:ilvl="5">
      <w:start w:val="1"/>
      <w:numFmt w:val="decimal"/>
      <w:isLgl/>
      <w:lvlText w:val="%1.%2.%3.%4.%5.%6."/>
      <w:lvlJc w:val="left"/>
      <w:pPr>
        <w:tabs>
          <w:tab w:val="num" w:pos="2060"/>
        </w:tabs>
        <w:ind w:left="2060" w:hanging="1080"/>
      </w:pPr>
      <w:rPr>
        <w:rFonts w:hint="default"/>
      </w:rPr>
    </w:lvl>
    <w:lvl w:ilvl="6">
      <w:start w:val="1"/>
      <w:numFmt w:val="decimal"/>
      <w:isLgl/>
      <w:lvlText w:val="%1.%2.%3.%4.%5.%6.%7."/>
      <w:lvlJc w:val="left"/>
      <w:pPr>
        <w:tabs>
          <w:tab w:val="num" w:pos="2420"/>
        </w:tabs>
        <w:ind w:left="2420" w:hanging="1440"/>
      </w:pPr>
      <w:rPr>
        <w:rFonts w:hint="default"/>
      </w:rPr>
    </w:lvl>
    <w:lvl w:ilvl="7">
      <w:start w:val="1"/>
      <w:numFmt w:val="decimal"/>
      <w:isLgl/>
      <w:lvlText w:val="%1.%2.%3.%4.%5.%6.%7.%8."/>
      <w:lvlJc w:val="left"/>
      <w:pPr>
        <w:tabs>
          <w:tab w:val="num" w:pos="2420"/>
        </w:tabs>
        <w:ind w:left="2420" w:hanging="1440"/>
      </w:pPr>
      <w:rPr>
        <w:rFonts w:hint="default"/>
      </w:rPr>
    </w:lvl>
    <w:lvl w:ilvl="8">
      <w:start w:val="1"/>
      <w:numFmt w:val="decimal"/>
      <w:isLgl/>
      <w:lvlText w:val="%1.%2.%3.%4.%5.%6.%7.%8.%9."/>
      <w:lvlJc w:val="left"/>
      <w:pPr>
        <w:tabs>
          <w:tab w:val="num" w:pos="2780"/>
        </w:tabs>
        <w:ind w:left="2780" w:hanging="1800"/>
      </w:pPr>
      <w:rPr>
        <w:rFonts w:hint="default"/>
      </w:rPr>
    </w:lvl>
  </w:abstractNum>
  <w:abstractNum w:abstractNumId="8">
    <w:nsid w:val="67FB574D"/>
    <w:multiLevelType w:val="multilevel"/>
    <w:tmpl w:val="200E152C"/>
    <w:lvl w:ilvl="0">
      <w:start w:val="1"/>
      <w:numFmt w:val="decimal"/>
      <w:lvlText w:val="%1."/>
      <w:lvlJc w:val="left"/>
      <w:pPr>
        <w:ind w:left="72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8"/>
  </w:num>
  <w:num w:numId="3">
    <w:abstractNumId w:val="4"/>
  </w:num>
  <w:num w:numId="4">
    <w:abstractNumId w:val="3"/>
  </w:num>
  <w:num w:numId="5">
    <w:abstractNumId w:val="5"/>
  </w:num>
  <w:num w:numId="6">
    <w:abstractNumId w:val="7"/>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4788"/>
    <w:rsid w:val="000F4788"/>
    <w:rsid w:val="00115868"/>
    <w:rsid w:val="0025126B"/>
    <w:rsid w:val="00547ECC"/>
    <w:rsid w:val="005856C7"/>
    <w:rsid w:val="0083518D"/>
    <w:rsid w:val="00863979"/>
    <w:rsid w:val="0089606B"/>
    <w:rsid w:val="00915F3A"/>
    <w:rsid w:val="0093193F"/>
    <w:rsid w:val="00A87072"/>
    <w:rsid w:val="00D220BA"/>
    <w:rsid w:val="00E5687D"/>
    <w:rsid w:val="00F3033A"/>
    <w:rsid w:val="00F67676"/>
    <w:rsid w:val="00FF1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728"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88"/>
    <w:pPr>
      <w:ind w:left="0" w:firstLine="0"/>
      <w:jc w:val="left"/>
    </w:pPr>
    <w:rPr>
      <w:rFonts w:ascii="Times New Roman" w:eastAsia="Times New Roman" w:hAnsi="Times New Roman" w:cs="Times New Roman"/>
      <w:sz w:val="28"/>
      <w:szCs w:val="28"/>
      <w:lang w:val="bg-BG" w:eastAsia="bg-BG"/>
    </w:rPr>
  </w:style>
  <w:style w:type="paragraph" w:styleId="Heading1">
    <w:name w:val="heading 1"/>
    <w:basedOn w:val="Normal"/>
    <w:next w:val="Normal"/>
    <w:link w:val="Heading1Char"/>
    <w:uiPriority w:val="9"/>
    <w:qFormat/>
    <w:rsid w:val="0083518D"/>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nhideWhenUsed/>
    <w:qFormat/>
    <w:rsid w:val="000F4788"/>
    <w:pPr>
      <w:keepNext/>
      <w:spacing w:before="240" w:after="60"/>
      <w:outlineLvl w:val="3"/>
    </w:pPr>
    <w:rPr>
      <w:rFonts w:ascii="Calibri" w:hAnsi="Calibr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F4788"/>
    <w:rPr>
      <w:rFonts w:ascii="Calibri" w:eastAsia="Times New Roman" w:hAnsi="Calibri" w:cs="Times New Roman"/>
      <w:b/>
      <w:bCs/>
      <w:sz w:val="28"/>
      <w:szCs w:val="28"/>
    </w:rPr>
  </w:style>
  <w:style w:type="paragraph" w:styleId="BodyTextIndent">
    <w:name w:val="Body Text Indent"/>
    <w:basedOn w:val="Normal"/>
    <w:link w:val="BodyTextIndentChar"/>
    <w:rsid w:val="00863979"/>
    <w:pPr>
      <w:ind w:firstLine="720"/>
      <w:jc w:val="both"/>
    </w:pPr>
    <w:rPr>
      <w:rFonts w:ascii="Arial" w:hAnsi="Arial"/>
      <w:noProof/>
      <w:sz w:val="24"/>
      <w:szCs w:val="20"/>
      <w:lang w:val="en-US" w:eastAsia="en-US"/>
    </w:rPr>
  </w:style>
  <w:style w:type="character" w:customStyle="1" w:styleId="BodyTextIndentChar">
    <w:name w:val="Body Text Indent Char"/>
    <w:basedOn w:val="DefaultParagraphFont"/>
    <w:link w:val="BodyTextIndent"/>
    <w:rsid w:val="00863979"/>
    <w:rPr>
      <w:rFonts w:ascii="Arial" w:eastAsia="Times New Roman" w:hAnsi="Arial" w:cs="Times New Roman"/>
      <w:noProof/>
      <w:sz w:val="24"/>
      <w:szCs w:val="20"/>
    </w:rPr>
  </w:style>
  <w:style w:type="paragraph" w:styleId="Title">
    <w:name w:val="Title"/>
    <w:basedOn w:val="Normal"/>
    <w:link w:val="TitleChar"/>
    <w:qFormat/>
    <w:rsid w:val="00863979"/>
    <w:pPr>
      <w:jc w:val="center"/>
    </w:pPr>
    <w:rPr>
      <w:rFonts w:ascii="Arial" w:hAnsi="Arial" w:cs="Arial"/>
      <w:sz w:val="32"/>
      <w:szCs w:val="24"/>
      <w:lang w:eastAsia="en-US"/>
    </w:rPr>
  </w:style>
  <w:style w:type="character" w:customStyle="1" w:styleId="TitleChar">
    <w:name w:val="Title Char"/>
    <w:basedOn w:val="DefaultParagraphFont"/>
    <w:link w:val="Title"/>
    <w:rsid w:val="00863979"/>
    <w:rPr>
      <w:rFonts w:ascii="Arial" w:eastAsia="Times New Roman" w:hAnsi="Arial" w:cs="Arial"/>
      <w:sz w:val="32"/>
      <w:szCs w:val="24"/>
      <w:lang w:val="bg-BG"/>
    </w:rPr>
  </w:style>
  <w:style w:type="paragraph" w:styleId="ListParagraph">
    <w:name w:val="List Paragraph"/>
    <w:basedOn w:val="Normal"/>
    <w:uiPriority w:val="34"/>
    <w:qFormat/>
    <w:rsid w:val="00547ECC"/>
    <w:pPr>
      <w:ind w:left="720"/>
      <w:contextualSpacing/>
    </w:pPr>
  </w:style>
  <w:style w:type="paragraph" w:styleId="BodyText">
    <w:name w:val="Body Text"/>
    <w:basedOn w:val="Normal"/>
    <w:link w:val="BodyTextChar"/>
    <w:uiPriority w:val="99"/>
    <w:semiHidden/>
    <w:unhideWhenUsed/>
    <w:rsid w:val="00547ECC"/>
    <w:pPr>
      <w:spacing w:after="120"/>
    </w:pPr>
  </w:style>
  <w:style w:type="character" w:customStyle="1" w:styleId="BodyTextChar">
    <w:name w:val="Body Text Char"/>
    <w:basedOn w:val="DefaultParagraphFont"/>
    <w:link w:val="BodyText"/>
    <w:uiPriority w:val="99"/>
    <w:semiHidden/>
    <w:rsid w:val="00547ECC"/>
    <w:rPr>
      <w:rFonts w:ascii="Times New Roman" w:eastAsia="Times New Roman" w:hAnsi="Times New Roman" w:cs="Times New Roman"/>
      <w:sz w:val="28"/>
      <w:szCs w:val="28"/>
      <w:lang w:val="bg-BG" w:eastAsia="bg-BG"/>
    </w:rPr>
  </w:style>
  <w:style w:type="paragraph" w:customStyle="1" w:styleId="Style">
    <w:name w:val="Style"/>
    <w:rsid w:val="00547ECC"/>
    <w:pPr>
      <w:ind w:left="140" w:right="140" w:firstLine="840"/>
    </w:pPr>
    <w:rPr>
      <w:rFonts w:ascii="Times New Roman" w:eastAsia="Times New Roman" w:hAnsi="Times New Roman" w:cs="Times New Roman"/>
      <w:snapToGrid w:val="0"/>
      <w:sz w:val="24"/>
      <w:szCs w:val="20"/>
      <w:lang w:val="en-AU"/>
    </w:rPr>
  </w:style>
  <w:style w:type="character" w:customStyle="1" w:styleId="Heading1Char">
    <w:name w:val="Heading 1 Char"/>
    <w:basedOn w:val="DefaultParagraphFont"/>
    <w:link w:val="Heading1"/>
    <w:uiPriority w:val="9"/>
    <w:rsid w:val="0083518D"/>
    <w:rPr>
      <w:rFonts w:asciiTheme="majorHAnsi" w:eastAsiaTheme="majorEastAsia" w:hAnsiTheme="majorHAnsi" w:cstheme="majorBidi"/>
      <w:b/>
      <w:bCs/>
      <w:color w:val="365F91" w:themeColor="accent1" w:themeShade="BF"/>
      <w:sz w:val="28"/>
      <w:szCs w:val="28"/>
      <w:lang w:val="bg-BG" w:eastAsia="bg-BG"/>
    </w:rPr>
  </w:style>
  <w:style w:type="paragraph" w:styleId="BodyTextIndent2">
    <w:name w:val="Body Text Indent 2"/>
    <w:basedOn w:val="Normal"/>
    <w:link w:val="BodyTextIndent2Char"/>
    <w:uiPriority w:val="99"/>
    <w:semiHidden/>
    <w:unhideWhenUsed/>
    <w:rsid w:val="0083518D"/>
    <w:pPr>
      <w:spacing w:after="120" w:line="480" w:lineRule="auto"/>
      <w:ind w:left="283"/>
    </w:pPr>
  </w:style>
  <w:style w:type="character" w:customStyle="1" w:styleId="BodyTextIndent2Char">
    <w:name w:val="Body Text Indent 2 Char"/>
    <w:basedOn w:val="DefaultParagraphFont"/>
    <w:link w:val="BodyTextIndent2"/>
    <w:uiPriority w:val="99"/>
    <w:semiHidden/>
    <w:rsid w:val="0083518D"/>
    <w:rPr>
      <w:rFonts w:ascii="Times New Roman" w:eastAsia="Times New Roman" w:hAnsi="Times New Roman" w:cs="Times New Roman"/>
      <w:sz w:val="28"/>
      <w:szCs w:val="28"/>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4227</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dc:creator>
  <cp:lastModifiedBy>stefi</cp:lastModifiedBy>
  <cp:revision>4</cp:revision>
  <dcterms:created xsi:type="dcterms:W3CDTF">2015-05-12T21:49:00Z</dcterms:created>
  <dcterms:modified xsi:type="dcterms:W3CDTF">2015-05-17T13:35:00Z</dcterms:modified>
</cp:coreProperties>
</file>