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64" w:rsidRPr="003A43FC" w:rsidRDefault="001D7164" w:rsidP="001D7164">
      <w:pPr>
        <w:spacing w:line="240" w:lineRule="atLeast"/>
        <w:ind w:left="2832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3A43FC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C1421F" w:rsidRPr="003A43FC">
        <w:rPr>
          <w:rFonts w:ascii="Times New Roman" w:hAnsi="Times New Roman"/>
          <w:b/>
          <w:sz w:val="24"/>
          <w:szCs w:val="24"/>
          <w:lang w:val="en-GB"/>
        </w:rPr>
        <w:t>5</w:t>
      </w:r>
      <w:r w:rsidRPr="003A43F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1D7164" w:rsidRPr="001D7164" w:rsidRDefault="001D7164" w:rsidP="001D7164">
      <w:pPr>
        <w:spacing w:line="240" w:lineRule="auto"/>
        <w:ind w:left="4956" w:firstLine="0"/>
        <w:jc w:val="right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 xml:space="preserve">Образец </w:t>
      </w:r>
    </w:p>
    <w:p w:rsidR="001D7164" w:rsidRPr="001D7164" w:rsidRDefault="001D7164" w:rsidP="001D7164">
      <w:pPr>
        <w:spacing w:line="240" w:lineRule="atLeast"/>
        <w:ind w:firstLine="0"/>
        <w:jc w:val="center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..........................................................................................................................</w:t>
      </w:r>
    </w:p>
    <w:p w:rsidR="001D7164" w:rsidRPr="001D7164" w:rsidRDefault="001D7164" w:rsidP="001D7164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>(наименование на участника)</w:t>
      </w:r>
    </w:p>
    <w:p w:rsidR="001D7164" w:rsidRP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1D7164" w:rsidRP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1D7164" w:rsidRP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1D7164" w:rsidRPr="001D7164" w:rsidRDefault="001D7164" w:rsidP="001D7164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1D7164">
        <w:rPr>
          <w:rFonts w:ascii="Times New Roman" w:hAnsi="Times New Roman"/>
          <w:b/>
          <w:caps/>
          <w:sz w:val="28"/>
          <w:szCs w:val="28"/>
          <w:lang w:val="bg-BG"/>
        </w:rPr>
        <w:t>ценово ПРЕДЛОЖЕНИЕ*</w:t>
      </w:r>
    </w:p>
    <w:p w:rsidR="00EC7C98" w:rsidRPr="00EC7C98" w:rsidRDefault="001D7164" w:rsidP="00EC7C98">
      <w:pPr>
        <w:widowControl w:val="0"/>
        <w:suppressAutoHyphens/>
        <w:spacing w:before="144" w:after="144" w:line="276" w:lineRule="auto"/>
        <w:ind w:firstLine="0"/>
        <w:jc w:val="center"/>
        <w:rPr>
          <w:rFonts w:ascii="Times New Roman" w:hAnsi="Times New Roman"/>
          <w:b/>
          <w:bCs/>
          <w:color w:val="00000A"/>
          <w:sz w:val="28"/>
          <w:szCs w:val="28"/>
          <w:lang w:val="bg-BG"/>
        </w:rPr>
      </w:pPr>
      <w:r w:rsidRPr="001D7164">
        <w:rPr>
          <w:rFonts w:ascii="Times New Roman" w:hAnsi="Times New Roman"/>
          <w:b/>
          <w:sz w:val="28"/>
          <w:szCs w:val="28"/>
          <w:lang w:val="bg-BG"/>
        </w:rPr>
        <w:t xml:space="preserve">за изпълнение на обществена поръчка с предмет </w:t>
      </w:r>
      <w:r w:rsidR="00EC7C98" w:rsidRPr="00EC7C98">
        <w:rPr>
          <w:rFonts w:ascii="Times New Roman" w:hAnsi="Times New Roman"/>
          <w:b/>
          <w:bCs/>
          <w:color w:val="00000A"/>
          <w:sz w:val="28"/>
          <w:szCs w:val="28"/>
          <w:lang w:val="bg-BG"/>
        </w:rPr>
        <w:t>„Поддръжка на Интегрираната информационна система на Народното събрание и свързаните с нея официални уеб портал на Народното събрание и интернет страницата на „Държавен вестник“, както и синхронизирането на данните между тях“</w:t>
      </w:r>
    </w:p>
    <w:p w:rsidR="001D7164" w:rsidRPr="001D7164" w:rsidRDefault="001D7164" w:rsidP="001D7164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1D7164" w:rsidRPr="001D7164" w:rsidRDefault="001D7164" w:rsidP="001D7164">
      <w:pPr>
        <w:spacing w:line="240" w:lineRule="atLeast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ab/>
        <w:t>До Народното събрание на Република България</w:t>
      </w:r>
    </w:p>
    <w:p w:rsidR="001D7164" w:rsidRPr="001D7164" w:rsidRDefault="001D7164" w:rsidP="001D7164">
      <w:pPr>
        <w:spacing w:line="240" w:lineRule="atLeast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ab/>
        <w:t>София, пл. “Народно събрание” № 2</w:t>
      </w:r>
    </w:p>
    <w:p w:rsidR="001D7164" w:rsidRPr="001D7164" w:rsidRDefault="001D7164" w:rsidP="001D7164">
      <w:pPr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1D7164" w:rsidRPr="001D7164" w:rsidRDefault="0005501F" w:rsidP="0005501F">
      <w:pPr>
        <w:pStyle w:val="NormalWeb"/>
        <w:ind w:firstLine="567"/>
        <w:jc w:val="both"/>
        <w:rPr>
          <w:rFonts w:ascii="Times New Roman" w:hAnsi="Times New Roman"/>
          <w:sz w:val="28"/>
          <w:szCs w:val="28"/>
          <w:lang w:val="bg-BG"/>
        </w:rPr>
      </w:pPr>
      <w:r w:rsidRPr="0005501F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запознах</w:t>
      </w:r>
      <w:r w:rsidRPr="0005501F">
        <w:rPr>
          <w:rFonts w:ascii="Times New Roman" w:hAnsi="Times New Roman"/>
          <w:sz w:val="28"/>
          <w:szCs w:val="28"/>
          <w:lang w:val="bg-BG"/>
        </w:rPr>
        <w:t>(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ме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обявата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документацията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участие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обществена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поръчка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чл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. 20,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ал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. 3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ЗОП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предмет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>„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Поддръжка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на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Интегрираната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информационна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система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на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Народното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събрание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и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свързаните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с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нея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официални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уеб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портал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на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Народното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събрание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и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интернет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страницата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на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„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Държавен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вестник“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,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както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и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синхронизирането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на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данните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между</w:t>
      </w:r>
      <w:r w:rsidR="00EC7C98" w:rsidRPr="00EC7C98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="00EC7C98" w:rsidRPr="00EC7C98">
        <w:rPr>
          <w:rFonts w:ascii="Times New Roman" w:hAnsi="Times New Roman" w:hint="eastAsia"/>
          <w:bCs/>
          <w:sz w:val="28"/>
          <w:szCs w:val="28"/>
          <w:lang w:val="bg-BG" w:eastAsia="bg-BG"/>
        </w:rPr>
        <w:t>тях“</w:t>
      </w:r>
      <w:r w:rsidR="001D7164" w:rsidRPr="001D71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възложител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Народното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събрание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Република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България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подписаният</w:t>
      </w:r>
      <w:r w:rsidRPr="0005501F">
        <w:rPr>
          <w:rFonts w:ascii="Times New Roman" w:hAnsi="Times New Roman"/>
          <w:sz w:val="28"/>
          <w:szCs w:val="28"/>
          <w:lang w:val="bg-BG"/>
        </w:rPr>
        <w:t>(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представляващ</w:t>
      </w:r>
      <w:r w:rsidRPr="0005501F">
        <w:rPr>
          <w:rFonts w:ascii="Times New Roman" w:hAnsi="Times New Roman"/>
          <w:sz w:val="28"/>
          <w:szCs w:val="28"/>
          <w:lang w:val="bg-BG"/>
        </w:rPr>
        <w:t>(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управляващ</w:t>
      </w:r>
      <w:r w:rsidRPr="0005501F">
        <w:rPr>
          <w:rFonts w:ascii="Times New Roman" w:hAnsi="Times New Roman"/>
          <w:sz w:val="28"/>
          <w:szCs w:val="28"/>
          <w:lang w:val="bg-BG"/>
        </w:rPr>
        <w:t>(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)  .............................,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заявявам</w:t>
      </w:r>
      <w:r w:rsidRPr="0005501F">
        <w:rPr>
          <w:rFonts w:ascii="Times New Roman" w:hAnsi="Times New Roman"/>
          <w:sz w:val="28"/>
          <w:szCs w:val="28"/>
          <w:lang w:val="bg-BG"/>
        </w:rPr>
        <w:t>(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5501F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5501F">
        <w:rPr>
          <w:rFonts w:ascii="Times New Roman" w:hAnsi="Times New Roman" w:hint="eastAsia"/>
          <w:sz w:val="28"/>
          <w:szCs w:val="28"/>
          <w:lang w:val="bg-BG"/>
        </w:rPr>
        <w:t>следното</w:t>
      </w:r>
      <w:r w:rsidRPr="0005501F">
        <w:rPr>
          <w:rFonts w:ascii="Times New Roman" w:hAnsi="Times New Roman"/>
          <w:sz w:val="28"/>
          <w:szCs w:val="28"/>
          <w:lang w:val="bg-BG"/>
        </w:rPr>
        <w:t>:</w:t>
      </w:r>
    </w:p>
    <w:p w:rsidR="001D7164" w:rsidRPr="001D7164" w:rsidRDefault="001D7164" w:rsidP="001D7164">
      <w:pPr>
        <w:pStyle w:val="NormalWeb"/>
        <w:ind w:firstLine="567"/>
        <w:jc w:val="both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 xml:space="preserve">1. Предлагам(е) </w:t>
      </w:r>
      <w:r w:rsidRPr="001D7164">
        <w:rPr>
          <w:rFonts w:ascii="Times New Roman" w:hAnsi="Times New Roman"/>
          <w:bCs/>
          <w:sz w:val="28"/>
          <w:szCs w:val="28"/>
          <w:lang w:val="bg-BG" w:eastAsia="bg-BG"/>
        </w:rPr>
        <w:t>цена за изпълнение на услуг</w:t>
      </w:r>
      <w:r w:rsidR="00AA084E">
        <w:rPr>
          <w:rFonts w:ascii="Times New Roman" w:hAnsi="Times New Roman"/>
          <w:bCs/>
          <w:sz w:val="28"/>
          <w:szCs w:val="28"/>
          <w:lang w:val="bg-BG" w:eastAsia="bg-BG"/>
        </w:rPr>
        <w:t>ата</w:t>
      </w:r>
      <w:r w:rsidRPr="001D7164">
        <w:rPr>
          <w:rFonts w:ascii="Times New Roman" w:hAnsi="Times New Roman"/>
          <w:bCs/>
          <w:sz w:val="28"/>
          <w:szCs w:val="28"/>
          <w:lang w:val="bg-BG" w:eastAsia="bg-BG"/>
        </w:rPr>
        <w:t xml:space="preserve">, предмет на поръчката, </w:t>
      </w:r>
      <w:r w:rsidRPr="001D7164">
        <w:rPr>
          <w:rFonts w:ascii="Times New Roman" w:hAnsi="Times New Roman"/>
          <w:sz w:val="28"/>
          <w:szCs w:val="28"/>
          <w:lang w:val="bg-BG"/>
        </w:rPr>
        <w:t xml:space="preserve">в размер на …………..(………..) лева без ДДС. </w:t>
      </w:r>
    </w:p>
    <w:p w:rsidR="00550503" w:rsidRPr="00550503" w:rsidRDefault="00550503" w:rsidP="00550503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bg-BG" w:eastAsia="en-US"/>
        </w:rPr>
      </w:pPr>
      <w:r w:rsidRPr="00550503">
        <w:rPr>
          <w:rFonts w:ascii="Times New Roman" w:hAnsi="Times New Roman"/>
          <w:sz w:val="28"/>
          <w:szCs w:val="28"/>
          <w:lang w:val="bg-BG" w:eastAsia="en-US"/>
        </w:rPr>
        <w:t>В цената с</w:t>
      </w:r>
      <w:r w:rsidR="00B05D4E">
        <w:rPr>
          <w:rFonts w:ascii="Times New Roman" w:hAnsi="Times New Roman"/>
          <w:sz w:val="28"/>
          <w:szCs w:val="28"/>
          <w:lang w:val="bg-BG" w:eastAsia="en-US"/>
        </w:rPr>
        <w:t>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включ</w:t>
      </w:r>
      <w:r w:rsidR="00B05D4E">
        <w:rPr>
          <w:rFonts w:ascii="Times New Roman" w:hAnsi="Times New Roman"/>
          <w:sz w:val="28"/>
          <w:szCs w:val="28"/>
          <w:lang w:val="bg-BG" w:eastAsia="en-US"/>
        </w:rPr>
        <w:t>ени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всички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разходи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за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изпълнение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на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услуг</w:t>
      </w:r>
      <w:r w:rsidR="00AA084E">
        <w:rPr>
          <w:rFonts w:ascii="Times New Roman" w:hAnsi="Times New Roman"/>
          <w:sz w:val="28"/>
          <w:szCs w:val="28"/>
          <w:lang w:val="bg-BG" w:eastAsia="en-US"/>
        </w:rPr>
        <w:t>ата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,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включително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и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разходите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за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персонала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,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който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ще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изпълнява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поръчката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,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транспорт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,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лицензи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за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софтуера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,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обучение</w:t>
      </w:r>
      <w:r w:rsidR="00AA084E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>(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при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необходимост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>),</w:t>
      </w:r>
      <w:r w:rsidR="00AA084E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като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възложителят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н</w:t>
      </w:r>
      <w:r w:rsidR="00AA084E">
        <w:rPr>
          <w:rFonts w:ascii="Times New Roman" w:hAnsi="Times New Roman"/>
          <w:sz w:val="28"/>
          <w:szCs w:val="28"/>
          <w:lang w:val="bg-BG" w:eastAsia="en-US"/>
        </w:rPr>
        <w:t>е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дължи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заплащането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на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каквито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и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да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е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други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разноски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,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направени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от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 w:eastAsia="en-US"/>
        </w:rPr>
        <w:t>изпълнителя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. </w:t>
      </w:r>
      <w:bookmarkStart w:id="0" w:name="_GoBack"/>
      <w:proofErr w:type="spellStart"/>
      <w:r w:rsidRPr="00550503">
        <w:rPr>
          <w:rFonts w:ascii="Times New Roman" w:hAnsi="Times New Roman"/>
          <w:sz w:val="28"/>
          <w:szCs w:val="28"/>
          <w:lang w:val="bg-BG"/>
        </w:rPr>
        <w:t>Цен</w:t>
      </w:r>
      <w:proofErr w:type="spellEnd"/>
      <w:r w:rsidR="005C2DD7">
        <w:rPr>
          <w:rFonts w:ascii="Times New Roman" w:hAnsi="Times New Roman"/>
          <w:sz w:val="28"/>
          <w:szCs w:val="28"/>
        </w:rPr>
        <w:t>a</w:t>
      </w:r>
      <w:r w:rsidRPr="00550503">
        <w:rPr>
          <w:rFonts w:ascii="Times New Roman" w:hAnsi="Times New Roman"/>
          <w:sz w:val="28"/>
          <w:szCs w:val="28"/>
          <w:lang w:val="bg-BG"/>
        </w:rPr>
        <w:t>т</w:t>
      </w:r>
      <w:r w:rsidR="005C2DD7">
        <w:rPr>
          <w:rFonts w:ascii="Times New Roman" w:hAnsi="Times New Roman"/>
          <w:sz w:val="28"/>
          <w:szCs w:val="28"/>
        </w:rPr>
        <w:t>a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bookmarkEnd w:id="0"/>
      <w:r w:rsidRPr="00550503">
        <w:rPr>
          <w:rFonts w:ascii="Times New Roman" w:hAnsi="Times New Roman"/>
          <w:sz w:val="28"/>
          <w:szCs w:val="28"/>
          <w:lang w:val="bg-BG"/>
        </w:rPr>
        <w:t>се посочва в лева</w:t>
      </w:r>
      <w:r w:rsidR="007447DC">
        <w:rPr>
          <w:rFonts w:ascii="Times New Roman" w:hAnsi="Times New Roman"/>
          <w:sz w:val="28"/>
          <w:szCs w:val="28"/>
          <w:lang w:val="bg-BG"/>
        </w:rPr>
        <w:t>,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без включен ДДС, с точност до втория знак след десетичната запетая.</w:t>
      </w:r>
    </w:p>
    <w:p w:rsidR="001D7164" w:rsidRPr="00550503" w:rsidRDefault="00550503" w:rsidP="00550503">
      <w:pPr>
        <w:pStyle w:val="NormalWeb"/>
        <w:ind w:firstLine="567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D7164" w:rsidRPr="001D7164">
        <w:rPr>
          <w:rFonts w:ascii="Times New Roman" w:hAnsi="Times New Roman"/>
          <w:sz w:val="28"/>
          <w:szCs w:val="28"/>
          <w:lang w:val="bg-BG"/>
        </w:rPr>
        <w:t>(</w:t>
      </w:r>
      <w:r w:rsidR="00A361D6">
        <w:rPr>
          <w:rFonts w:ascii="Times New Roman" w:hAnsi="Times New Roman"/>
          <w:i/>
          <w:sz w:val="28"/>
          <w:szCs w:val="28"/>
          <w:lang w:val="bg-BG"/>
        </w:rPr>
        <w:t>Цената</w:t>
      </w:r>
      <w:r w:rsidR="001D7164" w:rsidRPr="001D7164">
        <w:rPr>
          <w:rFonts w:ascii="Times New Roman" w:hAnsi="Times New Roman"/>
          <w:i/>
          <w:sz w:val="28"/>
          <w:szCs w:val="28"/>
          <w:lang w:val="bg-BG"/>
        </w:rPr>
        <w:t xml:space="preserve"> за изпълнение на обществената поръчка не може да надхвърля сумата от </w:t>
      </w:r>
      <w:r w:rsidR="001D7164" w:rsidRPr="001D7164">
        <w:rPr>
          <w:rFonts w:ascii="Times New Roman" w:hAnsi="Times New Roman"/>
          <w:b/>
          <w:i/>
          <w:sz w:val="28"/>
          <w:szCs w:val="28"/>
          <w:lang w:val="bg-BG"/>
        </w:rPr>
        <w:t>50 000 (петдесет  хиляди)</w:t>
      </w:r>
      <w:r w:rsidR="001D7164" w:rsidRPr="001D7164">
        <w:rPr>
          <w:rFonts w:ascii="Times New Roman" w:hAnsi="Times New Roman"/>
          <w:i/>
          <w:sz w:val="28"/>
          <w:szCs w:val="28"/>
          <w:lang w:val="bg-BG"/>
        </w:rPr>
        <w:t xml:space="preserve"> </w:t>
      </w:r>
      <w:r w:rsidR="001D7164" w:rsidRPr="001D7164">
        <w:rPr>
          <w:rFonts w:ascii="Times New Roman" w:hAnsi="Times New Roman"/>
          <w:b/>
          <w:i/>
          <w:sz w:val="28"/>
          <w:szCs w:val="28"/>
          <w:lang w:val="bg-BG"/>
        </w:rPr>
        <w:t>лева без ДДС</w:t>
      </w:r>
      <w:r w:rsidR="001D7164" w:rsidRPr="001D7164">
        <w:rPr>
          <w:rFonts w:ascii="Times New Roman" w:hAnsi="Times New Roman"/>
          <w:i/>
          <w:sz w:val="28"/>
          <w:szCs w:val="28"/>
          <w:lang w:val="bg-BG"/>
        </w:rPr>
        <w:t>).</w:t>
      </w:r>
    </w:p>
    <w:p w:rsidR="00941548" w:rsidRPr="00941548" w:rsidRDefault="001D7164" w:rsidP="00941548">
      <w:pPr>
        <w:suppressAutoHyphens/>
        <w:spacing w:line="240" w:lineRule="auto"/>
        <w:ind w:left="57" w:right="57" w:firstLine="720"/>
        <w:rPr>
          <w:rFonts w:ascii="Times New Roman" w:hAnsi="Times New Roman"/>
          <w:bCs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>2.</w:t>
      </w:r>
      <w:r w:rsidRPr="001D7164">
        <w:rPr>
          <w:rFonts w:ascii="Times New Roman" w:hAnsi="Times New Roman"/>
          <w:i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Плащането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се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извършва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в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левове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,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по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банков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път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,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на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12 (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дванадесет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)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равни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месечни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вноски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,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в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срок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от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15 (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петнадесет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)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дни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от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lastRenderedPageBreak/>
        <w:t>изтичането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на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всеки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месечен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период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и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след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представяне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на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следните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550503" w:rsidRPr="00550503">
        <w:rPr>
          <w:rFonts w:ascii="Times New Roman" w:hAnsi="Times New Roman" w:hint="eastAsia"/>
          <w:bCs/>
          <w:sz w:val="28"/>
          <w:szCs w:val="28"/>
          <w:lang w:val="bg-BG"/>
        </w:rPr>
        <w:t>документи</w:t>
      </w:r>
      <w:r w:rsidR="00550503" w:rsidRPr="00550503">
        <w:rPr>
          <w:rFonts w:ascii="Times New Roman" w:hAnsi="Times New Roman"/>
          <w:bCs/>
          <w:sz w:val="28"/>
          <w:szCs w:val="28"/>
          <w:lang w:val="bg-BG"/>
        </w:rPr>
        <w:t>:</w:t>
      </w:r>
    </w:p>
    <w:p w:rsidR="00550503" w:rsidRPr="00550503" w:rsidRDefault="00550503" w:rsidP="00550503">
      <w:pPr>
        <w:suppressAutoHyphens/>
        <w:autoSpaceDN/>
        <w:spacing w:line="240" w:lineRule="auto"/>
        <w:ind w:left="57" w:right="57" w:firstLine="720"/>
        <w:rPr>
          <w:rFonts w:ascii="Times New Roman" w:hAnsi="Times New Roman"/>
          <w:sz w:val="28"/>
          <w:szCs w:val="28"/>
          <w:lang w:val="bg-BG"/>
        </w:rPr>
      </w:pPr>
      <w:r w:rsidRPr="00550503">
        <w:rPr>
          <w:rFonts w:ascii="Times New Roman" w:hAnsi="Times New Roman"/>
          <w:sz w:val="28"/>
          <w:szCs w:val="28"/>
          <w:lang w:val="bg-BG" w:eastAsia="en-US"/>
        </w:rPr>
        <w:t>а) отчет за предоставен</w:t>
      </w:r>
      <w:r w:rsidR="00AA084E">
        <w:rPr>
          <w:rFonts w:ascii="Times New Roman" w:hAnsi="Times New Roman"/>
          <w:sz w:val="28"/>
          <w:szCs w:val="28"/>
          <w:lang w:val="bg-BG" w:eastAsia="en-US"/>
        </w:rPr>
        <w:t>ата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услуг</w:t>
      </w:r>
      <w:r w:rsidR="00AA084E">
        <w:rPr>
          <w:rFonts w:ascii="Times New Roman" w:hAnsi="Times New Roman"/>
          <w:sz w:val="28"/>
          <w:szCs w:val="28"/>
          <w:lang w:val="bg-BG" w:eastAsia="en-US"/>
        </w:rPr>
        <w:t>а</w:t>
      </w:r>
      <w:r w:rsidRPr="00550503">
        <w:rPr>
          <w:rFonts w:ascii="Times New Roman" w:hAnsi="Times New Roman"/>
          <w:sz w:val="28"/>
          <w:szCs w:val="28"/>
          <w:lang w:val="bg-BG" w:eastAsia="en-US"/>
        </w:rPr>
        <w:t xml:space="preserve"> за съответния месец, представен от изпълнителя на възложителя.</w:t>
      </w:r>
    </w:p>
    <w:p w:rsidR="00550503" w:rsidRPr="00550503" w:rsidRDefault="00550503" w:rsidP="00550503">
      <w:pPr>
        <w:suppressAutoHyphens/>
        <w:autoSpaceDN/>
        <w:spacing w:line="240" w:lineRule="auto"/>
        <w:ind w:left="57" w:right="57" w:firstLine="720"/>
        <w:rPr>
          <w:rFonts w:ascii="Times New Roman" w:hAnsi="Times New Roman"/>
          <w:sz w:val="28"/>
          <w:szCs w:val="28"/>
        </w:rPr>
      </w:pPr>
      <w:r w:rsidRPr="00550503">
        <w:rPr>
          <w:rFonts w:ascii="Times New Roman" w:hAnsi="Times New Roman"/>
          <w:sz w:val="28"/>
          <w:szCs w:val="28"/>
          <w:lang w:val="bg-BG"/>
        </w:rPr>
        <w:t xml:space="preserve">б) </w:t>
      </w:r>
      <w:proofErr w:type="spellStart"/>
      <w:r w:rsidRPr="00550503">
        <w:rPr>
          <w:rFonts w:ascii="Times New Roman" w:hAnsi="Times New Roman" w:hint="eastAsia"/>
          <w:sz w:val="28"/>
          <w:szCs w:val="28"/>
          <w:lang w:val="bg-BG"/>
        </w:rPr>
        <w:t>приемо</w:t>
      </w:r>
      <w:r w:rsidRPr="00550503">
        <w:rPr>
          <w:rFonts w:ascii="Times New Roman" w:hAnsi="Times New Roman"/>
          <w:sz w:val="28"/>
          <w:szCs w:val="28"/>
          <w:lang w:val="bg-BG"/>
        </w:rPr>
        <w:t>-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предавателен</w:t>
      </w:r>
      <w:proofErr w:type="spellEnd"/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протокол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приемане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услуг</w:t>
      </w:r>
      <w:r w:rsidR="00AA084E">
        <w:rPr>
          <w:rFonts w:ascii="Times New Roman" w:hAnsi="Times New Roman"/>
          <w:sz w:val="28"/>
          <w:szCs w:val="28"/>
          <w:lang w:val="bg-BG"/>
        </w:rPr>
        <w:t>ата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предоставен</w:t>
      </w:r>
      <w:r w:rsidR="00AA084E">
        <w:rPr>
          <w:rFonts w:ascii="Times New Roman" w:hAnsi="Times New Roman"/>
          <w:sz w:val="28"/>
          <w:szCs w:val="28"/>
          <w:lang w:val="bg-BG"/>
        </w:rPr>
        <w:t>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съответния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месец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подписан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възложителя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изпълнителя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и</w:t>
      </w:r>
    </w:p>
    <w:p w:rsidR="00550503" w:rsidRPr="00550503" w:rsidRDefault="00550503" w:rsidP="00550503">
      <w:pPr>
        <w:suppressAutoHyphens/>
        <w:autoSpaceDN/>
        <w:spacing w:line="240" w:lineRule="auto"/>
        <w:ind w:left="57" w:right="57" w:firstLine="720"/>
        <w:rPr>
          <w:rFonts w:ascii="Times New Roman" w:hAnsi="Times New Roman"/>
          <w:sz w:val="16"/>
          <w:szCs w:val="16"/>
          <w:highlight w:val="yellow"/>
        </w:rPr>
      </w:pPr>
      <w:r w:rsidRPr="00550503">
        <w:rPr>
          <w:rFonts w:ascii="Times New Roman" w:hAnsi="Times New Roman"/>
          <w:sz w:val="28"/>
          <w:szCs w:val="28"/>
          <w:lang w:val="bg-BG"/>
        </w:rPr>
        <w:t xml:space="preserve">в)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фактура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дължимата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сума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извършен</w:t>
      </w:r>
      <w:r w:rsidR="00AA084E">
        <w:rPr>
          <w:rFonts w:ascii="Times New Roman" w:hAnsi="Times New Roman"/>
          <w:sz w:val="28"/>
          <w:szCs w:val="28"/>
          <w:lang w:val="bg-BG"/>
        </w:rPr>
        <w:t>ата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услуг</w:t>
      </w:r>
      <w:r w:rsidR="00AA084E">
        <w:rPr>
          <w:rFonts w:ascii="Times New Roman" w:hAnsi="Times New Roman"/>
          <w:sz w:val="28"/>
          <w:szCs w:val="28"/>
          <w:lang w:val="bg-BG"/>
        </w:rPr>
        <w:t>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съответния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месец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издадена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изпълнителя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представена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5050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50503">
        <w:rPr>
          <w:rFonts w:ascii="Times New Roman" w:hAnsi="Times New Roman" w:hint="eastAsia"/>
          <w:sz w:val="28"/>
          <w:szCs w:val="28"/>
          <w:lang w:val="bg-BG"/>
        </w:rPr>
        <w:t>възложителя</w:t>
      </w:r>
      <w:r w:rsidRPr="00550503">
        <w:rPr>
          <w:rFonts w:ascii="Times New Roman" w:hAnsi="Times New Roman"/>
          <w:sz w:val="28"/>
          <w:szCs w:val="28"/>
          <w:lang w:val="bg-BG"/>
        </w:rPr>
        <w:t>.</w:t>
      </w:r>
    </w:p>
    <w:p w:rsidR="001D7164" w:rsidRPr="001D7164" w:rsidRDefault="001D7164" w:rsidP="001D7164">
      <w:pPr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1D7164" w:rsidRPr="001D7164" w:rsidRDefault="001D7164" w:rsidP="001D7164">
      <w:pPr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>............................. 2018 г.</w:t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  <w:t>Подпис и печат:</w:t>
      </w:r>
    </w:p>
    <w:p w:rsidR="001D7164" w:rsidRPr="001D7164" w:rsidRDefault="001D7164" w:rsidP="001D7164">
      <w:pPr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1D7164" w:rsidRPr="001D7164" w:rsidRDefault="001D7164" w:rsidP="001D7164">
      <w:pPr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  <w:t>1. .................................</w:t>
      </w:r>
    </w:p>
    <w:p w:rsidR="001D7164" w:rsidRPr="001D7164" w:rsidRDefault="001D7164" w:rsidP="001D7164">
      <w:pPr>
        <w:spacing w:line="240" w:lineRule="atLeast"/>
        <w:ind w:firstLine="0"/>
        <w:rPr>
          <w:rFonts w:ascii="Times New Roman" w:hAnsi="Times New Roman"/>
          <w:sz w:val="28"/>
          <w:szCs w:val="28"/>
          <w:lang w:val="bg-BG"/>
        </w:rPr>
      </w:pP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</w:r>
      <w:r w:rsidRPr="001D7164">
        <w:rPr>
          <w:rFonts w:ascii="Times New Roman" w:hAnsi="Times New Roman"/>
          <w:sz w:val="28"/>
          <w:szCs w:val="28"/>
          <w:lang w:val="bg-BG"/>
        </w:rPr>
        <w:tab/>
        <w:t>    (длъжност и име)</w:t>
      </w: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A6582" w:rsidRDefault="008A6582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1D7164" w:rsidRDefault="001D7164" w:rsidP="001D7164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E0016" w:rsidRDefault="008E0016"/>
    <w:sectPr w:rsidR="008E0016" w:rsidSect="009415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12" w:rsidRDefault="00C56312" w:rsidP="00941548">
      <w:pPr>
        <w:spacing w:line="240" w:lineRule="auto"/>
      </w:pPr>
      <w:r>
        <w:separator/>
      </w:r>
    </w:p>
  </w:endnote>
  <w:endnote w:type="continuationSeparator" w:id="0">
    <w:p w:rsidR="00C56312" w:rsidRDefault="00C56312" w:rsidP="00941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48" w:rsidRDefault="00941548" w:rsidP="00941548">
    <w:pPr>
      <w:spacing w:line="240" w:lineRule="atLeast"/>
      <w:ind w:firstLine="0"/>
      <w:rPr>
        <w:rFonts w:ascii="Times New Roman" w:hAnsi="Times New Roman"/>
        <w:b/>
        <w:sz w:val="20"/>
        <w:szCs w:val="20"/>
        <w:u w:val="single"/>
        <w:lang w:val="bg-BG"/>
      </w:rPr>
    </w:pPr>
    <w:r>
      <w:rPr>
        <w:rFonts w:ascii="Times New Roman" w:hAnsi="Times New Roman"/>
        <w:b/>
        <w:sz w:val="20"/>
        <w:szCs w:val="20"/>
        <w:u w:val="single"/>
        <w:lang w:val="bg-BG"/>
      </w:rPr>
      <w:t>Забележка:</w:t>
    </w:r>
  </w:p>
  <w:p w:rsidR="00941548" w:rsidRDefault="00941548" w:rsidP="00941548">
    <w:pPr>
      <w:spacing w:line="240" w:lineRule="atLeast"/>
      <w:ind w:firstLine="0"/>
      <w:rPr>
        <w:rFonts w:ascii="Times New Roman" w:hAnsi="Times New Roman"/>
        <w:sz w:val="20"/>
        <w:szCs w:val="20"/>
        <w:lang w:val="bg-BG"/>
      </w:rPr>
    </w:pPr>
    <w:r>
      <w:rPr>
        <w:rFonts w:ascii="Times New Roman" w:hAnsi="Times New Roman"/>
        <w:sz w:val="20"/>
        <w:szCs w:val="20"/>
        <w:lang w:val="bg-BG"/>
      </w:rPr>
      <w:t>* Участникът има право по своя преценка да допълва и включва информация в офертата си извън определеното по-горе минимално задължително съдържание</w:t>
    </w:r>
  </w:p>
  <w:p w:rsidR="00941548" w:rsidRDefault="00941548" w:rsidP="00941548">
    <w:pPr>
      <w:spacing w:line="240" w:lineRule="atLeast"/>
      <w:ind w:firstLine="0"/>
      <w:rPr>
        <w:rFonts w:ascii="Times New Roman" w:hAnsi="Times New Roman"/>
        <w:sz w:val="20"/>
        <w:szCs w:val="20"/>
        <w:lang w:val="bg-BG"/>
      </w:rPr>
    </w:pPr>
    <w:r>
      <w:rPr>
        <w:rFonts w:ascii="Times New Roman" w:hAnsi="Times New Roman"/>
        <w:sz w:val="20"/>
        <w:szCs w:val="20"/>
        <w:lang w:val="bg-BG"/>
      </w:rPr>
      <w:t xml:space="preserve">** При разлика в сумите, изписани с цифри и словом, за валидна се приема сумата словом </w:t>
    </w:r>
  </w:p>
  <w:p w:rsidR="00941548" w:rsidRDefault="00941548" w:rsidP="00941548">
    <w:pPr>
      <w:pStyle w:val="Footer"/>
      <w:jc w:val="right"/>
    </w:pPr>
  </w:p>
  <w:p w:rsidR="00941548" w:rsidRDefault="00941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12" w:rsidRDefault="00C56312" w:rsidP="00941548">
      <w:pPr>
        <w:spacing w:line="240" w:lineRule="auto"/>
      </w:pPr>
      <w:r>
        <w:separator/>
      </w:r>
    </w:p>
  </w:footnote>
  <w:footnote w:type="continuationSeparator" w:id="0">
    <w:p w:rsidR="00C56312" w:rsidRDefault="00C56312" w:rsidP="009415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77"/>
    <w:rsid w:val="0005501F"/>
    <w:rsid w:val="000E3396"/>
    <w:rsid w:val="001D7164"/>
    <w:rsid w:val="001E73A7"/>
    <w:rsid w:val="003A43FC"/>
    <w:rsid w:val="004C34CD"/>
    <w:rsid w:val="00537DE2"/>
    <w:rsid w:val="00550503"/>
    <w:rsid w:val="005C2DD7"/>
    <w:rsid w:val="007447DC"/>
    <w:rsid w:val="00757903"/>
    <w:rsid w:val="007C569F"/>
    <w:rsid w:val="008A6582"/>
    <w:rsid w:val="008E0016"/>
    <w:rsid w:val="00941548"/>
    <w:rsid w:val="00A361D6"/>
    <w:rsid w:val="00A71977"/>
    <w:rsid w:val="00AA084E"/>
    <w:rsid w:val="00B05D4E"/>
    <w:rsid w:val="00C1421F"/>
    <w:rsid w:val="00C56312"/>
    <w:rsid w:val="00E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64"/>
    <w:pPr>
      <w:autoSpaceDN w:val="0"/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nhideWhenUsed/>
    <w:rsid w:val="001D7164"/>
    <w:pPr>
      <w:autoSpaceDE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05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503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94154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4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48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64"/>
    <w:pPr>
      <w:autoSpaceDN w:val="0"/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nhideWhenUsed/>
    <w:rsid w:val="001D7164"/>
    <w:pPr>
      <w:autoSpaceDE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05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503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94154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4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48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Borisova</dc:creator>
  <cp:keywords/>
  <dc:description/>
  <cp:lastModifiedBy>Venelina Borisova</cp:lastModifiedBy>
  <cp:revision>19</cp:revision>
  <cp:lastPrinted>2018-11-29T07:57:00Z</cp:lastPrinted>
  <dcterms:created xsi:type="dcterms:W3CDTF">2018-10-19T11:39:00Z</dcterms:created>
  <dcterms:modified xsi:type="dcterms:W3CDTF">2018-11-29T07:58:00Z</dcterms:modified>
</cp:coreProperties>
</file>