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i/>
          <w:szCs w:val="24"/>
          <w:lang w:val="en-GB"/>
        </w:rPr>
        <w:t>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2C6AF7" w:rsidRPr="00A31B4B" w:rsidRDefault="00C30DA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A31B4B" w:rsidRPr="00A31B4B">
        <w:rPr>
          <w:rFonts w:ascii="Times New Roman" w:hAnsi="Times New Roman"/>
          <w:b/>
          <w:color w:val="000000"/>
          <w:szCs w:val="24"/>
          <w:lang w:val="bg-BG"/>
        </w:rPr>
        <w:t>Инженеринг – проектиране, авторски надзор и изпълнение на строително-монтажни работи (СМР) – Реконструкция на съществуващите спортни площадки, пешеходни алеи, пътни подходи и паркинг и благоустрояване и озеленяване на парковото пространство, в т.ч. изграждане на външно осветление и поливна система на част от откритите площи на Лечебно-възстановителна база на Народното събрание – Велинград”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ED" w:rsidRDefault="00EB4BED" w:rsidP="00F627DC">
      <w:r>
        <w:separator/>
      </w:r>
    </w:p>
  </w:endnote>
  <w:endnote w:type="continuationSeparator" w:id="0">
    <w:p w:rsidR="00EB4BED" w:rsidRDefault="00EB4BED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ED" w:rsidRDefault="00EB4BED" w:rsidP="00F627DC">
      <w:r>
        <w:separator/>
      </w:r>
    </w:p>
  </w:footnote>
  <w:footnote w:type="continuationSeparator" w:id="0">
    <w:p w:rsidR="00EB4BED" w:rsidRDefault="00EB4BED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A3805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3</cp:revision>
  <dcterms:created xsi:type="dcterms:W3CDTF">2019-09-17T14:14:00Z</dcterms:created>
  <dcterms:modified xsi:type="dcterms:W3CDTF">2019-09-17T14:15:00Z</dcterms:modified>
</cp:coreProperties>
</file>